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737067" w14:textId="195D8DBE" w:rsidR="007F5F43" w:rsidRPr="00D303EB" w:rsidRDefault="007F5F43" w:rsidP="007F5F43">
      <w:pPr>
        <w:pStyle w:val="EFSAAppendixlevel1"/>
        <w:numPr>
          <w:ilvl w:val="1"/>
          <w:numId w:val="0"/>
        </w:numPr>
        <w:ind w:hanging="11"/>
        <w:jc w:val="center"/>
        <w:rPr>
          <w:rFonts w:cs="Tahoma"/>
        </w:rPr>
      </w:pPr>
      <w:r w:rsidRPr="0045539F">
        <w:rPr>
          <w:rFonts w:cs="Tahoma"/>
        </w:rPr>
        <w:t xml:space="preserve">Instructions </w:t>
      </w:r>
      <w:r w:rsidR="004F2455" w:rsidRPr="0045539F">
        <w:rPr>
          <w:rFonts w:cs="Tahoma"/>
        </w:rPr>
        <w:t xml:space="preserve">for the </w:t>
      </w:r>
      <w:r w:rsidR="00EE5A1E" w:rsidRPr="00E90D9B">
        <w:rPr>
          <w:rFonts w:cs="Tahoma"/>
        </w:rPr>
        <w:t xml:space="preserve">data </w:t>
      </w:r>
      <w:r w:rsidR="001743FA" w:rsidRPr="53C9A1D8">
        <w:rPr>
          <w:rFonts w:cs="Tahoma"/>
        </w:rPr>
        <w:t>reporting</w:t>
      </w:r>
      <w:r w:rsidR="00EE5A1E" w:rsidRPr="00E90D9B">
        <w:rPr>
          <w:rFonts w:cs="Tahoma"/>
        </w:rPr>
        <w:t xml:space="preserve"> on plasticisers in and migrating from F</w:t>
      </w:r>
      <w:r w:rsidR="00E30D64">
        <w:rPr>
          <w:rFonts w:cs="Tahoma"/>
        </w:rPr>
        <w:t>ood Contact Materials</w:t>
      </w:r>
      <w:r w:rsidR="00EE5A1E" w:rsidRPr="0045539F" w:rsidDel="00EE5A1E">
        <w:rPr>
          <w:rFonts w:cs="Tahoma"/>
        </w:rPr>
        <w:t xml:space="preserve"> </w:t>
      </w:r>
      <w:permStart w:id="2127986279" w:ed="efsa.europa.eu\giulio.DIPIAZZA"/>
      <w:permEnd w:id="2127986279"/>
    </w:p>
    <w:p w14:paraId="68AC15A7" w14:textId="77777777" w:rsidR="007F5F43" w:rsidRPr="004429E0" w:rsidRDefault="007F5F43" w:rsidP="007F5F43">
      <w:pPr>
        <w:pStyle w:val="EFSAAuthor"/>
        <w:rPr>
          <w:rFonts w:cs="Tahoma"/>
          <w:b w:val="0"/>
          <w:sz w:val="22"/>
          <w:szCs w:val="22"/>
        </w:rPr>
      </w:pPr>
      <w:r w:rsidRPr="004429E0">
        <w:rPr>
          <w:rFonts w:cs="Tahoma"/>
          <w:b w:val="0"/>
          <w:sz w:val="22"/>
          <w:szCs w:val="22"/>
        </w:rPr>
        <w:t xml:space="preserve">European Food Safety Authority (EFSA) </w:t>
      </w:r>
    </w:p>
    <w:p w14:paraId="2CC799C9" w14:textId="77777777" w:rsidR="007F5F43" w:rsidRPr="004429E0" w:rsidRDefault="007F5F43" w:rsidP="007F5F43">
      <w:pPr>
        <w:pStyle w:val="EFSABodytext"/>
        <w:rPr>
          <w:rFonts w:cs="Tahoma"/>
          <w:b/>
        </w:rPr>
      </w:pPr>
    </w:p>
    <w:p w14:paraId="00638000" w14:textId="77777777" w:rsidR="007F5F43" w:rsidRPr="004429E0" w:rsidRDefault="007F5F43" w:rsidP="007F5F43">
      <w:pPr>
        <w:rPr>
          <w:rFonts w:ascii="Tahoma" w:hAnsi="Tahoma" w:cs="Tahoma"/>
        </w:rPr>
      </w:pPr>
    </w:p>
    <w:p w14:paraId="04323A86" w14:textId="3DA81AA7" w:rsidR="007F5F43" w:rsidRPr="00D303EB" w:rsidRDefault="007F5F43" w:rsidP="007F5F43">
      <w:pPr>
        <w:pStyle w:val="EFSAHeading1nonumber"/>
        <w:rPr>
          <w:rFonts w:cs="Tahoma"/>
        </w:rPr>
      </w:pPr>
      <w:bookmarkStart w:id="0" w:name="_Toc399503949"/>
      <w:bookmarkStart w:id="1" w:name="_Toc399850636"/>
      <w:bookmarkStart w:id="2" w:name="_Toc405560699"/>
      <w:bookmarkStart w:id="3" w:name="_Toc487211940"/>
      <w:bookmarkStart w:id="4" w:name="_Toc83636844"/>
      <w:bookmarkStart w:id="5" w:name="_Toc99718702"/>
      <w:r w:rsidRPr="00D303EB">
        <w:rPr>
          <w:rFonts w:cs="Tahoma"/>
        </w:rPr>
        <w:t>Abstract</w:t>
      </w:r>
      <w:bookmarkStart w:id="6" w:name="Editing"/>
      <w:bookmarkEnd w:id="0"/>
      <w:bookmarkEnd w:id="1"/>
      <w:bookmarkEnd w:id="2"/>
      <w:bookmarkEnd w:id="3"/>
      <w:bookmarkEnd w:id="4"/>
      <w:bookmarkEnd w:id="5"/>
      <w:bookmarkEnd w:id="6"/>
    </w:p>
    <w:p w14:paraId="77B4FA84" w14:textId="7F31775C" w:rsidR="00591135" w:rsidRPr="004429E0" w:rsidRDefault="004F2455" w:rsidP="00E73B90">
      <w:pPr>
        <w:pStyle w:val="EFSABodytext"/>
      </w:pPr>
      <w:r w:rsidRPr="00FD7CB5">
        <w:t xml:space="preserve">This </w:t>
      </w:r>
      <w:r w:rsidR="00FA4293">
        <w:t>d</w:t>
      </w:r>
      <w:r w:rsidRPr="00FD7CB5">
        <w:t xml:space="preserve">ocument is aimed to provide instructions to data providers on how to </w:t>
      </w:r>
      <w:r w:rsidR="00FA4293">
        <w:t>report</w:t>
      </w:r>
      <w:r w:rsidR="00FA4293" w:rsidRPr="00FD7CB5">
        <w:t xml:space="preserve"> </w:t>
      </w:r>
      <w:r w:rsidRPr="00FD7CB5">
        <w:t xml:space="preserve">data to EFSA on </w:t>
      </w:r>
      <w:r w:rsidR="003C789D">
        <w:t>“</w:t>
      </w:r>
      <w:r w:rsidRPr="00FD7CB5">
        <w:t xml:space="preserve">migration of </w:t>
      </w:r>
      <w:r w:rsidR="0013596E" w:rsidRPr="00FD7CB5">
        <w:t>plasticisers</w:t>
      </w:r>
      <w:r w:rsidRPr="00FD7CB5">
        <w:t xml:space="preserve"> from Food </w:t>
      </w:r>
      <w:r w:rsidRPr="00E73B90">
        <w:t>Contact</w:t>
      </w:r>
      <w:r w:rsidRPr="00FD7CB5">
        <w:t xml:space="preserve"> Materials</w:t>
      </w:r>
      <w:r w:rsidR="003C789D">
        <w:t>”</w:t>
      </w:r>
      <w:r w:rsidRPr="00FD7CB5">
        <w:t xml:space="preserve"> and </w:t>
      </w:r>
      <w:r w:rsidR="003C789D">
        <w:t>“</w:t>
      </w:r>
      <w:r w:rsidR="001C53EE" w:rsidRPr="00FD7CB5">
        <w:t>Concentration</w:t>
      </w:r>
      <w:r w:rsidR="00C44961" w:rsidRPr="00FD7CB5">
        <w:t xml:space="preserve"> </w:t>
      </w:r>
      <w:r w:rsidR="003C789D">
        <w:t xml:space="preserve">of plasticizers </w:t>
      </w:r>
      <w:r w:rsidR="00C44961" w:rsidRPr="00FD7CB5">
        <w:t xml:space="preserve">in </w:t>
      </w:r>
      <w:r w:rsidR="00481088" w:rsidRPr="00FD7CB5">
        <w:t>Food Contact Materials</w:t>
      </w:r>
      <w:r w:rsidR="003C789D">
        <w:t>”</w:t>
      </w:r>
      <w:r w:rsidR="003E6186" w:rsidRPr="00FD7CB5">
        <w:t xml:space="preserve">. </w:t>
      </w:r>
      <w:r w:rsidR="003E6186" w:rsidRPr="00EC3B4E">
        <w:t>It</w:t>
      </w:r>
      <w:r w:rsidR="003E6186" w:rsidRPr="00FD7CB5">
        <w:t xml:space="preserve"> provides the description of the data model </w:t>
      </w:r>
      <w:r w:rsidR="007A0BA9" w:rsidRPr="00FD7CB5">
        <w:t>created for this purpose</w:t>
      </w:r>
      <w:r w:rsidR="00DA0AA7" w:rsidRPr="00FD7CB5">
        <w:t xml:space="preserve">, together with </w:t>
      </w:r>
      <w:r w:rsidR="00DD7E29" w:rsidRPr="00FD7CB5">
        <w:t>the rules for data quality validation.</w:t>
      </w:r>
    </w:p>
    <w:p w14:paraId="7920F9C1" w14:textId="77777777" w:rsidR="007F5F43" w:rsidRPr="004429E0" w:rsidRDefault="007F5F43" w:rsidP="007F5F43">
      <w:pPr>
        <w:pStyle w:val="EFSABodytext"/>
        <w:rPr>
          <w:rFonts w:cs="Tahoma"/>
        </w:rPr>
      </w:pPr>
      <w:r w:rsidRPr="004429E0">
        <w:rPr>
          <w:rFonts w:cs="Tahoma"/>
        </w:rPr>
        <w:t>© European Food Safety Authority, 2022</w:t>
      </w:r>
    </w:p>
    <w:p w14:paraId="011A5D3C" w14:textId="77777777" w:rsidR="007F5F43" w:rsidRPr="004429E0" w:rsidRDefault="007F5F43" w:rsidP="007F5F43">
      <w:pPr>
        <w:rPr>
          <w:rFonts w:ascii="Tahoma" w:hAnsi="Tahoma" w:cs="Tahoma"/>
        </w:rPr>
      </w:pPr>
    </w:p>
    <w:p w14:paraId="47F122AF" w14:textId="77777777" w:rsidR="008E6239" w:rsidRDefault="008E6239" w:rsidP="007F5F43">
      <w:pPr>
        <w:rPr>
          <w:rFonts w:ascii="Tahoma" w:hAnsi="Tahoma" w:cs="Tahoma"/>
          <w:sz w:val="20"/>
          <w:szCs w:val="20"/>
        </w:rPr>
      </w:pPr>
    </w:p>
    <w:p w14:paraId="19B5A7FB" w14:textId="77777777" w:rsidR="008E6239" w:rsidRDefault="008E6239" w:rsidP="007F5F43">
      <w:pPr>
        <w:rPr>
          <w:rFonts w:ascii="Tahoma" w:hAnsi="Tahoma" w:cs="Tahoma"/>
          <w:sz w:val="20"/>
          <w:szCs w:val="20"/>
        </w:rPr>
      </w:pPr>
    </w:p>
    <w:p w14:paraId="0B37C215" w14:textId="77777777" w:rsidR="008E6239" w:rsidRDefault="008E6239" w:rsidP="007F5F43">
      <w:pPr>
        <w:rPr>
          <w:rFonts w:ascii="Tahoma" w:hAnsi="Tahoma" w:cs="Tahoma"/>
          <w:sz w:val="20"/>
          <w:szCs w:val="20"/>
        </w:rPr>
      </w:pPr>
    </w:p>
    <w:p w14:paraId="5DD0849A" w14:textId="77777777" w:rsidR="008E6239" w:rsidRDefault="008E6239" w:rsidP="007F5F43">
      <w:pPr>
        <w:rPr>
          <w:rFonts w:ascii="Tahoma" w:hAnsi="Tahoma" w:cs="Tahoma"/>
          <w:sz w:val="20"/>
          <w:szCs w:val="20"/>
        </w:rPr>
      </w:pPr>
    </w:p>
    <w:p w14:paraId="57C85C3A" w14:textId="77777777" w:rsidR="008E6239" w:rsidRDefault="008E6239" w:rsidP="007F5F43">
      <w:pPr>
        <w:rPr>
          <w:rFonts w:ascii="Tahoma" w:hAnsi="Tahoma" w:cs="Tahoma"/>
          <w:sz w:val="20"/>
          <w:szCs w:val="20"/>
        </w:rPr>
      </w:pPr>
    </w:p>
    <w:p w14:paraId="6EF38692" w14:textId="77777777" w:rsidR="008E6239" w:rsidRDefault="008E6239" w:rsidP="007F5F43">
      <w:pPr>
        <w:rPr>
          <w:rFonts w:ascii="Tahoma" w:hAnsi="Tahoma" w:cs="Tahoma"/>
          <w:sz w:val="20"/>
          <w:szCs w:val="20"/>
        </w:rPr>
      </w:pPr>
    </w:p>
    <w:p w14:paraId="31ED76E9" w14:textId="77777777" w:rsidR="008E6239" w:rsidRDefault="008E6239" w:rsidP="007F5F43">
      <w:pPr>
        <w:rPr>
          <w:rFonts w:ascii="Tahoma" w:hAnsi="Tahoma" w:cs="Tahoma"/>
          <w:sz w:val="20"/>
          <w:szCs w:val="20"/>
        </w:rPr>
      </w:pPr>
    </w:p>
    <w:p w14:paraId="1B4F3197" w14:textId="77777777" w:rsidR="008E6239" w:rsidRDefault="008E6239" w:rsidP="007F5F43">
      <w:pPr>
        <w:rPr>
          <w:rFonts w:ascii="Tahoma" w:hAnsi="Tahoma" w:cs="Tahoma"/>
          <w:sz w:val="20"/>
          <w:szCs w:val="20"/>
        </w:rPr>
      </w:pPr>
    </w:p>
    <w:p w14:paraId="3E1A20FF" w14:textId="77777777" w:rsidR="008E6239" w:rsidRDefault="008E6239" w:rsidP="007F5F43">
      <w:pPr>
        <w:rPr>
          <w:rFonts w:ascii="Tahoma" w:hAnsi="Tahoma" w:cs="Tahoma"/>
          <w:sz w:val="20"/>
          <w:szCs w:val="20"/>
        </w:rPr>
      </w:pPr>
    </w:p>
    <w:p w14:paraId="2910E572" w14:textId="77777777" w:rsidR="008E6239" w:rsidRDefault="008E6239" w:rsidP="007F5F43">
      <w:pPr>
        <w:rPr>
          <w:rFonts w:ascii="Tahoma" w:hAnsi="Tahoma" w:cs="Tahoma"/>
          <w:sz w:val="20"/>
          <w:szCs w:val="20"/>
        </w:rPr>
      </w:pPr>
    </w:p>
    <w:p w14:paraId="25C45DE8" w14:textId="77777777" w:rsidR="008E6239" w:rsidRDefault="008E6239" w:rsidP="007F5F43">
      <w:pPr>
        <w:rPr>
          <w:rFonts w:ascii="Tahoma" w:hAnsi="Tahoma" w:cs="Tahoma"/>
          <w:sz w:val="20"/>
          <w:szCs w:val="20"/>
        </w:rPr>
      </w:pPr>
    </w:p>
    <w:p w14:paraId="6D95076A" w14:textId="77777777" w:rsidR="008E6239" w:rsidRDefault="008E6239" w:rsidP="007F5F43">
      <w:pPr>
        <w:rPr>
          <w:rFonts w:ascii="Tahoma" w:hAnsi="Tahoma" w:cs="Tahoma"/>
          <w:sz w:val="20"/>
          <w:szCs w:val="20"/>
        </w:rPr>
      </w:pPr>
    </w:p>
    <w:p w14:paraId="7A6AB54C" w14:textId="77777777" w:rsidR="008E6239" w:rsidRDefault="008E6239" w:rsidP="007F5F43">
      <w:pPr>
        <w:rPr>
          <w:rFonts w:ascii="Tahoma" w:hAnsi="Tahoma" w:cs="Tahoma"/>
          <w:sz w:val="20"/>
          <w:szCs w:val="20"/>
        </w:rPr>
      </w:pPr>
    </w:p>
    <w:p w14:paraId="24278F28" w14:textId="77777777" w:rsidR="008E6239" w:rsidRPr="004429E0" w:rsidRDefault="008E6239" w:rsidP="007F5F43">
      <w:pPr>
        <w:rPr>
          <w:rFonts w:ascii="Tahoma" w:hAnsi="Tahoma" w:cs="Tahoma"/>
        </w:rPr>
      </w:pPr>
    </w:p>
    <w:p w14:paraId="312F66BF" w14:textId="77777777" w:rsidR="007F5F43" w:rsidRPr="004429E0" w:rsidRDefault="007F5F43" w:rsidP="007F5F43">
      <w:pPr>
        <w:pStyle w:val="EFSABodytext"/>
        <w:rPr>
          <w:rFonts w:cs="Tahoma"/>
          <w:b/>
        </w:rPr>
      </w:pPr>
    </w:p>
    <w:p w14:paraId="545193E4" w14:textId="0EE914FD" w:rsidR="007F5F43" w:rsidRPr="004429E0" w:rsidRDefault="007F5F43" w:rsidP="007F5F43">
      <w:pPr>
        <w:pStyle w:val="EFSABodytext"/>
        <w:rPr>
          <w:rFonts w:cs="Tahoma"/>
          <w:b/>
        </w:rPr>
      </w:pPr>
      <w:r w:rsidRPr="004429E0">
        <w:rPr>
          <w:rFonts w:cs="Tahoma"/>
          <w:b/>
        </w:rPr>
        <w:t>Correspondence:</w:t>
      </w:r>
      <w:r w:rsidRPr="004429E0">
        <w:rPr>
          <w:rFonts w:cs="Tahoma"/>
        </w:rPr>
        <w:t xml:space="preserve"> </w:t>
      </w:r>
      <w:r w:rsidR="00CC77CD">
        <w:rPr>
          <w:rFonts w:cs="Tahoma"/>
        </w:rPr>
        <w:t>data.collection@efsa.europa.eu</w:t>
      </w:r>
    </w:p>
    <w:p w14:paraId="01791D99" w14:textId="27147F13" w:rsidR="007F5F43" w:rsidRPr="00D303EB" w:rsidRDefault="007F5F43" w:rsidP="007F5F43">
      <w:pPr>
        <w:rPr>
          <w:rFonts w:ascii="Tahoma" w:hAnsi="Tahoma" w:cs="Tahoma"/>
          <w:b/>
          <w:sz w:val="20"/>
          <w:szCs w:val="20"/>
        </w:rPr>
      </w:pPr>
    </w:p>
    <w:p w14:paraId="1E712D22" w14:textId="77777777" w:rsidR="007F5F43" w:rsidRPr="00D303EB" w:rsidRDefault="007F5F43" w:rsidP="007F5F43">
      <w:pPr>
        <w:pStyle w:val="EFSABodytext"/>
        <w:rPr>
          <w:rFonts w:cs="Tahoma"/>
          <w:b/>
        </w:rPr>
      </w:pPr>
    </w:p>
    <w:p w14:paraId="76DD2DD1" w14:textId="77777777" w:rsidR="007F5F43" w:rsidRPr="004429E0" w:rsidRDefault="007F5F43" w:rsidP="007F5F43">
      <w:pPr>
        <w:pStyle w:val="EFSABodytext"/>
        <w:rPr>
          <w:rFonts w:cs="Tahoma"/>
          <w:b/>
        </w:rPr>
      </w:pPr>
    </w:p>
    <w:p w14:paraId="1E33A6AC" w14:textId="77777777" w:rsidR="007F5F43" w:rsidRPr="004429E0" w:rsidRDefault="007F5F43" w:rsidP="007F5F43">
      <w:pPr>
        <w:pStyle w:val="EFSABodytext"/>
        <w:rPr>
          <w:rFonts w:cs="Tahoma"/>
          <w:b/>
        </w:rPr>
      </w:pPr>
    </w:p>
    <w:p w14:paraId="3E8DDA65" w14:textId="77777777" w:rsidR="007F5F43" w:rsidRPr="004429E0" w:rsidRDefault="007F5F43" w:rsidP="007F5F43">
      <w:pPr>
        <w:pStyle w:val="EFSABodytext"/>
        <w:rPr>
          <w:rFonts w:cs="Tahoma"/>
          <w:b/>
        </w:rPr>
      </w:pPr>
    </w:p>
    <w:p w14:paraId="63001A39" w14:textId="77777777" w:rsidR="007F5F43" w:rsidRPr="004429E0" w:rsidRDefault="007F5F43" w:rsidP="007F5F43">
      <w:pPr>
        <w:pStyle w:val="EFSABodytext"/>
        <w:rPr>
          <w:rFonts w:cs="Tahoma"/>
          <w:b/>
        </w:rPr>
      </w:pPr>
    </w:p>
    <w:p w14:paraId="15FAEC21" w14:textId="77777777" w:rsidR="007F5F43" w:rsidRPr="004429E0" w:rsidRDefault="007F5F43" w:rsidP="007F5F43">
      <w:pPr>
        <w:pStyle w:val="EFSABodytext"/>
        <w:rPr>
          <w:rFonts w:cs="Tahoma"/>
          <w:b/>
        </w:rPr>
      </w:pPr>
    </w:p>
    <w:p w14:paraId="56416549" w14:textId="77777777" w:rsidR="007F5F43" w:rsidRPr="004429E0" w:rsidRDefault="007F5F43" w:rsidP="007F5F43">
      <w:pPr>
        <w:pStyle w:val="EFSABodytext"/>
        <w:rPr>
          <w:rFonts w:cs="Tahoma"/>
          <w:b/>
        </w:rPr>
      </w:pPr>
    </w:p>
    <w:p w14:paraId="25D77D4F" w14:textId="77777777" w:rsidR="007F5F43" w:rsidRPr="004429E0" w:rsidRDefault="007F5F43" w:rsidP="007F5F43">
      <w:pPr>
        <w:pStyle w:val="EFSABodytext"/>
        <w:rPr>
          <w:rFonts w:cs="Tahoma"/>
          <w:b/>
        </w:rPr>
      </w:pPr>
    </w:p>
    <w:p w14:paraId="56EF06BB" w14:textId="77777777" w:rsidR="007F5F43" w:rsidRPr="004429E0" w:rsidRDefault="007F5F43" w:rsidP="007F5F43">
      <w:pPr>
        <w:pStyle w:val="EFSABodytext"/>
        <w:rPr>
          <w:rFonts w:cs="Tahoma"/>
          <w:b/>
        </w:rPr>
      </w:pPr>
    </w:p>
    <w:p w14:paraId="2AE21544" w14:textId="77777777" w:rsidR="007F5F43" w:rsidRPr="004429E0" w:rsidRDefault="007F5F43" w:rsidP="007F5F43">
      <w:pPr>
        <w:pStyle w:val="EFSABodytext"/>
        <w:rPr>
          <w:rFonts w:cs="Tahoma"/>
          <w:b/>
        </w:rPr>
      </w:pPr>
    </w:p>
    <w:p w14:paraId="3E56A9AB" w14:textId="77777777" w:rsidR="007F5F43" w:rsidRPr="004429E0" w:rsidRDefault="007F5F43" w:rsidP="007F5F43">
      <w:pPr>
        <w:pStyle w:val="EFSABodytext"/>
        <w:rPr>
          <w:rFonts w:cs="Tahoma"/>
          <w:b/>
        </w:rPr>
      </w:pPr>
    </w:p>
    <w:p w14:paraId="1DB7E867" w14:textId="77777777" w:rsidR="007F5F43" w:rsidRPr="004429E0" w:rsidRDefault="007F5F43" w:rsidP="007F5F43">
      <w:pPr>
        <w:pStyle w:val="EFSABodytext"/>
        <w:rPr>
          <w:rFonts w:cs="Tahoma"/>
          <w:b/>
        </w:rPr>
      </w:pPr>
    </w:p>
    <w:p w14:paraId="335B84BF" w14:textId="77777777" w:rsidR="007F5F43" w:rsidRPr="004429E0" w:rsidRDefault="007F5F43" w:rsidP="007F5F43">
      <w:pPr>
        <w:pStyle w:val="EFSABodytext"/>
        <w:rPr>
          <w:rFonts w:cs="Tahoma"/>
          <w:b/>
        </w:rPr>
      </w:pPr>
    </w:p>
    <w:p w14:paraId="5900583F" w14:textId="77777777" w:rsidR="007F5F43" w:rsidRPr="004429E0" w:rsidRDefault="007F5F43" w:rsidP="007F5F43">
      <w:pPr>
        <w:pStyle w:val="EFSABodytext"/>
        <w:rPr>
          <w:rFonts w:cs="Tahoma"/>
          <w:b/>
        </w:rPr>
      </w:pPr>
    </w:p>
    <w:p w14:paraId="7D463FF3" w14:textId="77777777" w:rsidR="007F5F43" w:rsidRPr="004429E0" w:rsidRDefault="007F5F43" w:rsidP="007F5F43">
      <w:pPr>
        <w:pStyle w:val="EFSABodytext"/>
        <w:rPr>
          <w:rFonts w:cs="Tahoma"/>
          <w:b/>
        </w:rPr>
      </w:pPr>
    </w:p>
    <w:p w14:paraId="0B105008" w14:textId="77777777" w:rsidR="007F5F43" w:rsidRPr="004429E0" w:rsidRDefault="007F5F43" w:rsidP="007F5F43">
      <w:pPr>
        <w:pStyle w:val="EFSABodytext"/>
        <w:rPr>
          <w:rFonts w:cs="Tahoma"/>
          <w:b/>
        </w:rPr>
      </w:pPr>
    </w:p>
    <w:p w14:paraId="0BDAF509" w14:textId="77777777" w:rsidR="007F5F43" w:rsidRPr="004429E0" w:rsidRDefault="007F5F43" w:rsidP="007F5F43">
      <w:pPr>
        <w:pStyle w:val="EFSABodytext"/>
        <w:rPr>
          <w:rFonts w:cs="Tahoma"/>
          <w:b/>
        </w:rPr>
      </w:pPr>
    </w:p>
    <w:p w14:paraId="69F72199" w14:textId="77777777" w:rsidR="007F5F43" w:rsidRPr="004429E0" w:rsidRDefault="007F5F43" w:rsidP="007F5F43">
      <w:pPr>
        <w:pStyle w:val="EFSABodytext"/>
        <w:rPr>
          <w:rFonts w:cs="Tahoma"/>
          <w:b/>
        </w:rPr>
      </w:pPr>
    </w:p>
    <w:p w14:paraId="48D0E7C9" w14:textId="77777777" w:rsidR="007F5F43" w:rsidRPr="004429E0" w:rsidRDefault="007F5F43" w:rsidP="007F5F43">
      <w:pPr>
        <w:pStyle w:val="EFSABodytext"/>
        <w:rPr>
          <w:rFonts w:cs="Tahoma"/>
          <w:b/>
        </w:rPr>
      </w:pPr>
    </w:p>
    <w:p w14:paraId="1158F7DE" w14:textId="77777777" w:rsidR="007F5F43" w:rsidRPr="004429E0" w:rsidRDefault="007F5F43" w:rsidP="007F5F43">
      <w:pPr>
        <w:pStyle w:val="EFSABodytext"/>
        <w:rPr>
          <w:rFonts w:cs="Tahoma"/>
          <w:b/>
        </w:rPr>
      </w:pPr>
    </w:p>
    <w:p w14:paraId="1D29BE11" w14:textId="77777777" w:rsidR="007F5F43" w:rsidRPr="004429E0" w:rsidRDefault="007F5F43" w:rsidP="007F5F43">
      <w:pPr>
        <w:pStyle w:val="EFSABodytext"/>
        <w:rPr>
          <w:rFonts w:cs="Tahoma"/>
          <w:b/>
        </w:rPr>
      </w:pPr>
    </w:p>
    <w:p w14:paraId="656D516A" w14:textId="77777777" w:rsidR="007F5F43" w:rsidRPr="004429E0" w:rsidRDefault="007F5F43" w:rsidP="007F5F43">
      <w:pPr>
        <w:pStyle w:val="EFSABodytext"/>
        <w:rPr>
          <w:rFonts w:cs="Tahoma"/>
          <w:b/>
        </w:rPr>
      </w:pPr>
    </w:p>
    <w:p w14:paraId="2DD93509" w14:textId="77777777" w:rsidR="007F5F43" w:rsidRPr="004429E0" w:rsidRDefault="007F5F43" w:rsidP="007F5F43">
      <w:pPr>
        <w:pStyle w:val="EFSABodytext"/>
        <w:rPr>
          <w:rFonts w:cs="Tahoma"/>
          <w:b/>
        </w:rPr>
      </w:pPr>
    </w:p>
    <w:p w14:paraId="00D478D5" w14:textId="77777777" w:rsidR="007F5F43" w:rsidRPr="004429E0" w:rsidRDefault="007F5F43" w:rsidP="007F5F43">
      <w:pPr>
        <w:pStyle w:val="EFSABodytext"/>
        <w:rPr>
          <w:rFonts w:cs="Tahoma"/>
          <w:b/>
        </w:rPr>
      </w:pPr>
    </w:p>
    <w:p w14:paraId="722C3FB2" w14:textId="77777777" w:rsidR="007F5F43" w:rsidRPr="004429E0" w:rsidRDefault="007F5F43" w:rsidP="007F5F43">
      <w:pPr>
        <w:pStyle w:val="EFSABodytext"/>
        <w:rPr>
          <w:rFonts w:cs="Tahoma"/>
          <w:b/>
        </w:rPr>
      </w:pPr>
    </w:p>
    <w:p w14:paraId="269471F9" w14:textId="77777777" w:rsidR="007F5F43" w:rsidRPr="004429E0" w:rsidRDefault="007F5F43" w:rsidP="007F5F43">
      <w:pPr>
        <w:pStyle w:val="EFSABodytext"/>
        <w:rPr>
          <w:rFonts w:cs="Tahoma"/>
          <w:b/>
        </w:rPr>
      </w:pPr>
    </w:p>
    <w:p w14:paraId="27E52876" w14:textId="77777777" w:rsidR="007F5F43" w:rsidRPr="004429E0" w:rsidRDefault="007F5F43" w:rsidP="007F5F43">
      <w:pPr>
        <w:pStyle w:val="EFSABodytext"/>
        <w:rPr>
          <w:rFonts w:cs="Tahoma"/>
          <w:b/>
        </w:rPr>
      </w:pPr>
    </w:p>
    <w:p w14:paraId="1D4E09E4" w14:textId="77777777" w:rsidR="007F5F43" w:rsidRPr="004429E0" w:rsidRDefault="007F5F43" w:rsidP="007F5F43">
      <w:pPr>
        <w:pStyle w:val="EFSABodytext"/>
        <w:rPr>
          <w:rFonts w:cs="Tahoma"/>
          <w:b/>
        </w:rPr>
      </w:pPr>
    </w:p>
    <w:p w14:paraId="55DE2D32" w14:textId="77777777" w:rsidR="007F5F43" w:rsidRPr="004429E0" w:rsidRDefault="007F5F43" w:rsidP="007F5F43">
      <w:pPr>
        <w:pStyle w:val="EFSABodytext"/>
        <w:rPr>
          <w:rFonts w:cs="Tahoma"/>
          <w:b/>
        </w:rPr>
      </w:pPr>
    </w:p>
    <w:p w14:paraId="4778A7F0" w14:textId="4ED1D63B" w:rsidR="007F5F43" w:rsidRPr="004429E0" w:rsidRDefault="007F5F43" w:rsidP="00B32B53">
      <w:pPr>
        <w:pStyle w:val="EFSABodytext"/>
        <w:rPr>
          <w:rFonts w:cs="Tahoma"/>
        </w:rPr>
      </w:pPr>
      <w:r w:rsidRPr="004429E0">
        <w:rPr>
          <w:rFonts w:cs="Tahoma"/>
          <w:b/>
        </w:rPr>
        <w:t>Acknowledgements:</w:t>
      </w:r>
      <w:r w:rsidRPr="004429E0">
        <w:rPr>
          <w:rFonts w:cs="Tahoma"/>
        </w:rPr>
        <w:t xml:space="preserve"> </w:t>
      </w:r>
      <w:r w:rsidR="00995150">
        <w:rPr>
          <w:rStyle w:val="normaltextrun"/>
          <w:rFonts w:cs="Tahoma"/>
          <w:color w:val="000000"/>
          <w:shd w:val="clear" w:color="auto" w:fill="FFFFFF"/>
        </w:rPr>
        <w:t xml:space="preserve">EFSA wishes to thank the </w:t>
      </w:r>
      <w:r w:rsidR="000B5BBA">
        <w:rPr>
          <w:rStyle w:val="normaltextrun"/>
          <w:rFonts w:cs="Tahoma"/>
          <w:color w:val="000000"/>
          <w:shd w:val="clear" w:color="auto" w:fill="FFFFFF"/>
        </w:rPr>
        <w:t xml:space="preserve">members of the </w:t>
      </w:r>
      <w:r w:rsidR="001B4E88">
        <w:rPr>
          <w:lang w:val="en-IE"/>
        </w:rPr>
        <w:t>working group on preparation for re-evaluation of phthalates, structurally similar substances and replacement substances</w:t>
      </w:r>
      <w:r w:rsidR="001B4E88">
        <w:rPr>
          <w:rStyle w:val="normaltextrun"/>
          <w:rFonts w:cs="Tahoma"/>
          <w:color w:val="000000"/>
          <w:shd w:val="clear" w:color="auto" w:fill="FFFFFF"/>
        </w:rPr>
        <w:t xml:space="preserve"> </w:t>
      </w:r>
      <w:r w:rsidR="000B5BBA">
        <w:rPr>
          <w:rStyle w:val="normaltextrun"/>
          <w:rFonts w:cs="Tahoma"/>
          <w:color w:val="000000"/>
          <w:shd w:val="clear" w:color="auto" w:fill="FFFFFF"/>
        </w:rPr>
        <w:t>helping in drafting this document: L</w:t>
      </w:r>
      <w:r w:rsidR="00B32B53" w:rsidRPr="00B32B53">
        <w:rPr>
          <w:rStyle w:val="normaltextrun"/>
          <w:rFonts w:cs="Tahoma"/>
          <w:color w:val="000000"/>
          <w:shd w:val="clear" w:color="auto" w:fill="FFFFFF"/>
        </w:rPr>
        <w:t>aurence Castle</w:t>
      </w:r>
      <w:r w:rsidR="000B5BBA">
        <w:rPr>
          <w:rStyle w:val="normaltextrun"/>
          <w:rFonts w:cs="Tahoma"/>
          <w:color w:val="000000"/>
          <w:shd w:val="clear" w:color="auto" w:fill="FFFFFF"/>
        </w:rPr>
        <w:t xml:space="preserve">, </w:t>
      </w:r>
      <w:r w:rsidR="00B32B53" w:rsidRPr="00B32B53">
        <w:rPr>
          <w:rStyle w:val="normaltextrun"/>
          <w:rFonts w:cs="Tahoma"/>
          <w:color w:val="000000"/>
          <w:shd w:val="clear" w:color="auto" w:fill="FFFFFF"/>
        </w:rPr>
        <w:t xml:space="preserve">Maria de Fatima </w:t>
      </w:r>
      <w:proofErr w:type="spellStart"/>
      <w:r w:rsidR="00B32B53" w:rsidRPr="00B32B53">
        <w:rPr>
          <w:rStyle w:val="normaltextrun"/>
          <w:rFonts w:cs="Tahoma"/>
          <w:color w:val="000000"/>
          <w:shd w:val="clear" w:color="auto" w:fill="FFFFFF"/>
        </w:rPr>
        <w:t>Pocas</w:t>
      </w:r>
      <w:proofErr w:type="spellEnd"/>
      <w:r w:rsidR="00B32B53" w:rsidRPr="00B32B53">
        <w:rPr>
          <w:rStyle w:val="normaltextrun"/>
          <w:rFonts w:cs="Tahoma"/>
          <w:color w:val="000000"/>
          <w:shd w:val="clear" w:color="auto" w:fill="FFFFFF"/>
        </w:rPr>
        <w:t>, Roland Franz</w:t>
      </w:r>
      <w:r w:rsidR="000B5BBA">
        <w:rPr>
          <w:rStyle w:val="normaltextrun"/>
          <w:rFonts w:cs="Tahoma"/>
          <w:color w:val="000000"/>
          <w:shd w:val="clear" w:color="auto" w:fill="FFFFFF"/>
        </w:rPr>
        <w:t>;</w:t>
      </w:r>
      <w:r w:rsidR="00B32B53" w:rsidRPr="00B32B53">
        <w:rPr>
          <w:rStyle w:val="normaltextrun"/>
          <w:rFonts w:cs="Tahoma"/>
          <w:color w:val="000000"/>
          <w:shd w:val="clear" w:color="auto" w:fill="FFFFFF"/>
        </w:rPr>
        <w:t xml:space="preserve"> </w:t>
      </w:r>
      <w:r w:rsidR="00E87374">
        <w:rPr>
          <w:lang w:val="es-ES" w:eastAsia="es-ES"/>
        </w:rPr>
        <w:t xml:space="preserve">Eddo </w:t>
      </w:r>
      <w:proofErr w:type="spellStart"/>
      <w:r w:rsidR="00E87374">
        <w:rPr>
          <w:lang w:val="es-ES" w:eastAsia="es-ES"/>
        </w:rPr>
        <w:t>Hoekstra</w:t>
      </w:r>
      <w:proofErr w:type="spellEnd"/>
      <w:r w:rsidR="00AF5AEB">
        <w:rPr>
          <w:lang w:val="es-ES" w:eastAsia="es-ES"/>
        </w:rPr>
        <w:t xml:space="preserve">; </w:t>
      </w:r>
      <w:r w:rsidR="00995150">
        <w:rPr>
          <w:rStyle w:val="normaltextrun"/>
          <w:rFonts w:cs="Tahoma"/>
          <w:color w:val="000000"/>
          <w:shd w:val="clear" w:color="auto" w:fill="FFFFFF"/>
        </w:rPr>
        <w:t xml:space="preserve">and the following EFSA staff for the support provided to this output: Giulio Di Piazza, Claudia Cascio, Katharina Volk, Daniela </w:t>
      </w:r>
      <w:proofErr w:type="spellStart"/>
      <w:r w:rsidR="00995150">
        <w:rPr>
          <w:rStyle w:val="normaltextrun"/>
          <w:rFonts w:cs="Tahoma"/>
          <w:color w:val="000000"/>
          <w:shd w:val="clear" w:color="auto" w:fill="FFFFFF"/>
        </w:rPr>
        <w:t>Brocca</w:t>
      </w:r>
      <w:proofErr w:type="spellEnd"/>
      <w:r w:rsidR="0036104F">
        <w:rPr>
          <w:rStyle w:val="normaltextrun"/>
          <w:rFonts w:cs="Tahoma"/>
          <w:color w:val="000000"/>
          <w:shd w:val="clear" w:color="auto" w:fill="FFFFFF"/>
        </w:rPr>
        <w:t>,</w:t>
      </w:r>
      <w:r w:rsidR="00077F5E">
        <w:rPr>
          <w:rStyle w:val="normaltextrun"/>
          <w:rFonts w:cs="Tahoma"/>
          <w:color w:val="000000"/>
          <w:shd w:val="clear" w:color="auto" w:fill="FFFFFF"/>
        </w:rPr>
        <w:t xml:space="preserve"> Matilde Benedettini, Esther Garcia Ruiz</w:t>
      </w:r>
      <w:r w:rsidR="00995150">
        <w:rPr>
          <w:rStyle w:val="normaltextrun"/>
          <w:rFonts w:cs="Tahoma"/>
          <w:color w:val="000000"/>
          <w:shd w:val="clear" w:color="auto" w:fill="FFFFFF"/>
        </w:rPr>
        <w:t>.</w:t>
      </w:r>
      <w:r w:rsidR="00995150">
        <w:rPr>
          <w:rStyle w:val="eop"/>
          <w:rFonts w:cs="Tahoma"/>
          <w:color w:val="000000"/>
          <w:shd w:val="clear" w:color="auto" w:fill="FFFFFF"/>
        </w:rPr>
        <w:t> </w:t>
      </w:r>
      <w:r w:rsidR="00995150" w:rsidRPr="004429E0" w:rsidDel="00995150">
        <w:rPr>
          <w:rFonts w:cs="Tahoma"/>
          <w:highlight w:val="cyan"/>
        </w:rPr>
        <w:t xml:space="preserve"> </w:t>
      </w:r>
    </w:p>
    <w:p w14:paraId="3F22317C" w14:textId="77777777" w:rsidR="002A1804" w:rsidRPr="004429E0" w:rsidRDefault="002A1804" w:rsidP="007F5F43">
      <w:pPr>
        <w:pStyle w:val="EFSABodytext"/>
        <w:rPr>
          <w:rFonts w:cs="Tahoma"/>
        </w:rPr>
      </w:pPr>
    </w:p>
    <w:p w14:paraId="1FAE6BDE" w14:textId="77777777" w:rsidR="007F5F43" w:rsidRPr="004429E0" w:rsidRDefault="007F5F43" w:rsidP="007F5F43">
      <w:pPr>
        <w:pStyle w:val="EFSABodytext"/>
        <w:rPr>
          <w:rFonts w:cs="Tahoma"/>
        </w:rPr>
      </w:pPr>
      <w:r w:rsidRPr="004429E0">
        <w:rPr>
          <w:rFonts w:cs="Tahoma"/>
        </w:rPr>
        <w:t>© European Food Safety Authority, 2022</w:t>
      </w:r>
    </w:p>
    <w:p w14:paraId="4B234EA7" w14:textId="448C4B70" w:rsidR="007F5F43" w:rsidRPr="004429E0" w:rsidRDefault="007F5F43" w:rsidP="007F5F43">
      <w:pPr>
        <w:pStyle w:val="EFSABodytext"/>
        <w:rPr>
          <w:rFonts w:cs="Tahoma"/>
        </w:rPr>
        <w:sectPr w:rsidR="007F5F43" w:rsidRPr="004429E0" w:rsidSect="003B1CDD">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titlePg/>
          <w:docGrid w:linePitch="360" w:charSpace="2047"/>
        </w:sectPr>
      </w:pPr>
      <w:r w:rsidRPr="004429E0">
        <w:rPr>
          <w:rFonts w:cs="Tahoma"/>
        </w:rPr>
        <w:t xml:space="preserve">Reproduction is authorised provided the source is acknowledged. </w:t>
      </w:r>
      <w:bookmarkStart w:id="8" w:name="_Toc399503951"/>
      <w:bookmarkStart w:id="9" w:name="_Toc399850638"/>
      <w:bookmarkStart w:id="10" w:name="_Toc400616575"/>
      <w:r w:rsidRPr="004429E0">
        <w:rPr>
          <w:rFonts w:cs="Tahoma"/>
        </w:rPr>
        <w:br w:type="page"/>
      </w:r>
    </w:p>
    <w:p w14:paraId="248D45CC" w14:textId="77777777" w:rsidR="007F5F43" w:rsidRPr="004429E0" w:rsidRDefault="007F5F43" w:rsidP="007F5F43">
      <w:pPr>
        <w:pStyle w:val="EFSAHeading1nonumber"/>
        <w:rPr>
          <w:rFonts w:cs="Tahoma"/>
        </w:rPr>
      </w:pPr>
      <w:bookmarkStart w:id="11" w:name="_Toc83636845"/>
      <w:bookmarkStart w:id="12" w:name="_Toc99718703"/>
      <w:r w:rsidRPr="00D303EB">
        <w:rPr>
          <w:rFonts w:cs="Tahoma"/>
        </w:rPr>
        <w:lastRenderedPageBreak/>
        <w:t>Table of cont</w:t>
      </w:r>
      <w:r w:rsidRPr="004429E0">
        <w:rPr>
          <w:rFonts w:cs="Tahoma"/>
        </w:rPr>
        <w:t>ents</w:t>
      </w:r>
      <w:bookmarkEnd w:id="8"/>
      <w:bookmarkEnd w:id="9"/>
      <w:bookmarkEnd w:id="10"/>
      <w:bookmarkEnd w:id="11"/>
      <w:bookmarkEnd w:id="12"/>
    </w:p>
    <w:sdt>
      <w:sdtPr>
        <w:rPr>
          <w:rFonts w:ascii="Tahoma" w:eastAsiaTheme="minorHAnsi" w:hAnsi="Tahoma" w:cs="Tahoma"/>
          <w:b w:val="0"/>
          <w:bCs w:val="0"/>
          <w:color w:val="auto"/>
          <w:sz w:val="22"/>
          <w:szCs w:val="22"/>
          <w:lang w:val="en-GB" w:eastAsia="en-US"/>
        </w:rPr>
        <w:id w:val="806053902"/>
        <w:docPartObj>
          <w:docPartGallery w:val="Table of Contents"/>
          <w:docPartUnique/>
        </w:docPartObj>
      </w:sdtPr>
      <w:sdtEndPr/>
      <w:sdtContent>
        <w:p w14:paraId="5ABB5BFB" w14:textId="77777777" w:rsidR="007F5F43" w:rsidRPr="004429E0" w:rsidRDefault="007F5F43" w:rsidP="007F5F43">
          <w:pPr>
            <w:pStyle w:val="TOCHeading"/>
            <w:rPr>
              <w:rFonts w:cs="Tahoma"/>
              <w:color w:val="auto"/>
              <w:sz w:val="2"/>
              <w:szCs w:val="2"/>
              <w:lang w:val="en-GB"/>
            </w:rPr>
          </w:pPr>
        </w:p>
        <w:p w14:paraId="533D51FE" w14:textId="7FC8A29D" w:rsidR="005F4634" w:rsidRDefault="007F5F43">
          <w:pPr>
            <w:pStyle w:val="TOC1"/>
            <w:rPr>
              <w:rFonts w:asciiTheme="minorHAnsi" w:eastAsiaTheme="minorEastAsia" w:hAnsiTheme="minorHAnsi" w:cstheme="minorBidi"/>
              <w:noProof/>
              <w:sz w:val="22"/>
              <w:szCs w:val="22"/>
            </w:rPr>
          </w:pPr>
          <w:r w:rsidRPr="004429E0">
            <w:rPr>
              <w:rFonts w:cs="Tahoma"/>
            </w:rPr>
            <w:fldChar w:fldCharType="begin"/>
          </w:r>
          <w:r w:rsidRPr="004429E0">
            <w:rPr>
              <w:rFonts w:cs="Tahoma"/>
            </w:rPr>
            <w:instrText xml:space="preserve"> TOC \h \z \t "EFSA_Appendix title,1,EFSA_Heading 1 (no number),1,EFSA_Heading 1,1,EFSA_Heading 2,2,EFSA_Heading 3,3, EFSA_Heading 4,4" </w:instrText>
          </w:r>
          <w:r w:rsidRPr="004429E0">
            <w:rPr>
              <w:rFonts w:cs="Tahoma"/>
            </w:rPr>
            <w:fldChar w:fldCharType="separate"/>
          </w:r>
          <w:hyperlink w:anchor="_Toc99718702" w:history="1">
            <w:r w:rsidR="005F4634" w:rsidRPr="00146F87">
              <w:rPr>
                <w:rStyle w:val="Hyperlink"/>
                <w:rFonts w:cs="Tahoma"/>
                <w:noProof/>
              </w:rPr>
              <w:t>Abstract</w:t>
            </w:r>
            <w:r w:rsidR="005F4634">
              <w:rPr>
                <w:noProof/>
                <w:webHidden/>
              </w:rPr>
              <w:tab/>
            </w:r>
            <w:r w:rsidR="005F4634">
              <w:rPr>
                <w:noProof/>
                <w:webHidden/>
              </w:rPr>
              <w:fldChar w:fldCharType="begin"/>
            </w:r>
            <w:r w:rsidR="005F4634">
              <w:rPr>
                <w:noProof/>
                <w:webHidden/>
              </w:rPr>
              <w:instrText xml:space="preserve"> PAGEREF _Toc99718702 \h </w:instrText>
            </w:r>
            <w:r w:rsidR="005F4634">
              <w:rPr>
                <w:noProof/>
                <w:webHidden/>
              </w:rPr>
            </w:r>
            <w:r w:rsidR="005F4634">
              <w:rPr>
                <w:noProof/>
                <w:webHidden/>
              </w:rPr>
              <w:fldChar w:fldCharType="separate"/>
            </w:r>
            <w:r w:rsidR="005F4634">
              <w:rPr>
                <w:noProof/>
                <w:webHidden/>
              </w:rPr>
              <w:t>1</w:t>
            </w:r>
            <w:r w:rsidR="005F4634">
              <w:rPr>
                <w:noProof/>
                <w:webHidden/>
              </w:rPr>
              <w:fldChar w:fldCharType="end"/>
            </w:r>
          </w:hyperlink>
        </w:p>
        <w:p w14:paraId="727F4E58" w14:textId="61A84DE8" w:rsidR="005F4634" w:rsidRDefault="00FA5C08">
          <w:pPr>
            <w:pStyle w:val="TOC1"/>
            <w:rPr>
              <w:rFonts w:asciiTheme="minorHAnsi" w:eastAsiaTheme="minorEastAsia" w:hAnsiTheme="minorHAnsi" w:cstheme="minorBidi"/>
              <w:noProof/>
              <w:sz w:val="22"/>
              <w:szCs w:val="22"/>
            </w:rPr>
          </w:pPr>
          <w:hyperlink w:anchor="_Toc99718703" w:history="1">
            <w:r w:rsidR="005F4634" w:rsidRPr="00146F87">
              <w:rPr>
                <w:rStyle w:val="Hyperlink"/>
                <w:rFonts w:cs="Tahoma"/>
                <w:noProof/>
              </w:rPr>
              <w:t>Table of contents</w:t>
            </w:r>
            <w:r w:rsidR="005F4634">
              <w:rPr>
                <w:noProof/>
                <w:webHidden/>
              </w:rPr>
              <w:tab/>
            </w:r>
            <w:r w:rsidR="005F4634">
              <w:rPr>
                <w:noProof/>
                <w:webHidden/>
              </w:rPr>
              <w:fldChar w:fldCharType="begin"/>
            </w:r>
            <w:r w:rsidR="005F4634">
              <w:rPr>
                <w:noProof/>
                <w:webHidden/>
              </w:rPr>
              <w:instrText xml:space="preserve"> PAGEREF _Toc99718703 \h </w:instrText>
            </w:r>
            <w:r w:rsidR="005F4634">
              <w:rPr>
                <w:noProof/>
                <w:webHidden/>
              </w:rPr>
            </w:r>
            <w:r w:rsidR="005F4634">
              <w:rPr>
                <w:noProof/>
                <w:webHidden/>
              </w:rPr>
              <w:fldChar w:fldCharType="separate"/>
            </w:r>
            <w:r w:rsidR="005F4634">
              <w:rPr>
                <w:noProof/>
                <w:webHidden/>
              </w:rPr>
              <w:t>3</w:t>
            </w:r>
            <w:r w:rsidR="005F4634">
              <w:rPr>
                <w:noProof/>
                <w:webHidden/>
              </w:rPr>
              <w:fldChar w:fldCharType="end"/>
            </w:r>
          </w:hyperlink>
        </w:p>
        <w:p w14:paraId="18ED7457" w14:textId="1085828B" w:rsidR="005F4634" w:rsidRDefault="00FA5C08">
          <w:pPr>
            <w:pStyle w:val="TOC1"/>
            <w:rPr>
              <w:rFonts w:asciiTheme="minorHAnsi" w:eastAsiaTheme="minorEastAsia" w:hAnsiTheme="minorHAnsi" w:cstheme="minorBidi"/>
              <w:noProof/>
              <w:sz w:val="22"/>
              <w:szCs w:val="22"/>
            </w:rPr>
          </w:pPr>
          <w:hyperlink w:anchor="_Toc99718704" w:history="1">
            <w:r w:rsidR="005F4634" w:rsidRPr="00146F87">
              <w:rPr>
                <w:rStyle w:val="Hyperlink"/>
                <w:rFonts w:cs="Tahoma"/>
                <w:noProof/>
              </w:rPr>
              <w:t>1.</w:t>
            </w:r>
            <w:r w:rsidR="005F4634">
              <w:rPr>
                <w:rFonts w:asciiTheme="minorHAnsi" w:eastAsiaTheme="minorEastAsia" w:hAnsiTheme="minorHAnsi" w:cstheme="minorBidi"/>
                <w:noProof/>
                <w:sz w:val="22"/>
                <w:szCs w:val="22"/>
              </w:rPr>
              <w:tab/>
            </w:r>
            <w:r w:rsidR="005F4634" w:rsidRPr="00146F87">
              <w:rPr>
                <w:rStyle w:val="Hyperlink"/>
                <w:rFonts w:cs="Tahoma"/>
                <w:noProof/>
              </w:rPr>
              <w:t>Introduction</w:t>
            </w:r>
            <w:r w:rsidR="005F4634">
              <w:rPr>
                <w:noProof/>
                <w:webHidden/>
              </w:rPr>
              <w:tab/>
            </w:r>
            <w:r w:rsidR="005F4634">
              <w:rPr>
                <w:noProof/>
                <w:webHidden/>
              </w:rPr>
              <w:fldChar w:fldCharType="begin"/>
            </w:r>
            <w:r w:rsidR="005F4634">
              <w:rPr>
                <w:noProof/>
                <w:webHidden/>
              </w:rPr>
              <w:instrText xml:space="preserve"> PAGEREF _Toc99718704 \h </w:instrText>
            </w:r>
            <w:r w:rsidR="005F4634">
              <w:rPr>
                <w:noProof/>
                <w:webHidden/>
              </w:rPr>
            </w:r>
            <w:r w:rsidR="005F4634">
              <w:rPr>
                <w:noProof/>
                <w:webHidden/>
              </w:rPr>
              <w:fldChar w:fldCharType="separate"/>
            </w:r>
            <w:r w:rsidR="005F4634">
              <w:rPr>
                <w:noProof/>
                <w:webHidden/>
              </w:rPr>
              <w:t>5</w:t>
            </w:r>
            <w:r w:rsidR="005F4634">
              <w:rPr>
                <w:noProof/>
                <w:webHidden/>
              </w:rPr>
              <w:fldChar w:fldCharType="end"/>
            </w:r>
          </w:hyperlink>
        </w:p>
        <w:p w14:paraId="6894F682" w14:textId="1769612F" w:rsidR="005F4634" w:rsidRDefault="00FA5C08">
          <w:pPr>
            <w:pStyle w:val="TOC2"/>
            <w:rPr>
              <w:rFonts w:asciiTheme="minorHAnsi" w:eastAsiaTheme="minorEastAsia" w:hAnsiTheme="minorHAnsi" w:cstheme="minorBidi"/>
              <w:noProof/>
              <w:sz w:val="22"/>
              <w:szCs w:val="22"/>
            </w:rPr>
          </w:pPr>
          <w:hyperlink w:anchor="_Toc99718705" w:history="1">
            <w:r w:rsidR="005F4634" w:rsidRPr="00146F87">
              <w:rPr>
                <w:rStyle w:val="Hyperlink"/>
                <w:rFonts w:cs="Tahoma"/>
                <w:noProof/>
              </w:rPr>
              <w:t>1.1.</w:t>
            </w:r>
            <w:r w:rsidR="005F4634">
              <w:rPr>
                <w:rFonts w:asciiTheme="minorHAnsi" w:eastAsiaTheme="minorEastAsia" w:hAnsiTheme="minorHAnsi" w:cstheme="minorBidi"/>
                <w:noProof/>
                <w:sz w:val="22"/>
                <w:szCs w:val="22"/>
              </w:rPr>
              <w:tab/>
            </w:r>
            <w:r w:rsidR="005F4634" w:rsidRPr="00146F87">
              <w:rPr>
                <w:rStyle w:val="Hyperlink"/>
                <w:rFonts w:cs="Tahoma"/>
                <w:noProof/>
              </w:rPr>
              <w:t>Background</w:t>
            </w:r>
            <w:r w:rsidR="005F4634">
              <w:rPr>
                <w:noProof/>
                <w:webHidden/>
              </w:rPr>
              <w:tab/>
            </w:r>
            <w:r w:rsidR="005F4634">
              <w:rPr>
                <w:noProof/>
                <w:webHidden/>
              </w:rPr>
              <w:fldChar w:fldCharType="begin"/>
            </w:r>
            <w:r w:rsidR="005F4634">
              <w:rPr>
                <w:noProof/>
                <w:webHidden/>
              </w:rPr>
              <w:instrText xml:space="preserve"> PAGEREF _Toc99718705 \h </w:instrText>
            </w:r>
            <w:r w:rsidR="005F4634">
              <w:rPr>
                <w:noProof/>
                <w:webHidden/>
              </w:rPr>
            </w:r>
            <w:r w:rsidR="005F4634">
              <w:rPr>
                <w:noProof/>
                <w:webHidden/>
              </w:rPr>
              <w:fldChar w:fldCharType="separate"/>
            </w:r>
            <w:r w:rsidR="005F4634">
              <w:rPr>
                <w:noProof/>
                <w:webHidden/>
              </w:rPr>
              <w:t>5</w:t>
            </w:r>
            <w:r w:rsidR="005F4634">
              <w:rPr>
                <w:noProof/>
                <w:webHidden/>
              </w:rPr>
              <w:fldChar w:fldCharType="end"/>
            </w:r>
          </w:hyperlink>
        </w:p>
        <w:p w14:paraId="35C1CF51" w14:textId="4ED67D3C" w:rsidR="005F4634" w:rsidRDefault="00FA5C08">
          <w:pPr>
            <w:pStyle w:val="TOC2"/>
            <w:rPr>
              <w:rFonts w:asciiTheme="minorHAnsi" w:eastAsiaTheme="minorEastAsia" w:hAnsiTheme="minorHAnsi" w:cstheme="minorBidi"/>
              <w:noProof/>
              <w:sz w:val="22"/>
              <w:szCs w:val="22"/>
            </w:rPr>
          </w:pPr>
          <w:hyperlink w:anchor="_Toc99718706" w:history="1">
            <w:r w:rsidR="005F4634" w:rsidRPr="00146F87">
              <w:rPr>
                <w:rStyle w:val="Hyperlink"/>
                <w:rFonts w:cs="Tahoma"/>
                <w:noProof/>
              </w:rPr>
              <w:t>1.2.</w:t>
            </w:r>
            <w:r w:rsidR="005F4634">
              <w:rPr>
                <w:rFonts w:asciiTheme="minorHAnsi" w:eastAsiaTheme="minorEastAsia" w:hAnsiTheme="minorHAnsi" w:cstheme="minorBidi"/>
                <w:noProof/>
                <w:sz w:val="22"/>
                <w:szCs w:val="22"/>
              </w:rPr>
              <w:tab/>
            </w:r>
            <w:r w:rsidR="005F4634" w:rsidRPr="00146F87">
              <w:rPr>
                <w:rStyle w:val="Hyperlink"/>
                <w:rFonts w:cs="Tahoma"/>
                <w:noProof/>
              </w:rPr>
              <w:t>Scope of this document and related ad hoc data collection</w:t>
            </w:r>
            <w:r w:rsidR="005F4634">
              <w:rPr>
                <w:noProof/>
                <w:webHidden/>
              </w:rPr>
              <w:tab/>
            </w:r>
            <w:r w:rsidR="005F4634">
              <w:rPr>
                <w:noProof/>
                <w:webHidden/>
              </w:rPr>
              <w:fldChar w:fldCharType="begin"/>
            </w:r>
            <w:r w:rsidR="005F4634">
              <w:rPr>
                <w:noProof/>
                <w:webHidden/>
              </w:rPr>
              <w:instrText xml:space="preserve"> PAGEREF _Toc99718706 \h </w:instrText>
            </w:r>
            <w:r w:rsidR="005F4634">
              <w:rPr>
                <w:noProof/>
                <w:webHidden/>
              </w:rPr>
            </w:r>
            <w:r w:rsidR="005F4634">
              <w:rPr>
                <w:noProof/>
                <w:webHidden/>
              </w:rPr>
              <w:fldChar w:fldCharType="separate"/>
            </w:r>
            <w:r w:rsidR="005F4634">
              <w:rPr>
                <w:noProof/>
                <w:webHidden/>
              </w:rPr>
              <w:t>5</w:t>
            </w:r>
            <w:r w:rsidR="005F4634">
              <w:rPr>
                <w:noProof/>
                <w:webHidden/>
              </w:rPr>
              <w:fldChar w:fldCharType="end"/>
            </w:r>
          </w:hyperlink>
        </w:p>
        <w:p w14:paraId="673B1417" w14:textId="7BFBEB10" w:rsidR="005F4634" w:rsidRDefault="00FA5C08">
          <w:pPr>
            <w:pStyle w:val="TOC1"/>
            <w:rPr>
              <w:rFonts w:asciiTheme="minorHAnsi" w:eastAsiaTheme="minorEastAsia" w:hAnsiTheme="minorHAnsi" w:cstheme="minorBidi"/>
              <w:noProof/>
              <w:sz w:val="22"/>
              <w:szCs w:val="22"/>
            </w:rPr>
          </w:pPr>
          <w:hyperlink w:anchor="_Toc99718707" w:history="1">
            <w:r w:rsidR="005F4634" w:rsidRPr="00146F87">
              <w:rPr>
                <w:rStyle w:val="Hyperlink"/>
                <w:rFonts w:cs="Tahoma"/>
                <w:noProof/>
              </w:rPr>
              <w:t>n/a: not applicable</w:t>
            </w:r>
            <w:r w:rsidR="005F4634">
              <w:rPr>
                <w:noProof/>
                <w:webHidden/>
              </w:rPr>
              <w:tab/>
            </w:r>
            <w:r w:rsidR="005F4634">
              <w:rPr>
                <w:noProof/>
                <w:webHidden/>
              </w:rPr>
              <w:fldChar w:fldCharType="begin"/>
            </w:r>
            <w:r w:rsidR="005F4634">
              <w:rPr>
                <w:noProof/>
                <w:webHidden/>
              </w:rPr>
              <w:instrText xml:space="preserve"> PAGEREF _Toc99718707 \h </w:instrText>
            </w:r>
            <w:r w:rsidR="005F4634">
              <w:rPr>
                <w:noProof/>
                <w:webHidden/>
              </w:rPr>
            </w:r>
            <w:r w:rsidR="005F4634">
              <w:rPr>
                <w:noProof/>
                <w:webHidden/>
              </w:rPr>
              <w:fldChar w:fldCharType="separate"/>
            </w:r>
            <w:r w:rsidR="005F4634">
              <w:rPr>
                <w:noProof/>
                <w:webHidden/>
              </w:rPr>
              <w:t>7</w:t>
            </w:r>
            <w:r w:rsidR="005F4634">
              <w:rPr>
                <w:noProof/>
                <w:webHidden/>
              </w:rPr>
              <w:fldChar w:fldCharType="end"/>
            </w:r>
          </w:hyperlink>
        </w:p>
        <w:p w14:paraId="607EA300" w14:textId="79990F3F" w:rsidR="005F4634" w:rsidRDefault="00FA5C08">
          <w:pPr>
            <w:pStyle w:val="TOC1"/>
            <w:rPr>
              <w:rFonts w:asciiTheme="minorHAnsi" w:eastAsiaTheme="minorEastAsia" w:hAnsiTheme="minorHAnsi" w:cstheme="minorBidi"/>
              <w:noProof/>
              <w:sz w:val="22"/>
              <w:szCs w:val="22"/>
            </w:rPr>
          </w:pPr>
          <w:hyperlink w:anchor="_Toc99718708" w:history="1">
            <w:r w:rsidR="005F4634" w:rsidRPr="00146F87">
              <w:rPr>
                <w:rStyle w:val="Hyperlink"/>
                <w:rFonts w:cs="Tahoma"/>
                <w:noProof/>
              </w:rPr>
              <w:t>2.</w:t>
            </w:r>
            <w:r w:rsidR="005F4634">
              <w:rPr>
                <w:rFonts w:asciiTheme="minorHAnsi" w:eastAsiaTheme="minorEastAsia" w:hAnsiTheme="minorHAnsi" w:cstheme="minorBidi"/>
                <w:noProof/>
                <w:sz w:val="22"/>
                <w:szCs w:val="22"/>
              </w:rPr>
              <w:tab/>
            </w:r>
            <w:r w:rsidR="005F4634" w:rsidRPr="00146F87">
              <w:rPr>
                <w:rStyle w:val="Hyperlink"/>
                <w:rFonts w:cs="Tahoma"/>
                <w:noProof/>
              </w:rPr>
              <w:t>Data model elements</w:t>
            </w:r>
            <w:r w:rsidR="005F4634">
              <w:rPr>
                <w:noProof/>
                <w:webHidden/>
              </w:rPr>
              <w:tab/>
            </w:r>
            <w:r w:rsidR="005F4634">
              <w:rPr>
                <w:noProof/>
                <w:webHidden/>
              </w:rPr>
              <w:fldChar w:fldCharType="begin"/>
            </w:r>
            <w:r w:rsidR="005F4634">
              <w:rPr>
                <w:noProof/>
                <w:webHidden/>
              </w:rPr>
              <w:instrText xml:space="preserve"> PAGEREF _Toc99718708 \h </w:instrText>
            </w:r>
            <w:r w:rsidR="005F4634">
              <w:rPr>
                <w:noProof/>
                <w:webHidden/>
              </w:rPr>
            </w:r>
            <w:r w:rsidR="005F4634">
              <w:rPr>
                <w:noProof/>
                <w:webHidden/>
              </w:rPr>
              <w:fldChar w:fldCharType="separate"/>
            </w:r>
            <w:r w:rsidR="005F4634">
              <w:rPr>
                <w:noProof/>
                <w:webHidden/>
              </w:rPr>
              <w:t>7</w:t>
            </w:r>
            <w:r w:rsidR="005F4634">
              <w:rPr>
                <w:noProof/>
                <w:webHidden/>
              </w:rPr>
              <w:fldChar w:fldCharType="end"/>
            </w:r>
          </w:hyperlink>
        </w:p>
        <w:p w14:paraId="75401F5F" w14:textId="5B96CDDF" w:rsidR="005F4634" w:rsidRDefault="00FA5C08">
          <w:pPr>
            <w:pStyle w:val="TOC2"/>
            <w:rPr>
              <w:rFonts w:asciiTheme="minorHAnsi" w:eastAsiaTheme="minorEastAsia" w:hAnsiTheme="minorHAnsi" w:cstheme="minorBidi"/>
              <w:noProof/>
              <w:sz w:val="22"/>
              <w:szCs w:val="22"/>
            </w:rPr>
          </w:pPr>
          <w:hyperlink w:anchor="_Toc99718709" w:history="1">
            <w:r w:rsidR="005F4634" w:rsidRPr="00146F87">
              <w:rPr>
                <w:rStyle w:val="Hyperlink"/>
                <w:rFonts w:cs="Tahoma"/>
                <w:noProof/>
              </w:rPr>
              <w:t>2.1.</w:t>
            </w:r>
            <w:r w:rsidR="005F4634">
              <w:rPr>
                <w:rFonts w:asciiTheme="minorHAnsi" w:eastAsiaTheme="minorEastAsia" w:hAnsiTheme="minorHAnsi" w:cstheme="minorBidi"/>
                <w:noProof/>
                <w:sz w:val="22"/>
                <w:szCs w:val="22"/>
              </w:rPr>
              <w:tab/>
            </w:r>
            <w:r w:rsidR="005F4634" w:rsidRPr="00146F87">
              <w:rPr>
                <w:rStyle w:val="Hyperlink"/>
                <w:rFonts w:cs="Tahoma"/>
                <w:noProof/>
              </w:rPr>
              <w:t>How to use the templates</w:t>
            </w:r>
            <w:r w:rsidR="005F4634">
              <w:rPr>
                <w:noProof/>
                <w:webHidden/>
              </w:rPr>
              <w:tab/>
            </w:r>
            <w:r w:rsidR="005F4634">
              <w:rPr>
                <w:noProof/>
                <w:webHidden/>
              </w:rPr>
              <w:fldChar w:fldCharType="begin"/>
            </w:r>
            <w:r w:rsidR="005F4634">
              <w:rPr>
                <w:noProof/>
                <w:webHidden/>
              </w:rPr>
              <w:instrText xml:space="preserve"> PAGEREF _Toc99718709 \h </w:instrText>
            </w:r>
            <w:r w:rsidR="005F4634">
              <w:rPr>
                <w:noProof/>
                <w:webHidden/>
              </w:rPr>
            </w:r>
            <w:r w:rsidR="005F4634">
              <w:rPr>
                <w:noProof/>
                <w:webHidden/>
              </w:rPr>
              <w:fldChar w:fldCharType="separate"/>
            </w:r>
            <w:r w:rsidR="005F4634">
              <w:rPr>
                <w:noProof/>
                <w:webHidden/>
              </w:rPr>
              <w:t>8</w:t>
            </w:r>
            <w:r w:rsidR="005F4634">
              <w:rPr>
                <w:noProof/>
                <w:webHidden/>
              </w:rPr>
              <w:fldChar w:fldCharType="end"/>
            </w:r>
          </w:hyperlink>
        </w:p>
        <w:p w14:paraId="380080B0" w14:textId="6E6BDB4A" w:rsidR="005F4634" w:rsidRDefault="00FA5C08">
          <w:pPr>
            <w:pStyle w:val="TOC2"/>
            <w:rPr>
              <w:rFonts w:asciiTheme="minorHAnsi" w:eastAsiaTheme="minorEastAsia" w:hAnsiTheme="minorHAnsi" w:cstheme="minorBidi"/>
              <w:noProof/>
              <w:sz w:val="22"/>
              <w:szCs w:val="22"/>
            </w:rPr>
          </w:pPr>
          <w:hyperlink w:anchor="_Toc99718710" w:history="1">
            <w:r w:rsidR="005F4634" w:rsidRPr="00146F87">
              <w:rPr>
                <w:rStyle w:val="Hyperlink"/>
                <w:rFonts w:cs="Tahoma"/>
                <w:noProof/>
              </w:rPr>
              <w:t>2.2.</w:t>
            </w:r>
            <w:r w:rsidR="005F4634">
              <w:rPr>
                <w:rFonts w:asciiTheme="minorHAnsi" w:eastAsiaTheme="minorEastAsia" w:hAnsiTheme="minorHAnsi" w:cstheme="minorBidi"/>
                <w:noProof/>
                <w:sz w:val="22"/>
                <w:szCs w:val="22"/>
              </w:rPr>
              <w:tab/>
            </w:r>
            <w:r w:rsidR="005F4634" w:rsidRPr="00146F87">
              <w:rPr>
                <w:rStyle w:val="Hyperlink"/>
                <w:rFonts w:cs="Tahoma"/>
                <w:noProof/>
              </w:rPr>
              <w:t>Sample identification</w:t>
            </w:r>
            <w:r w:rsidR="005F4634">
              <w:rPr>
                <w:noProof/>
                <w:webHidden/>
              </w:rPr>
              <w:tab/>
            </w:r>
            <w:r w:rsidR="005F4634">
              <w:rPr>
                <w:noProof/>
                <w:webHidden/>
              </w:rPr>
              <w:fldChar w:fldCharType="begin"/>
            </w:r>
            <w:r w:rsidR="005F4634">
              <w:rPr>
                <w:noProof/>
                <w:webHidden/>
              </w:rPr>
              <w:instrText xml:space="preserve"> PAGEREF _Toc99718710 \h </w:instrText>
            </w:r>
            <w:r w:rsidR="005F4634">
              <w:rPr>
                <w:noProof/>
                <w:webHidden/>
              </w:rPr>
            </w:r>
            <w:r w:rsidR="005F4634">
              <w:rPr>
                <w:noProof/>
                <w:webHidden/>
              </w:rPr>
              <w:fldChar w:fldCharType="separate"/>
            </w:r>
            <w:r w:rsidR="005F4634">
              <w:rPr>
                <w:noProof/>
                <w:webHidden/>
              </w:rPr>
              <w:t>8</w:t>
            </w:r>
            <w:r w:rsidR="005F4634">
              <w:rPr>
                <w:noProof/>
                <w:webHidden/>
              </w:rPr>
              <w:fldChar w:fldCharType="end"/>
            </w:r>
          </w:hyperlink>
        </w:p>
        <w:p w14:paraId="0655BF7A" w14:textId="7A7236F3" w:rsidR="005F4634" w:rsidRDefault="00FA5C08">
          <w:pPr>
            <w:pStyle w:val="TOC3"/>
            <w:rPr>
              <w:rFonts w:asciiTheme="minorHAnsi" w:eastAsiaTheme="minorEastAsia" w:hAnsiTheme="minorHAnsi" w:cstheme="minorBidi"/>
              <w:noProof/>
              <w:sz w:val="22"/>
              <w:szCs w:val="22"/>
            </w:rPr>
          </w:pPr>
          <w:hyperlink w:anchor="_Toc99718711" w:history="1">
            <w:r w:rsidR="005F4634" w:rsidRPr="00146F87">
              <w:rPr>
                <w:rStyle w:val="Hyperlink"/>
                <w:rFonts w:cs="Tahoma"/>
                <w:noProof/>
              </w:rPr>
              <w:t>2.2.1.</w:t>
            </w:r>
            <w:r w:rsidR="005F4634">
              <w:rPr>
                <w:rFonts w:asciiTheme="minorHAnsi" w:eastAsiaTheme="minorEastAsia" w:hAnsiTheme="minorHAnsi" w:cstheme="minorBidi"/>
                <w:noProof/>
                <w:sz w:val="22"/>
                <w:szCs w:val="22"/>
              </w:rPr>
              <w:tab/>
            </w:r>
            <w:r w:rsidR="005F4634" w:rsidRPr="00146F87">
              <w:rPr>
                <w:rStyle w:val="Hyperlink"/>
                <w:rFonts w:cs="Tahoma"/>
                <w:noProof/>
              </w:rPr>
              <w:t>D.01 Sample identification code (sampId)</w:t>
            </w:r>
            <w:r w:rsidR="005F4634">
              <w:rPr>
                <w:noProof/>
                <w:webHidden/>
              </w:rPr>
              <w:tab/>
            </w:r>
            <w:r w:rsidR="005F4634">
              <w:rPr>
                <w:noProof/>
                <w:webHidden/>
              </w:rPr>
              <w:fldChar w:fldCharType="begin"/>
            </w:r>
            <w:r w:rsidR="005F4634">
              <w:rPr>
                <w:noProof/>
                <w:webHidden/>
              </w:rPr>
              <w:instrText xml:space="preserve"> PAGEREF _Toc99718711 \h </w:instrText>
            </w:r>
            <w:r w:rsidR="005F4634">
              <w:rPr>
                <w:noProof/>
                <w:webHidden/>
              </w:rPr>
            </w:r>
            <w:r w:rsidR="005F4634">
              <w:rPr>
                <w:noProof/>
                <w:webHidden/>
              </w:rPr>
              <w:fldChar w:fldCharType="separate"/>
            </w:r>
            <w:r w:rsidR="005F4634">
              <w:rPr>
                <w:noProof/>
                <w:webHidden/>
              </w:rPr>
              <w:t>8</w:t>
            </w:r>
            <w:r w:rsidR="005F4634">
              <w:rPr>
                <w:noProof/>
                <w:webHidden/>
              </w:rPr>
              <w:fldChar w:fldCharType="end"/>
            </w:r>
          </w:hyperlink>
        </w:p>
        <w:p w14:paraId="229F4F23" w14:textId="037C79FE" w:rsidR="005F4634" w:rsidRDefault="00FA5C08">
          <w:pPr>
            <w:pStyle w:val="TOC3"/>
            <w:rPr>
              <w:rFonts w:asciiTheme="minorHAnsi" w:eastAsiaTheme="minorEastAsia" w:hAnsiTheme="minorHAnsi" w:cstheme="minorBidi"/>
              <w:noProof/>
              <w:sz w:val="22"/>
              <w:szCs w:val="22"/>
            </w:rPr>
          </w:pPr>
          <w:hyperlink w:anchor="_Toc99718712" w:history="1">
            <w:r w:rsidR="005F4634" w:rsidRPr="00146F87">
              <w:rPr>
                <w:rStyle w:val="Hyperlink"/>
                <w:rFonts w:cs="Tahoma"/>
                <w:noProof/>
              </w:rPr>
              <w:t>2.2.2.</w:t>
            </w:r>
            <w:r w:rsidR="005F4634">
              <w:rPr>
                <w:rFonts w:asciiTheme="minorHAnsi" w:eastAsiaTheme="minorEastAsia" w:hAnsiTheme="minorHAnsi" w:cstheme="minorBidi"/>
                <w:noProof/>
                <w:sz w:val="22"/>
                <w:szCs w:val="22"/>
              </w:rPr>
              <w:tab/>
            </w:r>
            <w:r w:rsidR="005F4634" w:rsidRPr="00146F87">
              <w:rPr>
                <w:rStyle w:val="Hyperlink"/>
                <w:rFonts w:cs="Tahoma"/>
                <w:noProof/>
              </w:rPr>
              <w:t>D.03 Country of sampling (sampCountry)</w:t>
            </w:r>
            <w:r w:rsidR="005F4634">
              <w:rPr>
                <w:noProof/>
                <w:webHidden/>
              </w:rPr>
              <w:tab/>
            </w:r>
            <w:r w:rsidR="005F4634">
              <w:rPr>
                <w:noProof/>
                <w:webHidden/>
              </w:rPr>
              <w:fldChar w:fldCharType="begin"/>
            </w:r>
            <w:r w:rsidR="005F4634">
              <w:rPr>
                <w:noProof/>
                <w:webHidden/>
              </w:rPr>
              <w:instrText xml:space="preserve"> PAGEREF _Toc99718712 \h </w:instrText>
            </w:r>
            <w:r w:rsidR="005F4634">
              <w:rPr>
                <w:noProof/>
                <w:webHidden/>
              </w:rPr>
            </w:r>
            <w:r w:rsidR="005F4634">
              <w:rPr>
                <w:noProof/>
                <w:webHidden/>
              </w:rPr>
              <w:fldChar w:fldCharType="separate"/>
            </w:r>
            <w:r w:rsidR="005F4634">
              <w:rPr>
                <w:noProof/>
                <w:webHidden/>
              </w:rPr>
              <w:t>9</w:t>
            </w:r>
            <w:r w:rsidR="005F4634">
              <w:rPr>
                <w:noProof/>
                <w:webHidden/>
              </w:rPr>
              <w:fldChar w:fldCharType="end"/>
            </w:r>
          </w:hyperlink>
        </w:p>
        <w:p w14:paraId="54ABC4CF" w14:textId="7D70E917" w:rsidR="005F4634" w:rsidRDefault="00FA5C08">
          <w:pPr>
            <w:pStyle w:val="TOC3"/>
            <w:rPr>
              <w:rFonts w:asciiTheme="minorHAnsi" w:eastAsiaTheme="minorEastAsia" w:hAnsiTheme="minorHAnsi" w:cstheme="minorBidi"/>
              <w:noProof/>
              <w:sz w:val="22"/>
              <w:szCs w:val="22"/>
            </w:rPr>
          </w:pPr>
          <w:hyperlink w:anchor="_Toc99718713" w:history="1">
            <w:r w:rsidR="005F4634" w:rsidRPr="00146F87">
              <w:rPr>
                <w:rStyle w:val="Hyperlink"/>
                <w:rFonts w:cs="Tahoma"/>
                <w:noProof/>
              </w:rPr>
              <w:t>2.2.3.</w:t>
            </w:r>
            <w:r w:rsidR="005F4634">
              <w:rPr>
                <w:rFonts w:asciiTheme="minorHAnsi" w:eastAsiaTheme="minorEastAsia" w:hAnsiTheme="minorHAnsi" w:cstheme="minorBidi"/>
                <w:noProof/>
                <w:sz w:val="22"/>
                <w:szCs w:val="22"/>
              </w:rPr>
              <w:tab/>
            </w:r>
            <w:r w:rsidR="005F4634" w:rsidRPr="00146F87">
              <w:rPr>
                <w:rStyle w:val="Hyperlink"/>
                <w:rFonts w:cs="Tahoma"/>
                <w:noProof/>
              </w:rPr>
              <w:t>E.04 Country of origin on the sample taken (origCountry)</w:t>
            </w:r>
            <w:r w:rsidR="005F4634">
              <w:rPr>
                <w:noProof/>
                <w:webHidden/>
              </w:rPr>
              <w:tab/>
            </w:r>
            <w:r w:rsidR="005F4634">
              <w:rPr>
                <w:noProof/>
                <w:webHidden/>
              </w:rPr>
              <w:fldChar w:fldCharType="begin"/>
            </w:r>
            <w:r w:rsidR="005F4634">
              <w:rPr>
                <w:noProof/>
                <w:webHidden/>
              </w:rPr>
              <w:instrText xml:space="preserve"> PAGEREF _Toc99718713 \h </w:instrText>
            </w:r>
            <w:r w:rsidR="005F4634">
              <w:rPr>
                <w:noProof/>
                <w:webHidden/>
              </w:rPr>
            </w:r>
            <w:r w:rsidR="005F4634">
              <w:rPr>
                <w:noProof/>
                <w:webHidden/>
              </w:rPr>
              <w:fldChar w:fldCharType="separate"/>
            </w:r>
            <w:r w:rsidR="005F4634">
              <w:rPr>
                <w:noProof/>
                <w:webHidden/>
              </w:rPr>
              <w:t>9</w:t>
            </w:r>
            <w:r w:rsidR="005F4634">
              <w:rPr>
                <w:noProof/>
                <w:webHidden/>
              </w:rPr>
              <w:fldChar w:fldCharType="end"/>
            </w:r>
          </w:hyperlink>
        </w:p>
        <w:p w14:paraId="5CAA23E5" w14:textId="3AECAFE3" w:rsidR="005F4634" w:rsidRDefault="00FA5C08">
          <w:pPr>
            <w:pStyle w:val="TOC3"/>
            <w:rPr>
              <w:rFonts w:asciiTheme="minorHAnsi" w:eastAsiaTheme="minorEastAsia" w:hAnsiTheme="minorHAnsi" w:cstheme="minorBidi"/>
              <w:noProof/>
              <w:sz w:val="22"/>
              <w:szCs w:val="22"/>
            </w:rPr>
          </w:pPr>
          <w:hyperlink w:anchor="_Toc99718714" w:history="1">
            <w:r w:rsidR="005F4634" w:rsidRPr="00146F87">
              <w:rPr>
                <w:rStyle w:val="Hyperlink"/>
                <w:rFonts w:cs="Tahoma"/>
                <w:noProof/>
              </w:rPr>
              <w:t>2.2.4.</w:t>
            </w:r>
            <w:r w:rsidR="005F4634">
              <w:rPr>
                <w:rFonts w:asciiTheme="minorHAnsi" w:eastAsiaTheme="minorEastAsia" w:hAnsiTheme="minorHAnsi" w:cstheme="minorBidi"/>
                <w:noProof/>
                <w:sz w:val="22"/>
                <w:szCs w:val="22"/>
              </w:rPr>
              <w:tab/>
            </w:r>
            <w:r w:rsidR="005F4634" w:rsidRPr="00146F87">
              <w:rPr>
                <w:rStyle w:val="Hyperlink"/>
                <w:noProof/>
              </w:rPr>
              <w:t>F.02 Sample analysis reference time</w:t>
            </w:r>
            <w:r w:rsidR="005F4634" w:rsidRPr="00146F87">
              <w:rPr>
                <w:rStyle w:val="Hyperlink"/>
                <w:rFonts w:cs="Tahoma"/>
                <w:noProof/>
              </w:rPr>
              <w:t xml:space="preserve"> (</w:t>
            </w:r>
            <w:r w:rsidR="005F4634" w:rsidRPr="00146F87">
              <w:rPr>
                <w:rStyle w:val="Hyperlink"/>
                <w:noProof/>
              </w:rPr>
              <w:t>sampAnRefTime</w:t>
            </w:r>
            <w:r w:rsidR="005F4634" w:rsidRPr="00146F87">
              <w:rPr>
                <w:rStyle w:val="Hyperlink"/>
                <w:rFonts w:cs="Tahoma"/>
                <w:noProof/>
              </w:rPr>
              <w:t>)</w:t>
            </w:r>
            <w:r w:rsidR="005F4634">
              <w:rPr>
                <w:noProof/>
                <w:webHidden/>
              </w:rPr>
              <w:tab/>
            </w:r>
            <w:r w:rsidR="005F4634">
              <w:rPr>
                <w:noProof/>
                <w:webHidden/>
              </w:rPr>
              <w:fldChar w:fldCharType="begin"/>
            </w:r>
            <w:r w:rsidR="005F4634">
              <w:rPr>
                <w:noProof/>
                <w:webHidden/>
              </w:rPr>
              <w:instrText xml:space="preserve"> PAGEREF _Toc99718714 \h </w:instrText>
            </w:r>
            <w:r w:rsidR="005F4634">
              <w:rPr>
                <w:noProof/>
                <w:webHidden/>
              </w:rPr>
            </w:r>
            <w:r w:rsidR="005F4634">
              <w:rPr>
                <w:noProof/>
                <w:webHidden/>
              </w:rPr>
              <w:fldChar w:fldCharType="separate"/>
            </w:r>
            <w:r w:rsidR="005F4634">
              <w:rPr>
                <w:noProof/>
                <w:webHidden/>
              </w:rPr>
              <w:t>9</w:t>
            </w:r>
            <w:r w:rsidR="005F4634">
              <w:rPr>
                <w:noProof/>
                <w:webHidden/>
              </w:rPr>
              <w:fldChar w:fldCharType="end"/>
            </w:r>
          </w:hyperlink>
        </w:p>
        <w:p w14:paraId="062FFB36" w14:textId="0F0564CD" w:rsidR="005F4634" w:rsidRDefault="00FA5C08">
          <w:pPr>
            <w:pStyle w:val="TOC3"/>
            <w:rPr>
              <w:rFonts w:asciiTheme="minorHAnsi" w:eastAsiaTheme="minorEastAsia" w:hAnsiTheme="minorHAnsi" w:cstheme="minorBidi"/>
              <w:noProof/>
              <w:sz w:val="22"/>
              <w:szCs w:val="22"/>
            </w:rPr>
          </w:pPr>
          <w:hyperlink w:anchor="_Toc99718715" w:history="1">
            <w:r w:rsidR="005F4634" w:rsidRPr="00146F87">
              <w:rPr>
                <w:rStyle w:val="Hyperlink"/>
                <w:rFonts w:cs="Tahoma"/>
                <w:noProof/>
              </w:rPr>
              <w:t>2.2.5.</w:t>
            </w:r>
            <w:r w:rsidR="005F4634">
              <w:rPr>
                <w:rFonts w:asciiTheme="minorHAnsi" w:eastAsiaTheme="minorEastAsia" w:hAnsiTheme="minorHAnsi" w:cstheme="minorBidi"/>
                <w:noProof/>
                <w:sz w:val="22"/>
                <w:szCs w:val="22"/>
              </w:rPr>
              <w:tab/>
            </w:r>
            <w:r w:rsidR="005F4634" w:rsidRPr="00146F87">
              <w:rPr>
                <w:rStyle w:val="Hyperlink"/>
                <w:rFonts w:cs="Tahoma"/>
                <w:noProof/>
              </w:rPr>
              <w:t>D.06 Year of sampling (sampY) (mandatory), D.07 Month of sampling (sampM), D.08 Day of sampling (sampD)</w:t>
            </w:r>
            <w:r w:rsidR="005F4634">
              <w:rPr>
                <w:noProof/>
                <w:webHidden/>
              </w:rPr>
              <w:tab/>
            </w:r>
            <w:r w:rsidR="005F4634">
              <w:rPr>
                <w:noProof/>
                <w:webHidden/>
              </w:rPr>
              <w:fldChar w:fldCharType="begin"/>
            </w:r>
            <w:r w:rsidR="005F4634">
              <w:rPr>
                <w:noProof/>
                <w:webHidden/>
              </w:rPr>
              <w:instrText xml:space="preserve"> PAGEREF _Toc99718715 \h </w:instrText>
            </w:r>
            <w:r w:rsidR="005F4634">
              <w:rPr>
                <w:noProof/>
                <w:webHidden/>
              </w:rPr>
            </w:r>
            <w:r w:rsidR="005F4634">
              <w:rPr>
                <w:noProof/>
                <w:webHidden/>
              </w:rPr>
              <w:fldChar w:fldCharType="separate"/>
            </w:r>
            <w:r w:rsidR="005F4634">
              <w:rPr>
                <w:noProof/>
                <w:webHidden/>
              </w:rPr>
              <w:t>9</w:t>
            </w:r>
            <w:r w:rsidR="005F4634">
              <w:rPr>
                <w:noProof/>
                <w:webHidden/>
              </w:rPr>
              <w:fldChar w:fldCharType="end"/>
            </w:r>
          </w:hyperlink>
        </w:p>
        <w:p w14:paraId="79C4F31F" w14:textId="094A7415" w:rsidR="005F4634" w:rsidRDefault="00FA5C08">
          <w:pPr>
            <w:pStyle w:val="TOC2"/>
            <w:rPr>
              <w:rFonts w:asciiTheme="minorHAnsi" w:eastAsiaTheme="minorEastAsia" w:hAnsiTheme="minorHAnsi" w:cstheme="minorBidi"/>
              <w:noProof/>
              <w:sz w:val="22"/>
              <w:szCs w:val="22"/>
            </w:rPr>
          </w:pPr>
          <w:hyperlink w:anchor="_Toc99718716" w:history="1">
            <w:r w:rsidR="005F4634" w:rsidRPr="00146F87">
              <w:rPr>
                <w:rStyle w:val="Hyperlink"/>
                <w:rFonts w:cs="Tahoma"/>
                <w:noProof/>
              </w:rPr>
              <w:t>2.3.</w:t>
            </w:r>
            <w:r w:rsidR="005F4634">
              <w:rPr>
                <w:rFonts w:asciiTheme="minorHAnsi" w:eastAsiaTheme="minorEastAsia" w:hAnsiTheme="minorHAnsi" w:cstheme="minorBidi"/>
                <w:noProof/>
                <w:sz w:val="22"/>
                <w:szCs w:val="22"/>
              </w:rPr>
              <w:tab/>
            </w:r>
            <w:r w:rsidR="005F4634" w:rsidRPr="00146F87">
              <w:rPr>
                <w:rStyle w:val="Hyperlink"/>
                <w:rFonts w:cs="Tahoma"/>
                <w:noProof/>
              </w:rPr>
              <w:t>FCM Sample Description</w:t>
            </w:r>
            <w:r w:rsidR="005F4634">
              <w:rPr>
                <w:noProof/>
                <w:webHidden/>
              </w:rPr>
              <w:tab/>
            </w:r>
            <w:r w:rsidR="005F4634">
              <w:rPr>
                <w:noProof/>
                <w:webHidden/>
              </w:rPr>
              <w:fldChar w:fldCharType="begin"/>
            </w:r>
            <w:r w:rsidR="005F4634">
              <w:rPr>
                <w:noProof/>
                <w:webHidden/>
              </w:rPr>
              <w:instrText xml:space="preserve"> PAGEREF _Toc99718716 \h </w:instrText>
            </w:r>
            <w:r w:rsidR="005F4634">
              <w:rPr>
                <w:noProof/>
                <w:webHidden/>
              </w:rPr>
            </w:r>
            <w:r w:rsidR="005F4634">
              <w:rPr>
                <w:noProof/>
                <w:webHidden/>
              </w:rPr>
              <w:fldChar w:fldCharType="separate"/>
            </w:r>
            <w:r w:rsidR="005F4634">
              <w:rPr>
                <w:noProof/>
                <w:webHidden/>
              </w:rPr>
              <w:t>10</w:t>
            </w:r>
            <w:r w:rsidR="005F4634">
              <w:rPr>
                <w:noProof/>
                <w:webHidden/>
              </w:rPr>
              <w:fldChar w:fldCharType="end"/>
            </w:r>
          </w:hyperlink>
        </w:p>
        <w:p w14:paraId="13AFE86C" w14:textId="5A5C6E43" w:rsidR="005F4634" w:rsidRDefault="00FA5C08">
          <w:pPr>
            <w:pStyle w:val="TOC3"/>
            <w:rPr>
              <w:rFonts w:asciiTheme="minorHAnsi" w:eastAsiaTheme="minorEastAsia" w:hAnsiTheme="minorHAnsi" w:cstheme="minorBidi"/>
              <w:noProof/>
              <w:sz w:val="22"/>
              <w:szCs w:val="22"/>
            </w:rPr>
          </w:pPr>
          <w:hyperlink w:anchor="_Toc99718717" w:history="1">
            <w:r w:rsidR="005F4634" w:rsidRPr="00146F87">
              <w:rPr>
                <w:rStyle w:val="Hyperlink"/>
                <w:rFonts w:cs="Tahoma"/>
                <w:noProof/>
                <w:lang w:val="de-DE"/>
              </w:rPr>
              <w:t>2.3.1.</w:t>
            </w:r>
            <w:r w:rsidR="005F4634">
              <w:rPr>
                <w:rFonts w:asciiTheme="minorHAnsi" w:eastAsiaTheme="minorEastAsia" w:hAnsiTheme="minorHAnsi" w:cstheme="minorBidi"/>
                <w:noProof/>
                <w:sz w:val="22"/>
                <w:szCs w:val="22"/>
              </w:rPr>
              <w:tab/>
            </w:r>
            <w:r w:rsidR="005F4634" w:rsidRPr="00146F87">
              <w:rPr>
                <w:rStyle w:val="Hyperlink"/>
                <w:rFonts w:cs="Tahoma"/>
                <w:noProof/>
                <w:lang w:val="de-DE"/>
              </w:rPr>
              <w:t>FCMD.01 FCM Format (FCM_Format)</w:t>
            </w:r>
            <w:r w:rsidR="005F4634">
              <w:rPr>
                <w:noProof/>
                <w:webHidden/>
              </w:rPr>
              <w:tab/>
            </w:r>
            <w:r w:rsidR="005F4634">
              <w:rPr>
                <w:noProof/>
                <w:webHidden/>
              </w:rPr>
              <w:fldChar w:fldCharType="begin"/>
            </w:r>
            <w:r w:rsidR="005F4634">
              <w:rPr>
                <w:noProof/>
                <w:webHidden/>
              </w:rPr>
              <w:instrText xml:space="preserve"> PAGEREF _Toc99718717 \h </w:instrText>
            </w:r>
            <w:r w:rsidR="005F4634">
              <w:rPr>
                <w:noProof/>
                <w:webHidden/>
              </w:rPr>
            </w:r>
            <w:r w:rsidR="005F4634">
              <w:rPr>
                <w:noProof/>
                <w:webHidden/>
              </w:rPr>
              <w:fldChar w:fldCharType="separate"/>
            </w:r>
            <w:r w:rsidR="005F4634">
              <w:rPr>
                <w:noProof/>
                <w:webHidden/>
              </w:rPr>
              <w:t>10</w:t>
            </w:r>
            <w:r w:rsidR="005F4634">
              <w:rPr>
                <w:noProof/>
                <w:webHidden/>
              </w:rPr>
              <w:fldChar w:fldCharType="end"/>
            </w:r>
          </w:hyperlink>
        </w:p>
        <w:p w14:paraId="5E7429F6" w14:textId="4851E488" w:rsidR="005F4634" w:rsidRDefault="00FA5C08">
          <w:pPr>
            <w:pStyle w:val="TOC3"/>
            <w:rPr>
              <w:rFonts w:asciiTheme="minorHAnsi" w:eastAsiaTheme="minorEastAsia" w:hAnsiTheme="minorHAnsi" w:cstheme="minorBidi"/>
              <w:noProof/>
              <w:sz w:val="22"/>
              <w:szCs w:val="22"/>
            </w:rPr>
          </w:pPr>
          <w:hyperlink w:anchor="_Toc99718718" w:history="1">
            <w:r w:rsidR="005F4634" w:rsidRPr="00146F87">
              <w:rPr>
                <w:rStyle w:val="Hyperlink"/>
                <w:rFonts w:cs="Tahoma"/>
                <w:noProof/>
              </w:rPr>
              <w:t>2.3.2.</w:t>
            </w:r>
            <w:r w:rsidR="005F4634">
              <w:rPr>
                <w:rFonts w:asciiTheme="minorHAnsi" w:eastAsiaTheme="minorEastAsia" w:hAnsiTheme="minorHAnsi" w:cstheme="minorBidi"/>
                <w:noProof/>
                <w:sz w:val="22"/>
                <w:szCs w:val="22"/>
              </w:rPr>
              <w:tab/>
            </w:r>
            <w:r w:rsidR="005F4634" w:rsidRPr="00146F87">
              <w:rPr>
                <w:rStyle w:val="Hyperlink"/>
                <w:rFonts w:cs="Tahoma"/>
                <w:noProof/>
              </w:rPr>
              <w:t>FCMD.02 FCM Material (FCM_Material)</w:t>
            </w:r>
            <w:r w:rsidR="005F4634">
              <w:rPr>
                <w:noProof/>
                <w:webHidden/>
              </w:rPr>
              <w:tab/>
            </w:r>
            <w:r w:rsidR="005F4634">
              <w:rPr>
                <w:noProof/>
                <w:webHidden/>
              </w:rPr>
              <w:fldChar w:fldCharType="begin"/>
            </w:r>
            <w:r w:rsidR="005F4634">
              <w:rPr>
                <w:noProof/>
                <w:webHidden/>
              </w:rPr>
              <w:instrText xml:space="preserve"> PAGEREF _Toc99718718 \h </w:instrText>
            </w:r>
            <w:r w:rsidR="005F4634">
              <w:rPr>
                <w:noProof/>
                <w:webHidden/>
              </w:rPr>
            </w:r>
            <w:r w:rsidR="005F4634">
              <w:rPr>
                <w:noProof/>
                <w:webHidden/>
              </w:rPr>
              <w:fldChar w:fldCharType="separate"/>
            </w:r>
            <w:r w:rsidR="005F4634">
              <w:rPr>
                <w:noProof/>
                <w:webHidden/>
              </w:rPr>
              <w:t>10</w:t>
            </w:r>
            <w:r w:rsidR="005F4634">
              <w:rPr>
                <w:noProof/>
                <w:webHidden/>
              </w:rPr>
              <w:fldChar w:fldCharType="end"/>
            </w:r>
          </w:hyperlink>
        </w:p>
        <w:p w14:paraId="297A9B16" w14:textId="199C0630" w:rsidR="005F4634" w:rsidRDefault="00FA5C08">
          <w:pPr>
            <w:pStyle w:val="TOC3"/>
            <w:rPr>
              <w:rFonts w:asciiTheme="minorHAnsi" w:eastAsiaTheme="minorEastAsia" w:hAnsiTheme="minorHAnsi" w:cstheme="minorBidi"/>
              <w:noProof/>
              <w:sz w:val="22"/>
              <w:szCs w:val="22"/>
            </w:rPr>
          </w:pPr>
          <w:hyperlink w:anchor="_Toc99718719" w:history="1">
            <w:r w:rsidR="005F4634" w:rsidRPr="00146F87">
              <w:rPr>
                <w:rStyle w:val="Hyperlink"/>
                <w:rFonts w:cs="Tahoma"/>
                <w:noProof/>
              </w:rPr>
              <w:t>2.3.3.</w:t>
            </w:r>
            <w:r w:rsidR="005F4634">
              <w:rPr>
                <w:rFonts w:asciiTheme="minorHAnsi" w:eastAsiaTheme="minorEastAsia" w:hAnsiTheme="minorHAnsi" w:cstheme="minorBidi"/>
                <w:noProof/>
                <w:sz w:val="22"/>
                <w:szCs w:val="22"/>
              </w:rPr>
              <w:tab/>
            </w:r>
            <w:r w:rsidR="005F4634" w:rsidRPr="00146F87">
              <w:rPr>
                <w:rStyle w:val="Hyperlink"/>
                <w:rFonts w:cs="Tahoma"/>
                <w:noProof/>
              </w:rPr>
              <w:t>FCMD.03 FCM Intended Contact food (FCM_intendedUseFood)</w:t>
            </w:r>
            <w:r w:rsidR="005F4634">
              <w:rPr>
                <w:noProof/>
                <w:webHidden/>
              </w:rPr>
              <w:tab/>
            </w:r>
            <w:r w:rsidR="005F4634">
              <w:rPr>
                <w:noProof/>
                <w:webHidden/>
              </w:rPr>
              <w:fldChar w:fldCharType="begin"/>
            </w:r>
            <w:r w:rsidR="005F4634">
              <w:rPr>
                <w:noProof/>
                <w:webHidden/>
              </w:rPr>
              <w:instrText xml:space="preserve"> PAGEREF _Toc99718719 \h </w:instrText>
            </w:r>
            <w:r w:rsidR="005F4634">
              <w:rPr>
                <w:noProof/>
                <w:webHidden/>
              </w:rPr>
            </w:r>
            <w:r w:rsidR="005F4634">
              <w:rPr>
                <w:noProof/>
                <w:webHidden/>
              </w:rPr>
              <w:fldChar w:fldCharType="separate"/>
            </w:r>
            <w:r w:rsidR="005F4634">
              <w:rPr>
                <w:noProof/>
                <w:webHidden/>
              </w:rPr>
              <w:t>10</w:t>
            </w:r>
            <w:r w:rsidR="005F4634">
              <w:rPr>
                <w:noProof/>
                <w:webHidden/>
              </w:rPr>
              <w:fldChar w:fldCharType="end"/>
            </w:r>
          </w:hyperlink>
        </w:p>
        <w:p w14:paraId="5F9C50DD" w14:textId="3E0E0F9A" w:rsidR="005F4634" w:rsidRDefault="00FA5C08">
          <w:pPr>
            <w:pStyle w:val="TOC3"/>
            <w:rPr>
              <w:rFonts w:asciiTheme="minorHAnsi" w:eastAsiaTheme="minorEastAsia" w:hAnsiTheme="minorHAnsi" w:cstheme="minorBidi"/>
              <w:noProof/>
              <w:sz w:val="22"/>
              <w:szCs w:val="22"/>
            </w:rPr>
          </w:pPr>
          <w:hyperlink w:anchor="_Toc99718720" w:history="1">
            <w:r w:rsidR="005F4634" w:rsidRPr="00146F87">
              <w:rPr>
                <w:rStyle w:val="Hyperlink"/>
                <w:rFonts w:cs="Tahoma"/>
                <w:noProof/>
              </w:rPr>
              <w:t>2.3.4.</w:t>
            </w:r>
            <w:r w:rsidR="005F4634">
              <w:rPr>
                <w:rFonts w:asciiTheme="minorHAnsi" w:eastAsiaTheme="minorEastAsia" w:hAnsiTheme="minorHAnsi" w:cstheme="minorBidi"/>
                <w:noProof/>
                <w:sz w:val="22"/>
                <w:szCs w:val="22"/>
              </w:rPr>
              <w:tab/>
            </w:r>
            <w:r w:rsidR="005F4634" w:rsidRPr="00146F87">
              <w:rPr>
                <w:rStyle w:val="Hyperlink"/>
                <w:rFonts w:cs="Tahoma"/>
                <w:noProof/>
              </w:rPr>
              <w:t>FCMD.04 FCM Intended use condition (FCM_IntendedUseCondition)</w:t>
            </w:r>
            <w:r w:rsidR="005F4634">
              <w:rPr>
                <w:noProof/>
                <w:webHidden/>
              </w:rPr>
              <w:tab/>
            </w:r>
            <w:r w:rsidR="005F4634">
              <w:rPr>
                <w:noProof/>
                <w:webHidden/>
              </w:rPr>
              <w:fldChar w:fldCharType="begin"/>
            </w:r>
            <w:r w:rsidR="005F4634">
              <w:rPr>
                <w:noProof/>
                <w:webHidden/>
              </w:rPr>
              <w:instrText xml:space="preserve"> PAGEREF _Toc99718720 \h </w:instrText>
            </w:r>
            <w:r w:rsidR="005F4634">
              <w:rPr>
                <w:noProof/>
                <w:webHidden/>
              </w:rPr>
            </w:r>
            <w:r w:rsidR="005F4634">
              <w:rPr>
                <w:noProof/>
                <w:webHidden/>
              </w:rPr>
              <w:fldChar w:fldCharType="separate"/>
            </w:r>
            <w:r w:rsidR="005F4634">
              <w:rPr>
                <w:noProof/>
                <w:webHidden/>
              </w:rPr>
              <w:t>11</w:t>
            </w:r>
            <w:r w:rsidR="005F4634">
              <w:rPr>
                <w:noProof/>
                <w:webHidden/>
              </w:rPr>
              <w:fldChar w:fldCharType="end"/>
            </w:r>
          </w:hyperlink>
        </w:p>
        <w:p w14:paraId="0AD71F21" w14:textId="7C974E36" w:rsidR="005F4634" w:rsidRDefault="00FA5C08">
          <w:pPr>
            <w:pStyle w:val="TOC3"/>
            <w:rPr>
              <w:rFonts w:asciiTheme="minorHAnsi" w:eastAsiaTheme="minorEastAsia" w:hAnsiTheme="minorHAnsi" w:cstheme="minorBidi"/>
              <w:noProof/>
              <w:sz w:val="22"/>
              <w:szCs w:val="22"/>
            </w:rPr>
          </w:pPr>
          <w:hyperlink w:anchor="_Toc99718721" w:history="1">
            <w:r w:rsidR="005F4634" w:rsidRPr="00146F87">
              <w:rPr>
                <w:rStyle w:val="Hyperlink"/>
                <w:rFonts w:cs="Tahoma"/>
                <w:noProof/>
                <w:lang w:val="de-DE"/>
              </w:rPr>
              <w:t>2.3.5.</w:t>
            </w:r>
            <w:r w:rsidR="005F4634">
              <w:rPr>
                <w:rFonts w:asciiTheme="minorHAnsi" w:eastAsiaTheme="minorEastAsia" w:hAnsiTheme="minorHAnsi" w:cstheme="minorBidi"/>
                <w:noProof/>
                <w:sz w:val="22"/>
                <w:szCs w:val="22"/>
              </w:rPr>
              <w:tab/>
            </w:r>
            <w:r w:rsidR="005F4634" w:rsidRPr="00146F87">
              <w:rPr>
                <w:rStyle w:val="Hyperlink"/>
                <w:rFonts w:cs="Tahoma"/>
                <w:noProof/>
                <w:lang w:val="de-DE"/>
              </w:rPr>
              <w:t>FCMD.05 FCM recycling grade (FCM_Recycled)</w:t>
            </w:r>
            <w:r w:rsidR="005F4634">
              <w:rPr>
                <w:noProof/>
                <w:webHidden/>
              </w:rPr>
              <w:tab/>
            </w:r>
            <w:r w:rsidR="005F4634">
              <w:rPr>
                <w:noProof/>
                <w:webHidden/>
              </w:rPr>
              <w:fldChar w:fldCharType="begin"/>
            </w:r>
            <w:r w:rsidR="005F4634">
              <w:rPr>
                <w:noProof/>
                <w:webHidden/>
              </w:rPr>
              <w:instrText xml:space="preserve"> PAGEREF _Toc99718721 \h </w:instrText>
            </w:r>
            <w:r w:rsidR="005F4634">
              <w:rPr>
                <w:noProof/>
                <w:webHidden/>
              </w:rPr>
            </w:r>
            <w:r w:rsidR="005F4634">
              <w:rPr>
                <w:noProof/>
                <w:webHidden/>
              </w:rPr>
              <w:fldChar w:fldCharType="separate"/>
            </w:r>
            <w:r w:rsidR="005F4634">
              <w:rPr>
                <w:noProof/>
                <w:webHidden/>
              </w:rPr>
              <w:t>11</w:t>
            </w:r>
            <w:r w:rsidR="005F4634">
              <w:rPr>
                <w:noProof/>
                <w:webHidden/>
              </w:rPr>
              <w:fldChar w:fldCharType="end"/>
            </w:r>
          </w:hyperlink>
        </w:p>
        <w:p w14:paraId="79D1FD97" w14:textId="4F86A7B2" w:rsidR="005F4634" w:rsidRDefault="00FA5C08">
          <w:pPr>
            <w:pStyle w:val="TOC3"/>
            <w:rPr>
              <w:rFonts w:asciiTheme="minorHAnsi" w:eastAsiaTheme="minorEastAsia" w:hAnsiTheme="minorHAnsi" w:cstheme="minorBidi"/>
              <w:noProof/>
              <w:sz w:val="22"/>
              <w:szCs w:val="22"/>
            </w:rPr>
          </w:pPr>
          <w:hyperlink w:anchor="_Toc99718722" w:history="1">
            <w:r w:rsidR="005F4634" w:rsidRPr="00146F87">
              <w:rPr>
                <w:rStyle w:val="Hyperlink"/>
                <w:rFonts w:cs="Tahoma"/>
                <w:noProof/>
              </w:rPr>
              <w:t>2.3.6.</w:t>
            </w:r>
            <w:r w:rsidR="005F4634">
              <w:rPr>
                <w:rFonts w:asciiTheme="minorHAnsi" w:eastAsiaTheme="minorEastAsia" w:hAnsiTheme="minorHAnsi" w:cstheme="minorBidi"/>
                <w:noProof/>
                <w:sz w:val="22"/>
                <w:szCs w:val="22"/>
              </w:rPr>
              <w:tab/>
            </w:r>
            <w:r w:rsidR="005F4634" w:rsidRPr="00146F87">
              <w:rPr>
                <w:rStyle w:val="Hyperlink"/>
                <w:rFonts w:cs="Tahoma"/>
                <w:noProof/>
              </w:rPr>
              <w:t>FCMD.06 FCM printing grade (FCM_printed)</w:t>
            </w:r>
            <w:r w:rsidR="005F4634">
              <w:rPr>
                <w:noProof/>
                <w:webHidden/>
              </w:rPr>
              <w:tab/>
            </w:r>
            <w:r w:rsidR="005F4634">
              <w:rPr>
                <w:noProof/>
                <w:webHidden/>
              </w:rPr>
              <w:fldChar w:fldCharType="begin"/>
            </w:r>
            <w:r w:rsidR="005F4634">
              <w:rPr>
                <w:noProof/>
                <w:webHidden/>
              </w:rPr>
              <w:instrText xml:space="preserve"> PAGEREF _Toc99718722 \h </w:instrText>
            </w:r>
            <w:r w:rsidR="005F4634">
              <w:rPr>
                <w:noProof/>
                <w:webHidden/>
              </w:rPr>
            </w:r>
            <w:r w:rsidR="005F4634">
              <w:rPr>
                <w:noProof/>
                <w:webHidden/>
              </w:rPr>
              <w:fldChar w:fldCharType="separate"/>
            </w:r>
            <w:r w:rsidR="005F4634">
              <w:rPr>
                <w:noProof/>
                <w:webHidden/>
              </w:rPr>
              <w:t>11</w:t>
            </w:r>
            <w:r w:rsidR="005F4634">
              <w:rPr>
                <w:noProof/>
                <w:webHidden/>
              </w:rPr>
              <w:fldChar w:fldCharType="end"/>
            </w:r>
          </w:hyperlink>
        </w:p>
        <w:p w14:paraId="07FA8A70" w14:textId="6CA65B84" w:rsidR="005F4634" w:rsidRDefault="00FA5C08">
          <w:pPr>
            <w:pStyle w:val="TOC3"/>
            <w:rPr>
              <w:rFonts w:asciiTheme="minorHAnsi" w:eastAsiaTheme="minorEastAsia" w:hAnsiTheme="minorHAnsi" w:cstheme="minorBidi"/>
              <w:noProof/>
              <w:sz w:val="22"/>
              <w:szCs w:val="22"/>
            </w:rPr>
          </w:pPr>
          <w:hyperlink w:anchor="_Toc99718723" w:history="1">
            <w:r w:rsidR="005F4634" w:rsidRPr="00146F87">
              <w:rPr>
                <w:rStyle w:val="Hyperlink"/>
                <w:rFonts w:cs="Tahoma"/>
                <w:noProof/>
              </w:rPr>
              <w:t>2.3.7.</w:t>
            </w:r>
            <w:r w:rsidR="005F4634">
              <w:rPr>
                <w:rFonts w:asciiTheme="minorHAnsi" w:eastAsiaTheme="minorEastAsia" w:hAnsiTheme="minorHAnsi" w:cstheme="minorBidi"/>
                <w:noProof/>
                <w:sz w:val="22"/>
                <w:szCs w:val="22"/>
              </w:rPr>
              <w:tab/>
            </w:r>
            <w:r w:rsidR="005F4634" w:rsidRPr="00146F87">
              <w:rPr>
                <w:rStyle w:val="Hyperlink"/>
                <w:rFonts w:cs="Tahoma"/>
                <w:noProof/>
              </w:rPr>
              <w:t>FCMD.07 FCM single or repeated use (FCM_repeatedUse)</w:t>
            </w:r>
            <w:r w:rsidR="005F4634">
              <w:rPr>
                <w:noProof/>
                <w:webHidden/>
              </w:rPr>
              <w:tab/>
            </w:r>
            <w:r w:rsidR="005F4634">
              <w:rPr>
                <w:noProof/>
                <w:webHidden/>
              </w:rPr>
              <w:fldChar w:fldCharType="begin"/>
            </w:r>
            <w:r w:rsidR="005F4634">
              <w:rPr>
                <w:noProof/>
                <w:webHidden/>
              </w:rPr>
              <w:instrText xml:space="preserve"> PAGEREF _Toc99718723 \h </w:instrText>
            </w:r>
            <w:r w:rsidR="005F4634">
              <w:rPr>
                <w:noProof/>
                <w:webHidden/>
              </w:rPr>
            </w:r>
            <w:r w:rsidR="005F4634">
              <w:rPr>
                <w:noProof/>
                <w:webHidden/>
              </w:rPr>
              <w:fldChar w:fldCharType="separate"/>
            </w:r>
            <w:r w:rsidR="005F4634">
              <w:rPr>
                <w:noProof/>
                <w:webHidden/>
              </w:rPr>
              <w:t>12</w:t>
            </w:r>
            <w:r w:rsidR="005F4634">
              <w:rPr>
                <w:noProof/>
                <w:webHidden/>
              </w:rPr>
              <w:fldChar w:fldCharType="end"/>
            </w:r>
          </w:hyperlink>
        </w:p>
        <w:p w14:paraId="319D927A" w14:textId="62DD8A30" w:rsidR="005F4634" w:rsidRDefault="00FA5C08">
          <w:pPr>
            <w:pStyle w:val="TOC3"/>
            <w:rPr>
              <w:rFonts w:asciiTheme="minorHAnsi" w:eastAsiaTheme="minorEastAsia" w:hAnsiTheme="minorHAnsi" w:cstheme="minorBidi"/>
              <w:noProof/>
              <w:sz w:val="22"/>
              <w:szCs w:val="22"/>
            </w:rPr>
          </w:pPr>
          <w:hyperlink w:anchor="_Toc99718724" w:history="1">
            <w:r w:rsidR="005F4634" w:rsidRPr="00146F87">
              <w:rPr>
                <w:rStyle w:val="Hyperlink"/>
                <w:rFonts w:cs="Tahoma"/>
                <w:noProof/>
              </w:rPr>
              <w:t>2.3.8.</w:t>
            </w:r>
            <w:r w:rsidR="005F4634">
              <w:rPr>
                <w:rFonts w:asciiTheme="minorHAnsi" w:eastAsiaTheme="minorEastAsia" w:hAnsiTheme="minorHAnsi" w:cstheme="minorBidi"/>
                <w:noProof/>
                <w:sz w:val="22"/>
                <w:szCs w:val="22"/>
              </w:rPr>
              <w:tab/>
            </w:r>
            <w:r w:rsidR="005F4634" w:rsidRPr="00146F87">
              <w:rPr>
                <w:rStyle w:val="Hyperlink"/>
                <w:rFonts w:cs="Tahoma"/>
                <w:noProof/>
              </w:rPr>
              <w:t>FCMD.08 FCM expected user (FCM_expectedUser)</w:t>
            </w:r>
            <w:r w:rsidR="005F4634">
              <w:rPr>
                <w:noProof/>
                <w:webHidden/>
              </w:rPr>
              <w:tab/>
            </w:r>
            <w:r w:rsidR="005F4634">
              <w:rPr>
                <w:noProof/>
                <w:webHidden/>
              </w:rPr>
              <w:fldChar w:fldCharType="begin"/>
            </w:r>
            <w:r w:rsidR="005F4634">
              <w:rPr>
                <w:noProof/>
                <w:webHidden/>
              </w:rPr>
              <w:instrText xml:space="preserve"> PAGEREF _Toc99718724 \h </w:instrText>
            </w:r>
            <w:r w:rsidR="005F4634">
              <w:rPr>
                <w:noProof/>
                <w:webHidden/>
              </w:rPr>
            </w:r>
            <w:r w:rsidR="005F4634">
              <w:rPr>
                <w:noProof/>
                <w:webHidden/>
              </w:rPr>
              <w:fldChar w:fldCharType="separate"/>
            </w:r>
            <w:r w:rsidR="005F4634">
              <w:rPr>
                <w:noProof/>
                <w:webHidden/>
              </w:rPr>
              <w:t>12</w:t>
            </w:r>
            <w:r w:rsidR="005F4634">
              <w:rPr>
                <w:noProof/>
                <w:webHidden/>
              </w:rPr>
              <w:fldChar w:fldCharType="end"/>
            </w:r>
          </w:hyperlink>
        </w:p>
        <w:p w14:paraId="0509171C" w14:textId="031FC7B3" w:rsidR="005F4634" w:rsidRDefault="00FA5C08">
          <w:pPr>
            <w:pStyle w:val="TOC3"/>
            <w:rPr>
              <w:rFonts w:asciiTheme="minorHAnsi" w:eastAsiaTheme="minorEastAsia" w:hAnsiTheme="minorHAnsi" w:cstheme="minorBidi"/>
              <w:noProof/>
              <w:sz w:val="22"/>
              <w:szCs w:val="22"/>
            </w:rPr>
          </w:pPr>
          <w:hyperlink w:anchor="_Toc99718725" w:history="1">
            <w:r w:rsidR="005F4634" w:rsidRPr="00146F87">
              <w:rPr>
                <w:rStyle w:val="Hyperlink"/>
                <w:rFonts w:cs="Tahoma"/>
                <w:noProof/>
              </w:rPr>
              <w:t>2.3.9.</w:t>
            </w:r>
            <w:r w:rsidR="005F4634">
              <w:rPr>
                <w:rFonts w:asciiTheme="minorHAnsi" w:eastAsiaTheme="minorEastAsia" w:hAnsiTheme="minorHAnsi" w:cstheme="minorBidi"/>
                <w:noProof/>
                <w:sz w:val="22"/>
                <w:szCs w:val="22"/>
              </w:rPr>
              <w:tab/>
            </w:r>
            <w:r w:rsidR="005F4634" w:rsidRPr="00146F87">
              <w:rPr>
                <w:rStyle w:val="Hyperlink"/>
                <w:rFonts w:cs="Tahoma"/>
                <w:noProof/>
              </w:rPr>
              <w:t>FCMD.09 FCM Thickness (FCM_Thickness)</w:t>
            </w:r>
            <w:r w:rsidR="005F4634">
              <w:rPr>
                <w:noProof/>
                <w:webHidden/>
              </w:rPr>
              <w:tab/>
            </w:r>
            <w:r w:rsidR="005F4634">
              <w:rPr>
                <w:noProof/>
                <w:webHidden/>
              </w:rPr>
              <w:fldChar w:fldCharType="begin"/>
            </w:r>
            <w:r w:rsidR="005F4634">
              <w:rPr>
                <w:noProof/>
                <w:webHidden/>
              </w:rPr>
              <w:instrText xml:space="preserve"> PAGEREF _Toc99718725 \h </w:instrText>
            </w:r>
            <w:r w:rsidR="005F4634">
              <w:rPr>
                <w:noProof/>
                <w:webHidden/>
              </w:rPr>
            </w:r>
            <w:r w:rsidR="005F4634">
              <w:rPr>
                <w:noProof/>
                <w:webHidden/>
              </w:rPr>
              <w:fldChar w:fldCharType="separate"/>
            </w:r>
            <w:r w:rsidR="005F4634">
              <w:rPr>
                <w:noProof/>
                <w:webHidden/>
              </w:rPr>
              <w:t>12</w:t>
            </w:r>
            <w:r w:rsidR="005F4634">
              <w:rPr>
                <w:noProof/>
                <w:webHidden/>
              </w:rPr>
              <w:fldChar w:fldCharType="end"/>
            </w:r>
          </w:hyperlink>
        </w:p>
        <w:p w14:paraId="48C836E8" w14:textId="79B8D1F8" w:rsidR="005F4634" w:rsidRDefault="00FA5C08">
          <w:pPr>
            <w:pStyle w:val="TOC3"/>
            <w:rPr>
              <w:rFonts w:asciiTheme="minorHAnsi" w:eastAsiaTheme="minorEastAsia" w:hAnsiTheme="minorHAnsi" w:cstheme="minorBidi"/>
              <w:noProof/>
              <w:sz w:val="22"/>
              <w:szCs w:val="22"/>
            </w:rPr>
          </w:pPr>
          <w:hyperlink w:anchor="_Toc99718726" w:history="1">
            <w:r w:rsidR="005F4634" w:rsidRPr="00146F87">
              <w:rPr>
                <w:rStyle w:val="Hyperlink"/>
                <w:rFonts w:cs="Tahoma"/>
                <w:noProof/>
                <w:lang w:val="fr-BE"/>
              </w:rPr>
              <w:t>2.3.10.</w:t>
            </w:r>
            <w:r w:rsidR="005F4634">
              <w:rPr>
                <w:rFonts w:asciiTheme="minorHAnsi" w:eastAsiaTheme="minorEastAsia" w:hAnsiTheme="minorHAnsi" w:cstheme="minorBidi"/>
                <w:noProof/>
                <w:sz w:val="22"/>
                <w:szCs w:val="22"/>
              </w:rPr>
              <w:tab/>
            </w:r>
            <w:r w:rsidR="005F4634" w:rsidRPr="00146F87">
              <w:rPr>
                <w:rStyle w:val="Hyperlink"/>
                <w:rFonts w:cs="Tahoma"/>
                <w:noProof/>
                <w:lang w:val="fr-BE"/>
              </w:rPr>
              <w:t xml:space="preserve">FCMD.10 </w:t>
            </w:r>
            <w:r w:rsidR="005F4634" w:rsidRPr="00146F87">
              <w:rPr>
                <w:rStyle w:val="Hyperlink"/>
                <w:rFonts w:cs="Tahoma"/>
                <w:noProof/>
                <w:lang w:val="de-DE"/>
              </w:rPr>
              <w:t>FCM</w:t>
            </w:r>
            <w:r w:rsidR="005F4634" w:rsidRPr="00146F87">
              <w:rPr>
                <w:rStyle w:val="Hyperlink"/>
                <w:rFonts w:cs="Tahoma"/>
                <w:noProof/>
                <w:lang w:val="fr-BE"/>
              </w:rPr>
              <w:t xml:space="preserve"> Grammage (FCM_Grammage)</w:t>
            </w:r>
            <w:r w:rsidR="005F4634">
              <w:rPr>
                <w:noProof/>
                <w:webHidden/>
              </w:rPr>
              <w:tab/>
            </w:r>
            <w:r w:rsidR="005F4634">
              <w:rPr>
                <w:noProof/>
                <w:webHidden/>
              </w:rPr>
              <w:fldChar w:fldCharType="begin"/>
            </w:r>
            <w:r w:rsidR="005F4634">
              <w:rPr>
                <w:noProof/>
                <w:webHidden/>
              </w:rPr>
              <w:instrText xml:space="preserve"> PAGEREF _Toc99718726 \h </w:instrText>
            </w:r>
            <w:r w:rsidR="005F4634">
              <w:rPr>
                <w:noProof/>
                <w:webHidden/>
              </w:rPr>
            </w:r>
            <w:r w:rsidR="005F4634">
              <w:rPr>
                <w:noProof/>
                <w:webHidden/>
              </w:rPr>
              <w:fldChar w:fldCharType="separate"/>
            </w:r>
            <w:r w:rsidR="005F4634">
              <w:rPr>
                <w:noProof/>
                <w:webHidden/>
              </w:rPr>
              <w:t>12</w:t>
            </w:r>
            <w:r w:rsidR="005F4634">
              <w:rPr>
                <w:noProof/>
                <w:webHidden/>
              </w:rPr>
              <w:fldChar w:fldCharType="end"/>
            </w:r>
          </w:hyperlink>
        </w:p>
        <w:p w14:paraId="43EF42CA" w14:textId="1F6BA414" w:rsidR="005F4634" w:rsidRDefault="00FA5C08">
          <w:pPr>
            <w:pStyle w:val="TOC3"/>
            <w:rPr>
              <w:rFonts w:asciiTheme="minorHAnsi" w:eastAsiaTheme="minorEastAsia" w:hAnsiTheme="minorHAnsi" w:cstheme="minorBidi"/>
              <w:noProof/>
              <w:sz w:val="22"/>
              <w:szCs w:val="22"/>
            </w:rPr>
          </w:pPr>
          <w:hyperlink w:anchor="_Toc99718727" w:history="1">
            <w:r w:rsidR="005F4634" w:rsidRPr="00146F87">
              <w:rPr>
                <w:rStyle w:val="Hyperlink"/>
                <w:rFonts w:cs="Tahoma"/>
                <w:noProof/>
              </w:rPr>
              <w:t>2.3.11.</w:t>
            </w:r>
            <w:r w:rsidR="005F4634">
              <w:rPr>
                <w:rFonts w:asciiTheme="minorHAnsi" w:eastAsiaTheme="minorEastAsia" w:hAnsiTheme="minorHAnsi" w:cstheme="minorBidi"/>
                <w:noProof/>
                <w:sz w:val="22"/>
                <w:szCs w:val="22"/>
              </w:rPr>
              <w:tab/>
            </w:r>
            <w:r w:rsidR="005F4634" w:rsidRPr="00146F87">
              <w:rPr>
                <w:rStyle w:val="Hyperlink"/>
                <w:rFonts w:cs="Tahoma"/>
                <w:noProof/>
              </w:rPr>
              <w:t>FCMD.11 FCM Capacity (FCM_Capacity)</w:t>
            </w:r>
            <w:r w:rsidR="005F4634">
              <w:rPr>
                <w:noProof/>
                <w:webHidden/>
              </w:rPr>
              <w:tab/>
            </w:r>
            <w:r w:rsidR="005F4634">
              <w:rPr>
                <w:noProof/>
                <w:webHidden/>
              </w:rPr>
              <w:fldChar w:fldCharType="begin"/>
            </w:r>
            <w:r w:rsidR="005F4634">
              <w:rPr>
                <w:noProof/>
                <w:webHidden/>
              </w:rPr>
              <w:instrText xml:space="preserve"> PAGEREF _Toc99718727 \h </w:instrText>
            </w:r>
            <w:r w:rsidR="005F4634">
              <w:rPr>
                <w:noProof/>
                <w:webHidden/>
              </w:rPr>
            </w:r>
            <w:r w:rsidR="005F4634">
              <w:rPr>
                <w:noProof/>
                <w:webHidden/>
              </w:rPr>
              <w:fldChar w:fldCharType="separate"/>
            </w:r>
            <w:r w:rsidR="005F4634">
              <w:rPr>
                <w:noProof/>
                <w:webHidden/>
              </w:rPr>
              <w:t>12</w:t>
            </w:r>
            <w:r w:rsidR="005F4634">
              <w:rPr>
                <w:noProof/>
                <w:webHidden/>
              </w:rPr>
              <w:fldChar w:fldCharType="end"/>
            </w:r>
          </w:hyperlink>
        </w:p>
        <w:p w14:paraId="4CE2176C" w14:textId="3478F3FA" w:rsidR="005F4634" w:rsidRDefault="00FA5C08">
          <w:pPr>
            <w:pStyle w:val="TOC3"/>
            <w:rPr>
              <w:rFonts w:asciiTheme="minorHAnsi" w:eastAsiaTheme="minorEastAsia" w:hAnsiTheme="minorHAnsi" w:cstheme="minorBidi"/>
              <w:noProof/>
              <w:sz w:val="22"/>
              <w:szCs w:val="22"/>
            </w:rPr>
          </w:pPr>
          <w:hyperlink w:anchor="_Toc99718728" w:history="1">
            <w:r w:rsidR="005F4634" w:rsidRPr="00146F87">
              <w:rPr>
                <w:rStyle w:val="Hyperlink"/>
                <w:rFonts w:cs="Tahoma"/>
                <w:noProof/>
              </w:rPr>
              <w:t>2.3.12.</w:t>
            </w:r>
            <w:r w:rsidR="005F4634">
              <w:rPr>
                <w:rFonts w:asciiTheme="minorHAnsi" w:eastAsiaTheme="minorEastAsia" w:hAnsiTheme="minorHAnsi" w:cstheme="minorBidi"/>
                <w:noProof/>
                <w:sz w:val="22"/>
                <w:szCs w:val="22"/>
              </w:rPr>
              <w:tab/>
            </w:r>
            <w:r w:rsidR="005F4634" w:rsidRPr="00146F87">
              <w:rPr>
                <w:rStyle w:val="Hyperlink"/>
                <w:rFonts w:cs="Tahoma"/>
                <w:noProof/>
              </w:rPr>
              <w:t>FCMD.12 FCM other info (FCM_Info)</w:t>
            </w:r>
            <w:r w:rsidR="005F4634">
              <w:rPr>
                <w:noProof/>
                <w:webHidden/>
              </w:rPr>
              <w:tab/>
            </w:r>
            <w:r w:rsidR="005F4634">
              <w:rPr>
                <w:noProof/>
                <w:webHidden/>
              </w:rPr>
              <w:fldChar w:fldCharType="begin"/>
            </w:r>
            <w:r w:rsidR="005F4634">
              <w:rPr>
                <w:noProof/>
                <w:webHidden/>
              </w:rPr>
              <w:instrText xml:space="preserve"> PAGEREF _Toc99718728 \h </w:instrText>
            </w:r>
            <w:r w:rsidR="005F4634">
              <w:rPr>
                <w:noProof/>
                <w:webHidden/>
              </w:rPr>
            </w:r>
            <w:r w:rsidR="005F4634">
              <w:rPr>
                <w:noProof/>
                <w:webHidden/>
              </w:rPr>
              <w:fldChar w:fldCharType="separate"/>
            </w:r>
            <w:r w:rsidR="005F4634">
              <w:rPr>
                <w:noProof/>
                <w:webHidden/>
              </w:rPr>
              <w:t>13</w:t>
            </w:r>
            <w:r w:rsidR="005F4634">
              <w:rPr>
                <w:noProof/>
                <w:webHidden/>
              </w:rPr>
              <w:fldChar w:fldCharType="end"/>
            </w:r>
          </w:hyperlink>
        </w:p>
        <w:p w14:paraId="18A9747C" w14:textId="6B89F60A" w:rsidR="005F4634" w:rsidRDefault="00FA5C08">
          <w:pPr>
            <w:pStyle w:val="TOC2"/>
            <w:rPr>
              <w:rFonts w:asciiTheme="minorHAnsi" w:eastAsiaTheme="minorEastAsia" w:hAnsiTheme="minorHAnsi" w:cstheme="minorBidi"/>
              <w:noProof/>
              <w:sz w:val="22"/>
              <w:szCs w:val="22"/>
            </w:rPr>
          </w:pPr>
          <w:hyperlink w:anchor="_Toc99718729" w:history="1">
            <w:r w:rsidR="005F4634" w:rsidRPr="00146F87">
              <w:rPr>
                <w:rStyle w:val="Hyperlink"/>
                <w:rFonts w:cs="Tahoma"/>
                <w:noProof/>
              </w:rPr>
              <w:t>2.4.</w:t>
            </w:r>
            <w:r w:rsidR="005F4634">
              <w:rPr>
                <w:rFonts w:asciiTheme="minorHAnsi" w:eastAsiaTheme="minorEastAsia" w:hAnsiTheme="minorHAnsi" w:cstheme="minorBidi"/>
                <w:noProof/>
                <w:sz w:val="22"/>
                <w:szCs w:val="22"/>
              </w:rPr>
              <w:tab/>
            </w:r>
            <w:r w:rsidR="005F4634" w:rsidRPr="00146F87">
              <w:rPr>
                <w:rStyle w:val="Hyperlink"/>
                <w:rFonts w:cs="Tahoma"/>
                <w:noProof/>
              </w:rPr>
              <w:t>Parameter (substance analysed)</w:t>
            </w:r>
            <w:r w:rsidR="005F4634">
              <w:rPr>
                <w:noProof/>
                <w:webHidden/>
              </w:rPr>
              <w:tab/>
            </w:r>
            <w:r w:rsidR="005F4634">
              <w:rPr>
                <w:noProof/>
                <w:webHidden/>
              </w:rPr>
              <w:fldChar w:fldCharType="begin"/>
            </w:r>
            <w:r w:rsidR="005F4634">
              <w:rPr>
                <w:noProof/>
                <w:webHidden/>
              </w:rPr>
              <w:instrText xml:space="preserve"> PAGEREF _Toc99718729 \h </w:instrText>
            </w:r>
            <w:r w:rsidR="005F4634">
              <w:rPr>
                <w:noProof/>
                <w:webHidden/>
              </w:rPr>
            </w:r>
            <w:r w:rsidR="005F4634">
              <w:rPr>
                <w:noProof/>
                <w:webHidden/>
              </w:rPr>
              <w:fldChar w:fldCharType="separate"/>
            </w:r>
            <w:r w:rsidR="005F4634">
              <w:rPr>
                <w:noProof/>
                <w:webHidden/>
              </w:rPr>
              <w:t>13</w:t>
            </w:r>
            <w:r w:rsidR="005F4634">
              <w:rPr>
                <w:noProof/>
                <w:webHidden/>
              </w:rPr>
              <w:fldChar w:fldCharType="end"/>
            </w:r>
          </w:hyperlink>
        </w:p>
        <w:p w14:paraId="37E68241" w14:textId="3003D6E0" w:rsidR="005F4634" w:rsidRDefault="00FA5C08">
          <w:pPr>
            <w:pStyle w:val="TOC3"/>
            <w:rPr>
              <w:rFonts w:asciiTheme="minorHAnsi" w:eastAsiaTheme="minorEastAsia" w:hAnsiTheme="minorHAnsi" w:cstheme="minorBidi"/>
              <w:noProof/>
              <w:sz w:val="22"/>
              <w:szCs w:val="22"/>
            </w:rPr>
          </w:pPr>
          <w:hyperlink w:anchor="_Toc99718730" w:history="1">
            <w:r w:rsidR="005F4634" w:rsidRPr="00146F87">
              <w:rPr>
                <w:rStyle w:val="Hyperlink"/>
                <w:rFonts w:cs="Tahoma"/>
                <w:noProof/>
              </w:rPr>
              <w:t>2.4.1.</w:t>
            </w:r>
            <w:r w:rsidR="005F4634">
              <w:rPr>
                <w:rFonts w:asciiTheme="minorHAnsi" w:eastAsiaTheme="minorEastAsia" w:hAnsiTheme="minorHAnsi" w:cstheme="minorBidi"/>
                <w:noProof/>
                <w:sz w:val="22"/>
                <w:szCs w:val="22"/>
              </w:rPr>
              <w:tab/>
            </w:r>
            <w:r w:rsidR="005F4634" w:rsidRPr="00146F87">
              <w:rPr>
                <w:rStyle w:val="Hyperlink"/>
                <w:rFonts w:cs="Tahoma"/>
                <w:noProof/>
              </w:rPr>
              <w:t>K.02 Coded description of parameter (paramCode)</w:t>
            </w:r>
            <w:r w:rsidR="005F4634">
              <w:rPr>
                <w:noProof/>
                <w:webHidden/>
              </w:rPr>
              <w:tab/>
            </w:r>
            <w:r w:rsidR="005F4634">
              <w:rPr>
                <w:noProof/>
                <w:webHidden/>
              </w:rPr>
              <w:fldChar w:fldCharType="begin"/>
            </w:r>
            <w:r w:rsidR="005F4634">
              <w:rPr>
                <w:noProof/>
                <w:webHidden/>
              </w:rPr>
              <w:instrText xml:space="preserve"> PAGEREF _Toc99718730 \h </w:instrText>
            </w:r>
            <w:r w:rsidR="005F4634">
              <w:rPr>
                <w:noProof/>
                <w:webHidden/>
              </w:rPr>
            </w:r>
            <w:r w:rsidR="005F4634">
              <w:rPr>
                <w:noProof/>
                <w:webHidden/>
              </w:rPr>
              <w:fldChar w:fldCharType="separate"/>
            </w:r>
            <w:r w:rsidR="005F4634">
              <w:rPr>
                <w:noProof/>
                <w:webHidden/>
              </w:rPr>
              <w:t>13</w:t>
            </w:r>
            <w:r w:rsidR="005F4634">
              <w:rPr>
                <w:noProof/>
                <w:webHidden/>
              </w:rPr>
              <w:fldChar w:fldCharType="end"/>
            </w:r>
          </w:hyperlink>
        </w:p>
        <w:p w14:paraId="211FBCD9" w14:textId="4E4D3147" w:rsidR="005F4634" w:rsidRDefault="00FA5C08">
          <w:pPr>
            <w:pStyle w:val="TOC2"/>
            <w:rPr>
              <w:rFonts w:asciiTheme="minorHAnsi" w:eastAsiaTheme="minorEastAsia" w:hAnsiTheme="minorHAnsi" w:cstheme="minorBidi"/>
              <w:noProof/>
              <w:sz w:val="22"/>
              <w:szCs w:val="22"/>
            </w:rPr>
          </w:pPr>
          <w:hyperlink w:anchor="_Toc99718731" w:history="1">
            <w:r w:rsidR="005F4634" w:rsidRPr="00146F87">
              <w:rPr>
                <w:rStyle w:val="Hyperlink"/>
                <w:rFonts w:cs="Tahoma"/>
                <w:noProof/>
              </w:rPr>
              <w:t>2.5.</w:t>
            </w:r>
            <w:r w:rsidR="005F4634">
              <w:rPr>
                <w:rFonts w:asciiTheme="minorHAnsi" w:eastAsiaTheme="minorEastAsia" w:hAnsiTheme="minorHAnsi" w:cstheme="minorBidi"/>
                <w:noProof/>
                <w:sz w:val="22"/>
                <w:szCs w:val="22"/>
              </w:rPr>
              <w:tab/>
            </w:r>
            <w:r w:rsidR="005F4634" w:rsidRPr="00146F87">
              <w:rPr>
                <w:rStyle w:val="Hyperlink"/>
                <w:rFonts w:cs="Tahoma"/>
                <w:noProof/>
              </w:rPr>
              <w:t>FCM Concentration test parameters</w:t>
            </w:r>
            <w:r w:rsidR="005F4634">
              <w:rPr>
                <w:noProof/>
                <w:webHidden/>
              </w:rPr>
              <w:tab/>
            </w:r>
            <w:r w:rsidR="005F4634">
              <w:rPr>
                <w:noProof/>
                <w:webHidden/>
              </w:rPr>
              <w:fldChar w:fldCharType="begin"/>
            </w:r>
            <w:r w:rsidR="005F4634">
              <w:rPr>
                <w:noProof/>
                <w:webHidden/>
              </w:rPr>
              <w:instrText xml:space="preserve"> PAGEREF _Toc99718731 \h </w:instrText>
            </w:r>
            <w:r w:rsidR="005F4634">
              <w:rPr>
                <w:noProof/>
                <w:webHidden/>
              </w:rPr>
            </w:r>
            <w:r w:rsidR="005F4634">
              <w:rPr>
                <w:noProof/>
                <w:webHidden/>
              </w:rPr>
              <w:fldChar w:fldCharType="separate"/>
            </w:r>
            <w:r w:rsidR="005F4634">
              <w:rPr>
                <w:noProof/>
                <w:webHidden/>
              </w:rPr>
              <w:t>13</w:t>
            </w:r>
            <w:r w:rsidR="005F4634">
              <w:rPr>
                <w:noProof/>
                <w:webHidden/>
              </w:rPr>
              <w:fldChar w:fldCharType="end"/>
            </w:r>
          </w:hyperlink>
        </w:p>
        <w:p w14:paraId="599CA460" w14:textId="3BEFE785" w:rsidR="005F4634" w:rsidRDefault="00FA5C08">
          <w:pPr>
            <w:pStyle w:val="TOC3"/>
            <w:rPr>
              <w:rFonts w:asciiTheme="minorHAnsi" w:eastAsiaTheme="minorEastAsia" w:hAnsiTheme="minorHAnsi" w:cstheme="minorBidi"/>
              <w:noProof/>
              <w:sz w:val="22"/>
              <w:szCs w:val="22"/>
            </w:rPr>
          </w:pPr>
          <w:hyperlink w:anchor="_Toc99718732" w:history="1">
            <w:r w:rsidR="005F4634" w:rsidRPr="00146F87">
              <w:rPr>
                <w:rStyle w:val="Hyperlink"/>
                <w:rFonts w:cs="Tahoma"/>
                <w:noProof/>
              </w:rPr>
              <w:t>2.5.1.</w:t>
            </w:r>
            <w:r w:rsidR="005F4634">
              <w:rPr>
                <w:rFonts w:asciiTheme="minorHAnsi" w:eastAsiaTheme="minorEastAsia" w:hAnsiTheme="minorHAnsi" w:cstheme="minorBidi"/>
                <w:noProof/>
                <w:sz w:val="22"/>
                <w:szCs w:val="22"/>
              </w:rPr>
              <w:tab/>
            </w:r>
            <w:r w:rsidR="005F4634" w:rsidRPr="00146F87">
              <w:rPr>
                <w:rStyle w:val="Hyperlink"/>
                <w:rFonts w:cs="Tahoma"/>
                <w:noProof/>
              </w:rPr>
              <w:t>FCMT.09 Solvent used for extraction (ExtractionSolvent)</w:t>
            </w:r>
            <w:r w:rsidR="005F4634">
              <w:rPr>
                <w:noProof/>
                <w:webHidden/>
              </w:rPr>
              <w:tab/>
            </w:r>
            <w:r w:rsidR="005F4634">
              <w:rPr>
                <w:noProof/>
                <w:webHidden/>
              </w:rPr>
              <w:fldChar w:fldCharType="begin"/>
            </w:r>
            <w:r w:rsidR="005F4634">
              <w:rPr>
                <w:noProof/>
                <w:webHidden/>
              </w:rPr>
              <w:instrText xml:space="preserve"> PAGEREF _Toc99718732 \h </w:instrText>
            </w:r>
            <w:r w:rsidR="005F4634">
              <w:rPr>
                <w:noProof/>
                <w:webHidden/>
              </w:rPr>
            </w:r>
            <w:r w:rsidR="005F4634">
              <w:rPr>
                <w:noProof/>
                <w:webHidden/>
              </w:rPr>
              <w:fldChar w:fldCharType="separate"/>
            </w:r>
            <w:r w:rsidR="005F4634">
              <w:rPr>
                <w:noProof/>
                <w:webHidden/>
              </w:rPr>
              <w:t>13</w:t>
            </w:r>
            <w:r w:rsidR="005F4634">
              <w:rPr>
                <w:noProof/>
                <w:webHidden/>
              </w:rPr>
              <w:fldChar w:fldCharType="end"/>
            </w:r>
          </w:hyperlink>
        </w:p>
        <w:p w14:paraId="695AE504" w14:textId="4F2533F5" w:rsidR="005F4634" w:rsidRDefault="00FA5C08">
          <w:pPr>
            <w:pStyle w:val="TOC3"/>
            <w:rPr>
              <w:rFonts w:asciiTheme="minorHAnsi" w:eastAsiaTheme="minorEastAsia" w:hAnsiTheme="minorHAnsi" w:cstheme="minorBidi"/>
              <w:noProof/>
              <w:sz w:val="22"/>
              <w:szCs w:val="22"/>
            </w:rPr>
          </w:pPr>
          <w:hyperlink w:anchor="_Toc99718733" w:history="1">
            <w:r w:rsidR="005F4634" w:rsidRPr="00146F87">
              <w:rPr>
                <w:rStyle w:val="Hyperlink"/>
                <w:rFonts w:cs="Tahoma"/>
                <w:noProof/>
              </w:rPr>
              <w:t>2.5.2.</w:t>
            </w:r>
            <w:r w:rsidR="005F4634">
              <w:rPr>
                <w:rFonts w:asciiTheme="minorHAnsi" w:eastAsiaTheme="minorEastAsia" w:hAnsiTheme="minorHAnsi" w:cstheme="minorBidi"/>
                <w:noProof/>
                <w:sz w:val="22"/>
                <w:szCs w:val="22"/>
              </w:rPr>
              <w:tab/>
            </w:r>
            <w:r w:rsidR="005F4634" w:rsidRPr="00146F87">
              <w:rPr>
                <w:rStyle w:val="Hyperlink"/>
                <w:rFonts w:cs="Tahoma"/>
                <w:noProof/>
              </w:rPr>
              <w:t>FCMT.10 Test parameters other info (testInfo)</w:t>
            </w:r>
            <w:r w:rsidR="005F4634">
              <w:rPr>
                <w:noProof/>
                <w:webHidden/>
              </w:rPr>
              <w:tab/>
            </w:r>
            <w:r w:rsidR="005F4634">
              <w:rPr>
                <w:noProof/>
                <w:webHidden/>
              </w:rPr>
              <w:fldChar w:fldCharType="begin"/>
            </w:r>
            <w:r w:rsidR="005F4634">
              <w:rPr>
                <w:noProof/>
                <w:webHidden/>
              </w:rPr>
              <w:instrText xml:space="preserve"> PAGEREF _Toc99718733 \h </w:instrText>
            </w:r>
            <w:r w:rsidR="005F4634">
              <w:rPr>
                <w:noProof/>
                <w:webHidden/>
              </w:rPr>
            </w:r>
            <w:r w:rsidR="005F4634">
              <w:rPr>
                <w:noProof/>
                <w:webHidden/>
              </w:rPr>
              <w:fldChar w:fldCharType="separate"/>
            </w:r>
            <w:r w:rsidR="005F4634">
              <w:rPr>
                <w:noProof/>
                <w:webHidden/>
              </w:rPr>
              <w:t>13</w:t>
            </w:r>
            <w:r w:rsidR="005F4634">
              <w:rPr>
                <w:noProof/>
                <w:webHidden/>
              </w:rPr>
              <w:fldChar w:fldCharType="end"/>
            </w:r>
          </w:hyperlink>
        </w:p>
        <w:p w14:paraId="5F10CB1A" w14:textId="1574E385" w:rsidR="005F4634" w:rsidRDefault="00FA5C08">
          <w:pPr>
            <w:pStyle w:val="TOC2"/>
            <w:rPr>
              <w:rFonts w:asciiTheme="minorHAnsi" w:eastAsiaTheme="minorEastAsia" w:hAnsiTheme="minorHAnsi" w:cstheme="minorBidi"/>
              <w:noProof/>
              <w:sz w:val="22"/>
              <w:szCs w:val="22"/>
            </w:rPr>
          </w:pPr>
          <w:hyperlink w:anchor="_Toc99718734" w:history="1">
            <w:r w:rsidR="005F4634" w:rsidRPr="00146F87">
              <w:rPr>
                <w:rStyle w:val="Hyperlink"/>
                <w:rFonts w:cs="Tahoma"/>
                <w:noProof/>
              </w:rPr>
              <w:t>2.6.</w:t>
            </w:r>
            <w:r w:rsidR="005F4634">
              <w:rPr>
                <w:rFonts w:asciiTheme="minorHAnsi" w:eastAsiaTheme="minorEastAsia" w:hAnsiTheme="minorHAnsi" w:cstheme="minorBidi"/>
                <w:noProof/>
                <w:sz w:val="22"/>
                <w:szCs w:val="22"/>
              </w:rPr>
              <w:tab/>
            </w:r>
            <w:r w:rsidR="005F4634" w:rsidRPr="00146F87">
              <w:rPr>
                <w:rStyle w:val="Hyperlink"/>
                <w:rFonts w:cs="Tahoma"/>
                <w:noProof/>
              </w:rPr>
              <w:t>FCM Migration test parameters</w:t>
            </w:r>
            <w:r w:rsidR="005F4634">
              <w:rPr>
                <w:noProof/>
                <w:webHidden/>
              </w:rPr>
              <w:tab/>
            </w:r>
            <w:r w:rsidR="005F4634">
              <w:rPr>
                <w:noProof/>
                <w:webHidden/>
              </w:rPr>
              <w:fldChar w:fldCharType="begin"/>
            </w:r>
            <w:r w:rsidR="005F4634">
              <w:rPr>
                <w:noProof/>
                <w:webHidden/>
              </w:rPr>
              <w:instrText xml:space="preserve"> PAGEREF _Toc99718734 \h </w:instrText>
            </w:r>
            <w:r w:rsidR="005F4634">
              <w:rPr>
                <w:noProof/>
                <w:webHidden/>
              </w:rPr>
            </w:r>
            <w:r w:rsidR="005F4634">
              <w:rPr>
                <w:noProof/>
                <w:webHidden/>
              </w:rPr>
              <w:fldChar w:fldCharType="separate"/>
            </w:r>
            <w:r w:rsidR="005F4634">
              <w:rPr>
                <w:noProof/>
                <w:webHidden/>
              </w:rPr>
              <w:t>13</w:t>
            </w:r>
            <w:r w:rsidR="005F4634">
              <w:rPr>
                <w:noProof/>
                <w:webHidden/>
              </w:rPr>
              <w:fldChar w:fldCharType="end"/>
            </w:r>
          </w:hyperlink>
        </w:p>
        <w:p w14:paraId="224C9FEE" w14:textId="141B4964" w:rsidR="005F4634" w:rsidRDefault="00FA5C08">
          <w:pPr>
            <w:pStyle w:val="TOC3"/>
            <w:rPr>
              <w:rFonts w:asciiTheme="minorHAnsi" w:eastAsiaTheme="minorEastAsia" w:hAnsiTheme="minorHAnsi" w:cstheme="minorBidi"/>
              <w:noProof/>
              <w:sz w:val="22"/>
              <w:szCs w:val="22"/>
            </w:rPr>
          </w:pPr>
          <w:hyperlink w:anchor="_Toc99718735" w:history="1">
            <w:r w:rsidR="005F4634" w:rsidRPr="00146F87">
              <w:rPr>
                <w:rStyle w:val="Hyperlink"/>
                <w:rFonts w:cs="Tahoma"/>
                <w:noProof/>
              </w:rPr>
              <w:t>2.6.1.</w:t>
            </w:r>
            <w:r w:rsidR="005F4634">
              <w:rPr>
                <w:rFonts w:asciiTheme="minorHAnsi" w:eastAsiaTheme="minorEastAsia" w:hAnsiTheme="minorHAnsi" w:cstheme="minorBidi"/>
                <w:noProof/>
                <w:sz w:val="22"/>
                <w:szCs w:val="22"/>
              </w:rPr>
              <w:tab/>
            </w:r>
            <w:r w:rsidR="005F4634" w:rsidRPr="00146F87">
              <w:rPr>
                <w:rStyle w:val="Hyperlink"/>
                <w:rFonts w:cs="Tahoma"/>
                <w:noProof/>
              </w:rPr>
              <w:t>FCMT.01 Food/Food Simulant Description (FoodSimulant)</w:t>
            </w:r>
            <w:r w:rsidR="005F4634">
              <w:rPr>
                <w:noProof/>
                <w:webHidden/>
              </w:rPr>
              <w:tab/>
            </w:r>
            <w:r w:rsidR="005F4634">
              <w:rPr>
                <w:noProof/>
                <w:webHidden/>
              </w:rPr>
              <w:fldChar w:fldCharType="begin"/>
            </w:r>
            <w:r w:rsidR="005F4634">
              <w:rPr>
                <w:noProof/>
                <w:webHidden/>
              </w:rPr>
              <w:instrText xml:space="preserve"> PAGEREF _Toc99718735 \h </w:instrText>
            </w:r>
            <w:r w:rsidR="005F4634">
              <w:rPr>
                <w:noProof/>
                <w:webHidden/>
              </w:rPr>
            </w:r>
            <w:r w:rsidR="005F4634">
              <w:rPr>
                <w:noProof/>
                <w:webHidden/>
              </w:rPr>
              <w:fldChar w:fldCharType="separate"/>
            </w:r>
            <w:r w:rsidR="005F4634">
              <w:rPr>
                <w:noProof/>
                <w:webHidden/>
              </w:rPr>
              <w:t>13</w:t>
            </w:r>
            <w:r w:rsidR="005F4634">
              <w:rPr>
                <w:noProof/>
                <w:webHidden/>
              </w:rPr>
              <w:fldChar w:fldCharType="end"/>
            </w:r>
          </w:hyperlink>
        </w:p>
        <w:p w14:paraId="70A02E1F" w14:textId="53E2AA95" w:rsidR="005F4634" w:rsidRDefault="00FA5C08">
          <w:pPr>
            <w:pStyle w:val="TOC3"/>
            <w:rPr>
              <w:rFonts w:asciiTheme="minorHAnsi" w:eastAsiaTheme="minorEastAsia" w:hAnsiTheme="minorHAnsi" w:cstheme="minorBidi"/>
              <w:noProof/>
              <w:sz w:val="22"/>
              <w:szCs w:val="22"/>
            </w:rPr>
          </w:pPr>
          <w:hyperlink w:anchor="_Toc99718736" w:history="1">
            <w:r w:rsidR="005F4634" w:rsidRPr="00146F87">
              <w:rPr>
                <w:rStyle w:val="Hyperlink"/>
                <w:rFonts w:cs="Tahoma"/>
                <w:noProof/>
              </w:rPr>
              <w:t>2.6.2.</w:t>
            </w:r>
            <w:r w:rsidR="005F4634">
              <w:rPr>
                <w:rFonts w:asciiTheme="minorHAnsi" w:eastAsiaTheme="minorEastAsia" w:hAnsiTheme="minorHAnsi" w:cstheme="minorBidi"/>
                <w:noProof/>
                <w:sz w:val="22"/>
                <w:szCs w:val="22"/>
              </w:rPr>
              <w:tab/>
            </w:r>
            <w:r w:rsidR="005F4634" w:rsidRPr="00146F87">
              <w:rPr>
                <w:rStyle w:val="Hyperlink"/>
                <w:rFonts w:cs="Tahoma"/>
                <w:noProof/>
              </w:rPr>
              <w:t>FCMT.02 Food/Food Simulant Text (FoodSimulantText)</w:t>
            </w:r>
            <w:r w:rsidR="005F4634">
              <w:rPr>
                <w:noProof/>
                <w:webHidden/>
              </w:rPr>
              <w:tab/>
            </w:r>
            <w:r w:rsidR="005F4634">
              <w:rPr>
                <w:noProof/>
                <w:webHidden/>
              </w:rPr>
              <w:fldChar w:fldCharType="begin"/>
            </w:r>
            <w:r w:rsidR="005F4634">
              <w:rPr>
                <w:noProof/>
                <w:webHidden/>
              </w:rPr>
              <w:instrText xml:space="preserve"> PAGEREF _Toc99718736 \h </w:instrText>
            </w:r>
            <w:r w:rsidR="005F4634">
              <w:rPr>
                <w:noProof/>
                <w:webHidden/>
              </w:rPr>
            </w:r>
            <w:r w:rsidR="005F4634">
              <w:rPr>
                <w:noProof/>
                <w:webHidden/>
              </w:rPr>
              <w:fldChar w:fldCharType="separate"/>
            </w:r>
            <w:r w:rsidR="005F4634">
              <w:rPr>
                <w:noProof/>
                <w:webHidden/>
              </w:rPr>
              <w:t>14</w:t>
            </w:r>
            <w:r w:rsidR="005F4634">
              <w:rPr>
                <w:noProof/>
                <w:webHidden/>
              </w:rPr>
              <w:fldChar w:fldCharType="end"/>
            </w:r>
          </w:hyperlink>
        </w:p>
        <w:p w14:paraId="4C165219" w14:textId="166EF92E" w:rsidR="005F4634" w:rsidRDefault="00FA5C08">
          <w:pPr>
            <w:pStyle w:val="TOC3"/>
            <w:rPr>
              <w:rFonts w:asciiTheme="minorHAnsi" w:eastAsiaTheme="minorEastAsia" w:hAnsiTheme="minorHAnsi" w:cstheme="minorBidi"/>
              <w:noProof/>
              <w:sz w:val="22"/>
              <w:szCs w:val="22"/>
            </w:rPr>
          </w:pPr>
          <w:hyperlink w:anchor="_Toc99718737" w:history="1">
            <w:r w:rsidR="005F4634" w:rsidRPr="00146F87">
              <w:rPr>
                <w:rStyle w:val="Hyperlink"/>
                <w:rFonts w:cs="Tahoma"/>
                <w:noProof/>
              </w:rPr>
              <w:t>2.6.3.</w:t>
            </w:r>
            <w:r w:rsidR="005F4634">
              <w:rPr>
                <w:rFonts w:asciiTheme="minorHAnsi" w:eastAsiaTheme="minorEastAsia" w:hAnsiTheme="minorHAnsi" w:cstheme="minorBidi"/>
                <w:noProof/>
                <w:sz w:val="22"/>
                <w:szCs w:val="22"/>
              </w:rPr>
              <w:tab/>
            </w:r>
            <w:r w:rsidR="005F4634" w:rsidRPr="00146F87">
              <w:rPr>
                <w:rStyle w:val="Hyperlink"/>
                <w:rFonts w:cs="Tahoma"/>
                <w:noProof/>
              </w:rPr>
              <w:t>FCMT.03 Food Fat Content (FoodFatContent)</w:t>
            </w:r>
            <w:r w:rsidR="005F4634">
              <w:rPr>
                <w:noProof/>
                <w:webHidden/>
              </w:rPr>
              <w:tab/>
            </w:r>
            <w:r w:rsidR="005F4634">
              <w:rPr>
                <w:noProof/>
                <w:webHidden/>
              </w:rPr>
              <w:fldChar w:fldCharType="begin"/>
            </w:r>
            <w:r w:rsidR="005F4634">
              <w:rPr>
                <w:noProof/>
                <w:webHidden/>
              </w:rPr>
              <w:instrText xml:space="preserve"> PAGEREF _Toc99718737 \h </w:instrText>
            </w:r>
            <w:r w:rsidR="005F4634">
              <w:rPr>
                <w:noProof/>
                <w:webHidden/>
              </w:rPr>
            </w:r>
            <w:r w:rsidR="005F4634">
              <w:rPr>
                <w:noProof/>
                <w:webHidden/>
              </w:rPr>
              <w:fldChar w:fldCharType="separate"/>
            </w:r>
            <w:r w:rsidR="005F4634">
              <w:rPr>
                <w:noProof/>
                <w:webHidden/>
              </w:rPr>
              <w:t>14</w:t>
            </w:r>
            <w:r w:rsidR="005F4634">
              <w:rPr>
                <w:noProof/>
                <w:webHidden/>
              </w:rPr>
              <w:fldChar w:fldCharType="end"/>
            </w:r>
          </w:hyperlink>
        </w:p>
        <w:p w14:paraId="0F586639" w14:textId="1B9262A4" w:rsidR="005F4634" w:rsidRDefault="00FA5C08">
          <w:pPr>
            <w:pStyle w:val="TOC3"/>
            <w:rPr>
              <w:rFonts w:asciiTheme="minorHAnsi" w:eastAsiaTheme="minorEastAsia" w:hAnsiTheme="minorHAnsi" w:cstheme="minorBidi"/>
              <w:noProof/>
              <w:sz w:val="22"/>
              <w:szCs w:val="22"/>
            </w:rPr>
          </w:pPr>
          <w:hyperlink w:anchor="_Toc99718738" w:history="1">
            <w:r w:rsidR="005F4634" w:rsidRPr="00146F87">
              <w:rPr>
                <w:rStyle w:val="Hyperlink"/>
                <w:rFonts w:cs="Tahoma"/>
                <w:noProof/>
              </w:rPr>
              <w:t>2.6.4.</w:t>
            </w:r>
            <w:r w:rsidR="005F4634">
              <w:rPr>
                <w:rFonts w:asciiTheme="minorHAnsi" w:eastAsiaTheme="minorEastAsia" w:hAnsiTheme="minorHAnsi" w:cstheme="minorBidi"/>
                <w:noProof/>
                <w:sz w:val="22"/>
                <w:szCs w:val="22"/>
              </w:rPr>
              <w:tab/>
            </w:r>
            <w:r w:rsidR="005F4634" w:rsidRPr="00146F87">
              <w:rPr>
                <w:rStyle w:val="Hyperlink"/>
                <w:rFonts w:cs="Tahoma"/>
                <w:noProof/>
              </w:rPr>
              <w:t>FCMT.04 Migration Test Method (TestMethod)</w:t>
            </w:r>
            <w:r w:rsidR="005F4634">
              <w:rPr>
                <w:noProof/>
                <w:webHidden/>
              </w:rPr>
              <w:tab/>
            </w:r>
            <w:r w:rsidR="005F4634">
              <w:rPr>
                <w:noProof/>
                <w:webHidden/>
              </w:rPr>
              <w:fldChar w:fldCharType="begin"/>
            </w:r>
            <w:r w:rsidR="005F4634">
              <w:rPr>
                <w:noProof/>
                <w:webHidden/>
              </w:rPr>
              <w:instrText xml:space="preserve"> PAGEREF _Toc99718738 \h </w:instrText>
            </w:r>
            <w:r w:rsidR="005F4634">
              <w:rPr>
                <w:noProof/>
                <w:webHidden/>
              </w:rPr>
            </w:r>
            <w:r w:rsidR="005F4634">
              <w:rPr>
                <w:noProof/>
                <w:webHidden/>
              </w:rPr>
              <w:fldChar w:fldCharType="separate"/>
            </w:r>
            <w:r w:rsidR="005F4634">
              <w:rPr>
                <w:noProof/>
                <w:webHidden/>
              </w:rPr>
              <w:t>14</w:t>
            </w:r>
            <w:r w:rsidR="005F4634">
              <w:rPr>
                <w:noProof/>
                <w:webHidden/>
              </w:rPr>
              <w:fldChar w:fldCharType="end"/>
            </w:r>
          </w:hyperlink>
        </w:p>
        <w:p w14:paraId="4D5643B7" w14:textId="75E3F329" w:rsidR="005F4634" w:rsidRDefault="00FA5C08">
          <w:pPr>
            <w:pStyle w:val="TOC3"/>
            <w:rPr>
              <w:rFonts w:asciiTheme="minorHAnsi" w:eastAsiaTheme="minorEastAsia" w:hAnsiTheme="minorHAnsi" w:cstheme="minorBidi"/>
              <w:noProof/>
              <w:sz w:val="22"/>
              <w:szCs w:val="22"/>
            </w:rPr>
          </w:pPr>
          <w:hyperlink w:anchor="_Toc99718739" w:history="1">
            <w:r w:rsidR="005F4634" w:rsidRPr="00146F87">
              <w:rPr>
                <w:rStyle w:val="Hyperlink"/>
                <w:rFonts w:cs="Tahoma"/>
                <w:noProof/>
              </w:rPr>
              <w:t>2.6.5.</w:t>
            </w:r>
            <w:r w:rsidR="005F4634">
              <w:rPr>
                <w:rFonts w:asciiTheme="minorHAnsi" w:eastAsiaTheme="minorEastAsia" w:hAnsiTheme="minorHAnsi" w:cstheme="minorBidi"/>
                <w:noProof/>
                <w:sz w:val="22"/>
                <w:szCs w:val="22"/>
              </w:rPr>
              <w:tab/>
            </w:r>
            <w:r w:rsidR="005F4634" w:rsidRPr="00146F87">
              <w:rPr>
                <w:rStyle w:val="Hyperlink"/>
                <w:rFonts w:cs="Tahoma"/>
                <w:noProof/>
              </w:rPr>
              <w:t>FCMT.05 Contact mode (TestContactMode)</w:t>
            </w:r>
            <w:r w:rsidR="005F4634">
              <w:rPr>
                <w:noProof/>
                <w:webHidden/>
              </w:rPr>
              <w:tab/>
            </w:r>
            <w:r w:rsidR="005F4634">
              <w:rPr>
                <w:noProof/>
                <w:webHidden/>
              </w:rPr>
              <w:fldChar w:fldCharType="begin"/>
            </w:r>
            <w:r w:rsidR="005F4634">
              <w:rPr>
                <w:noProof/>
                <w:webHidden/>
              </w:rPr>
              <w:instrText xml:space="preserve"> PAGEREF _Toc99718739 \h </w:instrText>
            </w:r>
            <w:r w:rsidR="005F4634">
              <w:rPr>
                <w:noProof/>
                <w:webHidden/>
              </w:rPr>
            </w:r>
            <w:r w:rsidR="005F4634">
              <w:rPr>
                <w:noProof/>
                <w:webHidden/>
              </w:rPr>
              <w:fldChar w:fldCharType="separate"/>
            </w:r>
            <w:r w:rsidR="005F4634">
              <w:rPr>
                <w:noProof/>
                <w:webHidden/>
              </w:rPr>
              <w:t>14</w:t>
            </w:r>
            <w:r w:rsidR="005F4634">
              <w:rPr>
                <w:noProof/>
                <w:webHidden/>
              </w:rPr>
              <w:fldChar w:fldCharType="end"/>
            </w:r>
          </w:hyperlink>
        </w:p>
        <w:p w14:paraId="0170A75D" w14:textId="1EFBEAF7" w:rsidR="005F4634" w:rsidRDefault="00FA5C08">
          <w:pPr>
            <w:pStyle w:val="TOC3"/>
            <w:rPr>
              <w:rFonts w:asciiTheme="minorHAnsi" w:eastAsiaTheme="minorEastAsia" w:hAnsiTheme="minorHAnsi" w:cstheme="minorBidi"/>
              <w:noProof/>
              <w:sz w:val="22"/>
              <w:szCs w:val="22"/>
            </w:rPr>
          </w:pPr>
          <w:hyperlink w:anchor="_Toc99718740" w:history="1">
            <w:r w:rsidR="005F4634" w:rsidRPr="00146F87">
              <w:rPr>
                <w:rStyle w:val="Hyperlink"/>
                <w:rFonts w:cs="Tahoma"/>
                <w:noProof/>
              </w:rPr>
              <w:t>2.6.6.</w:t>
            </w:r>
            <w:r w:rsidR="005F4634">
              <w:rPr>
                <w:rFonts w:asciiTheme="minorHAnsi" w:eastAsiaTheme="minorEastAsia" w:hAnsiTheme="minorHAnsi" w:cstheme="minorBidi"/>
                <w:noProof/>
                <w:sz w:val="22"/>
                <w:szCs w:val="22"/>
              </w:rPr>
              <w:tab/>
            </w:r>
            <w:r w:rsidR="005F4634" w:rsidRPr="00146F87">
              <w:rPr>
                <w:rStyle w:val="Hyperlink"/>
                <w:rFonts w:cs="Tahoma"/>
                <w:noProof/>
              </w:rPr>
              <w:t>FCMT.06 Contact Temperature (TestTemperature)</w:t>
            </w:r>
            <w:r w:rsidR="005F4634">
              <w:rPr>
                <w:noProof/>
                <w:webHidden/>
              </w:rPr>
              <w:tab/>
            </w:r>
            <w:r w:rsidR="005F4634">
              <w:rPr>
                <w:noProof/>
                <w:webHidden/>
              </w:rPr>
              <w:fldChar w:fldCharType="begin"/>
            </w:r>
            <w:r w:rsidR="005F4634">
              <w:rPr>
                <w:noProof/>
                <w:webHidden/>
              </w:rPr>
              <w:instrText xml:space="preserve"> PAGEREF _Toc99718740 \h </w:instrText>
            </w:r>
            <w:r w:rsidR="005F4634">
              <w:rPr>
                <w:noProof/>
                <w:webHidden/>
              </w:rPr>
            </w:r>
            <w:r w:rsidR="005F4634">
              <w:rPr>
                <w:noProof/>
                <w:webHidden/>
              </w:rPr>
              <w:fldChar w:fldCharType="separate"/>
            </w:r>
            <w:r w:rsidR="005F4634">
              <w:rPr>
                <w:noProof/>
                <w:webHidden/>
              </w:rPr>
              <w:t>14</w:t>
            </w:r>
            <w:r w:rsidR="005F4634">
              <w:rPr>
                <w:noProof/>
                <w:webHidden/>
              </w:rPr>
              <w:fldChar w:fldCharType="end"/>
            </w:r>
          </w:hyperlink>
        </w:p>
        <w:p w14:paraId="59D15321" w14:textId="3C5C4D5A" w:rsidR="005F4634" w:rsidRDefault="00FA5C08">
          <w:pPr>
            <w:pStyle w:val="TOC3"/>
            <w:rPr>
              <w:rFonts w:asciiTheme="minorHAnsi" w:eastAsiaTheme="minorEastAsia" w:hAnsiTheme="minorHAnsi" w:cstheme="minorBidi"/>
              <w:noProof/>
              <w:sz w:val="22"/>
              <w:szCs w:val="22"/>
            </w:rPr>
          </w:pPr>
          <w:hyperlink w:anchor="_Toc99718741" w:history="1">
            <w:r w:rsidR="005F4634" w:rsidRPr="00146F87">
              <w:rPr>
                <w:rStyle w:val="Hyperlink"/>
                <w:rFonts w:cs="Tahoma"/>
                <w:noProof/>
              </w:rPr>
              <w:t>2.6.7.</w:t>
            </w:r>
            <w:r w:rsidR="005F4634">
              <w:rPr>
                <w:rFonts w:asciiTheme="minorHAnsi" w:eastAsiaTheme="minorEastAsia" w:hAnsiTheme="minorHAnsi" w:cstheme="minorBidi"/>
                <w:noProof/>
                <w:sz w:val="22"/>
                <w:szCs w:val="22"/>
              </w:rPr>
              <w:tab/>
            </w:r>
            <w:r w:rsidR="005F4634" w:rsidRPr="00146F87">
              <w:rPr>
                <w:rStyle w:val="Hyperlink"/>
                <w:rFonts w:cs="Tahoma"/>
                <w:noProof/>
              </w:rPr>
              <w:t>FCMT.07 Contact time (TestTime)</w:t>
            </w:r>
            <w:r w:rsidR="005F4634">
              <w:rPr>
                <w:noProof/>
                <w:webHidden/>
              </w:rPr>
              <w:tab/>
            </w:r>
            <w:r w:rsidR="005F4634">
              <w:rPr>
                <w:noProof/>
                <w:webHidden/>
              </w:rPr>
              <w:fldChar w:fldCharType="begin"/>
            </w:r>
            <w:r w:rsidR="005F4634">
              <w:rPr>
                <w:noProof/>
                <w:webHidden/>
              </w:rPr>
              <w:instrText xml:space="preserve"> PAGEREF _Toc99718741 \h </w:instrText>
            </w:r>
            <w:r w:rsidR="005F4634">
              <w:rPr>
                <w:noProof/>
                <w:webHidden/>
              </w:rPr>
            </w:r>
            <w:r w:rsidR="005F4634">
              <w:rPr>
                <w:noProof/>
                <w:webHidden/>
              </w:rPr>
              <w:fldChar w:fldCharType="separate"/>
            </w:r>
            <w:r w:rsidR="005F4634">
              <w:rPr>
                <w:noProof/>
                <w:webHidden/>
              </w:rPr>
              <w:t>14</w:t>
            </w:r>
            <w:r w:rsidR="005F4634">
              <w:rPr>
                <w:noProof/>
                <w:webHidden/>
              </w:rPr>
              <w:fldChar w:fldCharType="end"/>
            </w:r>
          </w:hyperlink>
        </w:p>
        <w:p w14:paraId="4E6F099B" w14:textId="02ECEEF2" w:rsidR="005F4634" w:rsidRDefault="00FA5C08">
          <w:pPr>
            <w:pStyle w:val="TOC3"/>
            <w:rPr>
              <w:rFonts w:asciiTheme="minorHAnsi" w:eastAsiaTheme="minorEastAsia" w:hAnsiTheme="minorHAnsi" w:cstheme="minorBidi"/>
              <w:noProof/>
              <w:sz w:val="22"/>
              <w:szCs w:val="22"/>
            </w:rPr>
          </w:pPr>
          <w:hyperlink w:anchor="_Toc99718742" w:history="1">
            <w:r w:rsidR="005F4634" w:rsidRPr="00146F87">
              <w:rPr>
                <w:rStyle w:val="Hyperlink"/>
                <w:rFonts w:cs="Tahoma"/>
                <w:noProof/>
              </w:rPr>
              <w:t>2.6.8.</w:t>
            </w:r>
            <w:r w:rsidR="005F4634">
              <w:rPr>
                <w:rFonts w:asciiTheme="minorHAnsi" w:eastAsiaTheme="minorEastAsia" w:hAnsiTheme="minorHAnsi" w:cstheme="minorBidi"/>
                <w:noProof/>
                <w:sz w:val="22"/>
                <w:szCs w:val="22"/>
              </w:rPr>
              <w:tab/>
            </w:r>
            <w:r w:rsidR="005F4634" w:rsidRPr="00146F87">
              <w:rPr>
                <w:rStyle w:val="Hyperlink"/>
                <w:rFonts w:cs="Tahoma"/>
                <w:noProof/>
              </w:rPr>
              <w:t>FCMT.08 Surface to Volume Ratio (surfaceToVolume)</w:t>
            </w:r>
            <w:r w:rsidR="005F4634">
              <w:rPr>
                <w:noProof/>
                <w:webHidden/>
              </w:rPr>
              <w:tab/>
            </w:r>
            <w:r w:rsidR="005F4634">
              <w:rPr>
                <w:noProof/>
                <w:webHidden/>
              </w:rPr>
              <w:fldChar w:fldCharType="begin"/>
            </w:r>
            <w:r w:rsidR="005F4634">
              <w:rPr>
                <w:noProof/>
                <w:webHidden/>
              </w:rPr>
              <w:instrText xml:space="preserve"> PAGEREF _Toc99718742 \h </w:instrText>
            </w:r>
            <w:r w:rsidR="005F4634">
              <w:rPr>
                <w:noProof/>
                <w:webHidden/>
              </w:rPr>
            </w:r>
            <w:r w:rsidR="005F4634">
              <w:rPr>
                <w:noProof/>
                <w:webHidden/>
              </w:rPr>
              <w:fldChar w:fldCharType="separate"/>
            </w:r>
            <w:r w:rsidR="005F4634">
              <w:rPr>
                <w:noProof/>
                <w:webHidden/>
              </w:rPr>
              <w:t>15</w:t>
            </w:r>
            <w:r w:rsidR="005F4634">
              <w:rPr>
                <w:noProof/>
                <w:webHidden/>
              </w:rPr>
              <w:fldChar w:fldCharType="end"/>
            </w:r>
          </w:hyperlink>
        </w:p>
        <w:p w14:paraId="14D064D7" w14:textId="0D82F231" w:rsidR="005F4634" w:rsidRDefault="00FA5C08">
          <w:pPr>
            <w:pStyle w:val="TOC3"/>
            <w:rPr>
              <w:rFonts w:asciiTheme="minorHAnsi" w:eastAsiaTheme="minorEastAsia" w:hAnsiTheme="minorHAnsi" w:cstheme="minorBidi"/>
              <w:noProof/>
              <w:sz w:val="22"/>
              <w:szCs w:val="22"/>
            </w:rPr>
          </w:pPr>
          <w:hyperlink w:anchor="_Toc99718743" w:history="1">
            <w:r w:rsidR="005F4634" w:rsidRPr="00146F87">
              <w:rPr>
                <w:rStyle w:val="Hyperlink"/>
                <w:rFonts w:cs="Tahoma"/>
                <w:noProof/>
              </w:rPr>
              <w:t>2.6.9.</w:t>
            </w:r>
            <w:r w:rsidR="005F4634">
              <w:rPr>
                <w:rFonts w:asciiTheme="minorHAnsi" w:eastAsiaTheme="minorEastAsia" w:hAnsiTheme="minorHAnsi" w:cstheme="minorBidi"/>
                <w:noProof/>
                <w:sz w:val="22"/>
                <w:szCs w:val="22"/>
              </w:rPr>
              <w:tab/>
            </w:r>
            <w:r w:rsidR="005F4634" w:rsidRPr="00146F87">
              <w:rPr>
                <w:rStyle w:val="Hyperlink"/>
                <w:rFonts w:cs="Tahoma"/>
                <w:noProof/>
              </w:rPr>
              <w:t>FCMT.10 Test parameters other info (testInfo)</w:t>
            </w:r>
            <w:r w:rsidR="005F4634">
              <w:rPr>
                <w:noProof/>
                <w:webHidden/>
              </w:rPr>
              <w:tab/>
            </w:r>
            <w:r w:rsidR="005F4634">
              <w:rPr>
                <w:noProof/>
                <w:webHidden/>
              </w:rPr>
              <w:fldChar w:fldCharType="begin"/>
            </w:r>
            <w:r w:rsidR="005F4634">
              <w:rPr>
                <w:noProof/>
                <w:webHidden/>
              </w:rPr>
              <w:instrText xml:space="preserve"> PAGEREF _Toc99718743 \h </w:instrText>
            </w:r>
            <w:r w:rsidR="005F4634">
              <w:rPr>
                <w:noProof/>
                <w:webHidden/>
              </w:rPr>
            </w:r>
            <w:r w:rsidR="005F4634">
              <w:rPr>
                <w:noProof/>
                <w:webHidden/>
              </w:rPr>
              <w:fldChar w:fldCharType="separate"/>
            </w:r>
            <w:r w:rsidR="005F4634">
              <w:rPr>
                <w:noProof/>
                <w:webHidden/>
              </w:rPr>
              <w:t>15</w:t>
            </w:r>
            <w:r w:rsidR="005F4634">
              <w:rPr>
                <w:noProof/>
                <w:webHidden/>
              </w:rPr>
              <w:fldChar w:fldCharType="end"/>
            </w:r>
          </w:hyperlink>
        </w:p>
        <w:p w14:paraId="19B9444E" w14:textId="585E5075" w:rsidR="005F4634" w:rsidRDefault="00FA5C08">
          <w:pPr>
            <w:pStyle w:val="TOC2"/>
            <w:rPr>
              <w:rFonts w:asciiTheme="minorHAnsi" w:eastAsiaTheme="minorEastAsia" w:hAnsiTheme="minorHAnsi" w:cstheme="minorBidi"/>
              <w:noProof/>
              <w:sz w:val="22"/>
              <w:szCs w:val="22"/>
            </w:rPr>
          </w:pPr>
          <w:hyperlink w:anchor="_Toc99718744" w:history="1">
            <w:r w:rsidR="005F4634" w:rsidRPr="00146F87">
              <w:rPr>
                <w:rStyle w:val="Hyperlink"/>
                <w:rFonts w:cs="Tahoma"/>
                <w:noProof/>
              </w:rPr>
              <w:t>2.7.</w:t>
            </w:r>
            <w:r w:rsidR="005F4634">
              <w:rPr>
                <w:rFonts w:asciiTheme="minorHAnsi" w:eastAsiaTheme="minorEastAsia" w:hAnsiTheme="minorHAnsi" w:cstheme="minorBidi"/>
                <w:noProof/>
                <w:sz w:val="22"/>
                <w:szCs w:val="22"/>
              </w:rPr>
              <w:tab/>
            </w:r>
            <w:r w:rsidR="005F4634" w:rsidRPr="00146F87">
              <w:rPr>
                <w:rStyle w:val="Hyperlink"/>
                <w:rFonts w:cs="Tahoma"/>
                <w:noProof/>
              </w:rPr>
              <w:t>Programme</w:t>
            </w:r>
            <w:r w:rsidR="005F4634">
              <w:rPr>
                <w:noProof/>
                <w:webHidden/>
              </w:rPr>
              <w:tab/>
            </w:r>
            <w:r w:rsidR="005F4634">
              <w:rPr>
                <w:noProof/>
                <w:webHidden/>
              </w:rPr>
              <w:fldChar w:fldCharType="begin"/>
            </w:r>
            <w:r w:rsidR="005F4634">
              <w:rPr>
                <w:noProof/>
                <w:webHidden/>
              </w:rPr>
              <w:instrText xml:space="preserve"> PAGEREF _Toc99718744 \h </w:instrText>
            </w:r>
            <w:r w:rsidR="005F4634">
              <w:rPr>
                <w:noProof/>
                <w:webHidden/>
              </w:rPr>
            </w:r>
            <w:r w:rsidR="005F4634">
              <w:rPr>
                <w:noProof/>
                <w:webHidden/>
              </w:rPr>
              <w:fldChar w:fldCharType="separate"/>
            </w:r>
            <w:r w:rsidR="005F4634">
              <w:rPr>
                <w:noProof/>
                <w:webHidden/>
              </w:rPr>
              <w:t>15</w:t>
            </w:r>
            <w:r w:rsidR="005F4634">
              <w:rPr>
                <w:noProof/>
                <w:webHidden/>
              </w:rPr>
              <w:fldChar w:fldCharType="end"/>
            </w:r>
          </w:hyperlink>
        </w:p>
        <w:p w14:paraId="737E20A7" w14:textId="4EAD11C6" w:rsidR="005F4634" w:rsidRDefault="00FA5C08">
          <w:pPr>
            <w:pStyle w:val="TOC3"/>
            <w:rPr>
              <w:rFonts w:asciiTheme="minorHAnsi" w:eastAsiaTheme="minorEastAsia" w:hAnsiTheme="minorHAnsi" w:cstheme="minorBidi"/>
              <w:noProof/>
              <w:sz w:val="22"/>
              <w:szCs w:val="22"/>
            </w:rPr>
          </w:pPr>
          <w:hyperlink w:anchor="_Toc99718745" w:history="1">
            <w:r w:rsidR="005F4634" w:rsidRPr="00146F87">
              <w:rPr>
                <w:rStyle w:val="Hyperlink"/>
                <w:rFonts w:cs="Tahoma"/>
                <w:noProof/>
                <w:lang w:val="fr-BE"/>
              </w:rPr>
              <w:t>2.7.1.</w:t>
            </w:r>
            <w:r w:rsidR="005F4634">
              <w:rPr>
                <w:rFonts w:asciiTheme="minorHAnsi" w:eastAsiaTheme="minorEastAsia" w:hAnsiTheme="minorHAnsi" w:cstheme="minorBidi"/>
                <w:noProof/>
                <w:sz w:val="22"/>
                <w:szCs w:val="22"/>
              </w:rPr>
              <w:tab/>
            </w:r>
            <w:r w:rsidR="005F4634" w:rsidRPr="00146F87">
              <w:rPr>
                <w:rStyle w:val="Hyperlink"/>
                <w:rFonts w:cs="Tahoma"/>
                <w:noProof/>
                <w:lang w:val="fr-BE"/>
              </w:rPr>
              <w:t>B.01 Sampling programme identification code (progId)</w:t>
            </w:r>
            <w:r w:rsidR="005F4634">
              <w:rPr>
                <w:noProof/>
                <w:webHidden/>
              </w:rPr>
              <w:tab/>
            </w:r>
            <w:r w:rsidR="005F4634">
              <w:rPr>
                <w:noProof/>
                <w:webHidden/>
              </w:rPr>
              <w:fldChar w:fldCharType="begin"/>
            </w:r>
            <w:r w:rsidR="005F4634">
              <w:rPr>
                <w:noProof/>
                <w:webHidden/>
              </w:rPr>
              <w:instrText xml:space="preserve"> PAGEREF _Toc99718745 \h </w:instrText>
            </w:r>
            <w:r w:rsidR="005F4634">
              <w:rPr>
                <w:noProof/>
                <w:webHidden/>
              </w:rPr>
            </w:r>
            <w:r w:rsidR="005F4634">
              <w:rPr>
                <w:noProof/>
                <w:webHidden/>
              </w:rPr>
              <w:fldChar w:fldCharType="separate"/>
            </w:r>
            <w:r w:rsidR="005F4634">
              <w:rPr>
                <w:noProof/>
                <w:webHidden/>
              </w:rPr>
              <w:t>15</w:t>
            </w:r>
            <w:r w:rsidR="005F4634">
              <w:rPr>
                <w:noProof/>
                <w:webHidden/>
              </w:rPr>
              <w:fldChar w:fldCharType="end"/>
            </w:r>
          </w:hyperlink>
        </w:p>
        <w:p w14:paraId="48B788F9" w14:textId="7B75B222" w:rsidR="005F4634" w:rsidRDefault="00FA5C08">
          <w:pPr>
            <w:pStyle w:val="TOC3"/>
            <w:rPr>
              <w:rFonts w:asciiTheme="minorHAnsi" w:eastAsiaTheme="minorEastAsia" w:hAnsiTheme="minorHAnsi" w:cstheme="minorBidi"/>
              <w:noProof/>
              <w:sz w:val="22"/>
              <w:szCs w:val="22"/>
            </w:rPr>
          </w:pPr>
          <w:hyperlink w:anchor="_Toc99718746" w:history="1">
            <w:r w:rsidR="005F4634" w:rsidRPr="00146F87">
              <w:rPr>
                <w:rStyle w:val="Hyperlink"/>
                <w:rFonts w:cs="Tahoma"/>
                <w:noProof/>
              </w:rPr>
              <w:t>2.7.2.</w:t>
            </w:r>
            <w:r w:rsidR="005F4634">
              <w:rPr>
                <w:rFonts w:asciiTheme="minorHAnsi" w:eastAsiaTheme="minorEastAsia" w:hAnsiTheme="minorHAnsi" w:cstheme="minorBidi"/>
                <w:noProof/>
                <w:sz w:val="22"/>
                <w:szCs w:val="22"/>
              </w:rPr>
              <w:tab/>
            </w:r>
            <w:r w:rsidR="005F4634" w:rsidRPr="00146F87">
              <w:rPr>
                <w:rStyle w:val="Hyperlink"/>
                <w:rFonts w:cs="Tahoma"/>
                <w:noProof/>
              </w:rPr>
              <w:t>B.03 Sampling strategy (sampStrategy)</w:t>
            </w:r>
            <w:r w:rsidR="005F4634">
              <w:rPr>
                <w:noProof/>
                <w:webHidden/>
              </w:rPr>
              <w:tab/>
            </w:r>
            <w:r w:rsidR="005F4634">
              <w:rPr>
                <w:noProof/>
                <w:webHidden/>
              </w:rPr>
              <w:fldChar w:fldCharType="begin"/>
            </w:r>
            <w:r w:rsidR="005F4634">
              <w:rPr>
                <w:noProof/>
                <w:webHidden/>
              </w:rPr>
              <w:instrText xml:space="preserve"> PAGEREF _Toc99718746 \h </w:instrText>
            </w:r>
            <w:r w:rsidR="005F4634">
              <w:rPr>
                <w:noProof/>
                <w:webHidden/>
              </w:rPr>
            </w:r>
            <w:r w:rsidR="005F4634">
              <w:rPr>
                <w:noProof/>
                <w:webHidden/>
              </w:rPr>
              <w:fldChar w:fldCharType="separate"/>
            </w:r>
            <w:r w:rsidR="005F4634">
              <w:rPr>
                <w:noProof/>
                <w:webHidden/>
              </w:rPr>
              <w:t>15</w:t>
            </w:r>
            <w:r w:rsidR="005F4634">
              <w:rPr>
                <w:noProof/>
                <w:webHidden/>
              </w:rPr>
              <w:fldChar w:fldCharType="end"/>
            </w:r>
          </w:hyperlink>
        </w:p>
        <w:p w14:paraId="440E9E49" w14:textId="39B4EF76" w:rsidR="005F4634" w:rsidRDefault="00FA5C08">
          <w:pPr>
            <w:pStyle w:val="TOC3"/>
            <w:rPr>
              <w:rFonts w:asciiTheme="minorHAnsi" w:eastAsiaTheme="minorEastAsia" w:hAnsiTheme="minorHAnsi" w:cstheme="minorBidi"/>
              <w:noProof/>
              <w:sz w:val="22"/>
              <w:szCs w:val="22"/>
            </w:rPr>
          </w:pPr>
          <w:hyperlink w:anchor="_Toc99718747" w:history="1">
            <w:r w:rsidR="005F4634" w:rsidRPr="00146F87">
              <w:rPr>
                <w:rStyle w:val="Hyperlink"/>
                <w:rFonts w:cs="Tahoma"/>
                <w:noProof/>
              </w:rPr>
              <w:t>2.7.3.</w:t>
            </w:r>
            <w:r w:rsidR="005F4634">
              <w:rPr>
                <w:rFonts w:asciiTheme="minorHAnsi" w:eastAsiaTheme="minorEastAsia" w:hAnsiTheme="minorHAnsi" w:cstheme="minorBidi"/>
                <w:noProof/>
                <w:sz w:val="22"/>
                <w:szCs w:val="22"/>
              </w:rPr>
              <w:tab/>
            </w:r>
            <w:r w:rsidR="005F4634" w:rsidRPr="00146F87">
              <w:rPr>
                <w:rStyle w:val="Hyperlink"/>
                <w:rFonts w:cs="Tahoma"/>
                <w:noProof/>
              </w:rPr>
              <w:t>B.04 Programme type (progType)</w:t>
            </w:r>
            <w:r w:rsidR="005F4634">
              <w:rPr>
                <w:noProof/>
                <w:webHidden/>
              </w:rPr>
              <w:tab/>
            </w:r>
            <w:r w:rsidR="005F4634">
              <w:rPr>
                <w:noProof/>
                <w:webHidden/>
              </w:rPr>
              <w:fldChar w:fldCharType="begin"/>
            </w:r>
            <w:r w:rsidR="005F4634">
              <w:rPr>
                <w:noProof/>
                <w:webHidden/>
              </w:rPr>
              <w:instrText xml:space="preserve"> PAGEREF _Toc99718747 \h </w:instrText>
            </w:r>
            <w:r w:rsidR="005F4634">
              <w:rPr>
                <w:noProof/>
                <w:webHidden/>
              </w:rPr>
            </w:r>
            <w:r w:rsidR="005F4634">
              <w:rPr>
                <w:noProof/>
                <w:webHidden/>
              </w:rPr>
              <w:fldChar w:fldCharType="separate"/>
            </w:r>
            <w:r w:rsidR="005F4634">
              <w:rPr>
                <w:noProof/>
                <w:webHidden/>
              </w:rPr>
              <w:t>15</w:t>
            </w:r>
            <w:r w:rsidR="005F4634">
              <w:rPr>
                <w:noProof/>
                <w:webHidden/>
              </w:rPr>
              <w:fldChar w:fldCharType="end"/>
            </w:r>
          </w:hyperlink>
        </w:p>
        <w:p w14:paraId="7FDB2A96" w14:textId="4A4F818D" w:rsidR="005F4634" w:rsidRDefault="00FA5C08">
          <w:pPr>
            <w:pStyle w:val="TOC3"/>
            <w:rPr>
              <w:rFonts w:asciiTheme="minorHAnsi" w:eastAsiaTheme="minorEastAsia" w:hAnsiTheme="minorHAnsi" w:cstheme="minorBidi"/>
              <w:noProof/>
              <w:sz w:val="22"/>
              <w:szCs w:val="22"/>
            </w:rPr>
          </w:pPr>
          <w:hyperlink w:anchor="_Toc99718748" w:history="1">
            <w:r w:rsidR="005F4634" w:rsidRPr="00146F87">
              <w:rPr>
                <w:rStyle w:val="Hyperlink"/>
                <w:rFonts w:cs="Tahoma"/>
                <w:noProof/>
              </w:rPr>
              <w:t>2.7.4.</w:t>
            </w:r>
            <w:r w:rsidR="005F4634">
              <w:rPr>
                <w:rFonts w:asciiTheme="minorHAnsi" w:eastAsiaTheme="minorEastAsia" w:hAnsiTheme="minorHAnsi" w:cstheme="minorBidi"/>
                <w:noProof/>
                <w:sz w:val="22"/>
                <w:szCs w:val="22"/>
              </w:rPr>
              <w:tab/>
            </w:r>
            <w:r w:rsidR="005F4634" w:rsidRPr="00146F87">
              <w:rPr>
                <w:rStyle w:val="Hyperlink"/>
                <w:rFonts w:cs="Tahoma"/>
                <w:noProof/>
              </w:rPr>
              <w:t>B.07 Sampling point (sampPoint)</w:t>
            </w:r>
            <w:r w:rsidR="005F4634">
              <w:rPr>
                <w:noProof/>
                <w:webHidden/>
              </w:rPr>
              <w:tab/>
            </w:r>
            <w:r w:rsidR="005F4634">
              <w:rPr>
                <w:noProof/>
                <w:webHidden/>
              </w:rPr>
              <w:fldChar w:fldCharType="begin"/>
            </w:r>
            <w:r w:rsidR="005F4634">
              <w:rPr>
                <w:noProof/>
                <w:webHidden/>
              </w:rPr>
              <w:instrText xml:space="preserve"> PAGEREF _Toc99718748 \h </w:instrText>
            </w:r>
            <w:r w:rsidR="005F4634">
              <w:rPr>
                <w:noProof/>
                <w:webHidden/>
              </w:rPr>
            </w:r>
            <w:r w:rsidR="005F4634">
              <w:rPr>
                <w:noProof/>
                <w:webHidden/>
              </w:rPr>
              <w:fldChar w:fldCharType="separate"/>
            </w:r>
            <w:r w:rsidR="005F4634">
              <w:rPr>
                <w:noProof/>
                <w:webHidden/>
              </w:rPr>
              <w:t>15</w:t>
            </w:r>
            <w:r w:rsidR="005F4634">
              <w:rPr>
                <w:noProof/>
                <w:webHidden/>
              </w:rPr>
              <w:fldChar w:fldCharType="end"/>
            </w:r>
          </w:hyperlink>
        </w:p>
        <w:p w14:paraId="15FDB50E" w14:textId="6DB53CED" w:rsidR="005F4634" w:rsidRDefault="00FA5C08">
          <w:pPr>
            <w:pStyle w:val="TOC2"/>
            <w:rPr>
              <w:rFonts w:asciiTheme="minorHAnsi" w:eastAsiaTheme="minorEastAsia" w:hAnsiTheme="minorHAnsi" w:cstheme="minorBidi"/>
              <w:noProof/>
              <w:sz w:val="22"/>
              <w:szCs w:val="22"/>
            </w:rPr>
          </w:pPr>
          <w:hyperlink w:anchor="_Toc99718749" w:history="1">
            <w:r w:rsidR="005F4634" w:rsidRPr="00146F87">
              <w:rPr>
                <w:rStyle w:val="Hyperlink"/>
                <w:rFonts w:cs="Tahoma"/>
                <w:noProof/>
              </w:rPr>
              <w:t>2.8.</w:t>
            </w:r>
            <w:r w:rsidR="005F4634">
              <w:rPr>
                <w:rFonts w:asciiTheme="minorHAnsi" w:eastAsiaTheme="minorEastAsia" w:hAnsiTheme="minorHAnsi" w:cstheme="minorBidi"/>
                <w:noProof/>
                <w:sz w:val="22"/>
                <w:szCs w:val="22"/>
              </w:rPr>
              <w:tab/>
            </w:r>
            <w:r w:rsidR="005F4634" w:rsidRPr="00146F87">
              <w:rPr>
                <w:rStyle w:val="Hyperlink"/>
                <w:rFonts w:cs="Tahoma"/>
                <w:noProof/>
              </w:rPr>
              <w:t>Laboratory</w:t>
            </w:r>
            <w:r w:rsidR="005F4634">
              <w:rPr>
                <w:noProof/>
                <w:webHidden/>
              </w:rPr>
              <w:tab/>
            </w:r>
            <w:r w:rsidR="005F4634">
              <w:rPr>
                <w:noProof/>
                <w:webHidden/>
              </w:rPr>
              <w:fldChar w:fldCharType="begin"/>
            </w:r>
            <w:r w:rsidR="005F4634">
              <w:rPr>
                <w:noProof/>
                <w:webHidden/>
              </w:rPr>
              <w:instrText xml:space="preserve"> PAGEREF _Toc99718749 \h </w:instrText>
            </w:r>
            <w:r w:rsidR="005F4634">
              <w:rPr>
                <w:noProof/>
                <w:webHidden/>
              </w:rPr>
            </w:r>
            <w:r w:rsidR="005F4634">
              <w:rPr>
                <w:noProof/>
                <w:webHidden/>
              </w:rPr>
              <w:fldChar w:fldCharType="separate"/>
            </w:r>
            <w:r w:rsidR="005F4634">
              <w:rPr>
                <w:noProof/>
                <w:webHidden/>
              </w:rPr>
              <w:t>16</w:t>
            </w:r>
            <w:r w:rsidR="005F4634">
              <w:rPr>
                <w:noProof/>
                <w:webHidden/>
              </w:rPr>
              <w:fldChar w:fldCharType="end"/>
            </w:r>
          </w:hyperlink>
        </w:p>
        <w:p w14:paraId="4117979A" w14:textId="7566303F" w:rsidR="005F4634" w:rsidRDefault="00FA5C08">
          <w:pPr>
            <w:pStyle w:val="TOC3"/>
            <w:rPr>
              <w:rFonts w:asciiTheme="minorHAnsi" w:eastAsiaTheme="minorEastAsia" w:hAnsiTheme="minorHAnsi" w:cstheme="minorBidi"/>
              <w:noProof/>
              <w:sz w:val="22"/>
              <w:szCs w:val="22"/>
            </w:rPr>
          </w:pPr>
          <w:hyperlink w:anchor="_Toc99718750" w:history="1">
            <w:r w:rsidR="005F4634" w:rsidRPr="00146F87">
              <w:rPr>
                <w:rStyle w:val="Hyperlink"/>
                <w:rFonts w:cs="Tahoma"/>
                <w:noProof/>
              </w:rPr>
              <w:t>2.8.1.</w:t>
            </w:r>
            <w:r w:rsidR="005F4634">
              <w:rPr>
                <w:rFonts w:asciiTheme="minorHAnsi" w:eastAsiaTheme="minorEastAsia" w:hAnsiTheme="minorHAnsi" w:cstheme="minorBidi"/>
                <w:noProof/>
                <w:sz w:val="22"/>
                <w:szCs w:val="22"/>
              </w:rPr>
              <w:tab/>
            </w:r>
            <w:r w:rsidR="005F4634" w:rsidRPr="00146F87">
              <w:rPr>
                <w:rStyle w:val="Hyperlink"/>
                <w:rFonts w:cs="Tahoma"/>
                <w:noProof/>
              </w:rPr>
              <w:t>J.01 Identification code of the laboratory (labId)</w:t>
            </w:r>
            <w:r w:rsidR="005F4634">
              <w:rPr>
                <w:noProof/>
                <w:webHidden/>
              </w:rPr>
              <w:tab/>
            </w:r>
            <w:r w:rsidR="005F4634">
              <w:rPr>
                <w:noProof/>
                <w:webHidden/>
              </w:rPr>
              <w:fldChar w:fldCharType="begin"/>
            </w:r>
            <w:r w:rsidR="005F4634">
              <w:rPr>
                <w:noProof/>
                <w:webHidden/>
              </w:rPr>
              <w:instrText xml:space="preserve"> PAGEREF _Toc99718750 \h </w:instrText>
            </w:r>
            <w:r w:rsidR="005F4634">
              <w:rPr>
                <w:noProof/>
                <w:webHidden/>
              </w:rPr>
            </w:r>
            <w:r w:rsidR="005F4634">
              <w:rPr>
                <w:noProof/>
                <w:webHidden/>
              </w:rPr>
              <w:fldChar w:fldCharType="separate"/>
            </w:r>
            <w:r w:rsidR="005F4634">
              <w:rPr>
                <w:noProof/>
                <w:webHidden/>
              </w:rPr>
              <w:t>16</w:t>
            </w:r>
            <w:r w:rsidR="005F4634">
              <w:rPr>
                <w:noProof/>
                <w:webHidden/>
              </w:rPr>
              <w:fldChar w:fldCharType="end"/>
            </w:r>
          </w:hyperlink>
        </w:p>
        <w:p w14:paraId="411FCDA8" w14:textId="09D5E433" w:rsidR="005F4634" w:rsidRDefault="00FA5C08">
          <w:pPr>
            <w:pStyle w:val="TOC3"/>
            <w:rPr>
              <w:rFonts w:asciiTheme="minorHAnsi" w:eastAsiaTheme="minorEastAsia" w:hAnsiTheme="minorHAnsi" w:cstheme="minorBidi"/>
              <w:noProof/>
              <w:sz w:val="22"/>
              <w:szCs w:val="22"/>
            </w:rPr>
          </w:pPr>
          <w:hyperlink w:anchor="_Toc99718751" w:history="1">
            <w:r w:rsidR="005F4634" w:rsidRPr="00146F87">
              <w:rPr>
                <w:rStyle w:val="Hyperlink"/>
                <w:rFonts w:cs="Tahoma"/>
                <w:noProof/>
              </w:rPr>
              <w:t>2.8.2.</w:t>
            </w:r>
            <w:r w:rsidR="005F4634">
              <w:rPr>
                <w:rFonts w:asciiTheme="minorHAnsi" w:eastAsiaTheme="minorEastAsia" w:hAnsiTheme="minorHAnsi" w:cstheme="minorBidi"/>
                <w:noProof/>
                <w:sz w:val="22"/>
                <w:szCs w:val="22"/>
              </w:rPr>
              <w:tab/>
            </w:r>
            <w:r w:rsidR="005F4634" w:rsidRPr="00146F87">
              <w:rPr>
                <w:rStyle w:val="Hyperlink"/>
                <w:rFonts w:cs="Tahoma"/>
                <w:noProof/>
              </w:rPr>
              <w:t>J.02 Laboratory accreditation (labAccred)</w:t>
            </w:r>
            <w:r w:rsidR="005F4634">
              <w:rPr>
                <w:noProof/>
                <w:webHidden/>
              </w:rPr>
              <w:tab/>
            </w:r>
            <w:r w:rsidR="005F4634">
              <w:rPr>
                <w:noProof/>
                <w:webHidden/>
              </w:rPr>
              <w:fldChar w:fldCharType="begin"/>
            </w:r>
            <w:r w:rsidR="005F4634">
              <w:rPr>
                <w:noProof/>
                <w:webHidden/>
              </w:rPr>
              <w:instrText xml:space="preserve"> PAGEREF _Toc99718751 \h </w:instrText>
            </w:r>
            <w:r w:rsidR="005F4634">
              <w:rPr>
                <w:noProof/>
                <w:webHidden/>
              </w:rPr>
            </w:r>
            <w:r w:rsidR="005F4634">
              <w:rPr>
                <w:noProof/>
                <w:webHidden/>
              </w:rPr>
              <w:fldChar w:fldCharType="separate"/>
            </w:r>
            <w:r w:rsidR="005F4634">
              <w:rPr>
                <w:noProof/>
                <w:webHidden/>
              </w:rPr>
              <w:t>16</w:t>
            </w:r>
            <w:r w:rsidR="005F4634">
              <w:rPr>
                <w:noProof/>
                <w:webHidden/>
              </w:rPr>
              <w:fldChar w:fldCharType="end"/>
            </w:r>
          </w:hyperlink>
        </w:p>
        <w:p w14:paraId="7C217048" w14:textId="2A38B824" w:rsidR="005F4634" w:rsidRDefault="00FA5C08">
          <w:pPr>
            <w:pStyle w:val="TOC3"/>
            <w:rPr>
              <w:rFonts w:asciiTheme="minorHAnsi" w:eastAsiaTheme="minorEastAsia" w:hAnsiTheme="minorHAnsi" w:cstheme="minorBidi"/>
              <w:noProof/>
              <w:sz w:val="22"/>
              <w:szCs w:val="22"/>
            </w:rPr>
          </w:pPr>
          <w:hyperlink w:anchor="_Toc99718752" w:history="1">
            <w:r w:rsidR="005F4634" w:rsidRPr="00146F87">
              <w:rPr>
                <w:rStyle w:val="Hyperlink"/>
                <w:rFonts w:cs="Tahoma"/>
                <w:noProof/>
              </w:rPr>
              <w:t>2.8.3.</w:t>
            </w:r>
            <w:r w:rsidR="005F4634">
              <w:rPr>
                <w:rFonts w:asciiTheme="minorHAnsi" w:eastAsiaTheme="minorEastAsia" w:hAnsiTheme="minorHAnsi" w:cstheme="minorBidi"/>
                <w:noProof/>
                <w:sz w:val="22"/>
                <w:szCs w:val="22"/>
              </w:rPr>
              <w:tab/>
            </w:r>
            <w:r w:rsidR="005F4634" w:rsidRPr="00146F87">
              <w:rPr>
                <w:rStyle w:val="Hyperlink"/>
                <w:rFonts w:cs="Tahoma"/>
                <w:noProof/>
              </w:rPr>
              <w:t>J.03 Laboratory country (labCountry)</w:t>
            </w:r>
            <w:r w:rsidR="005F4634">
              <w:rPr>
                <w:noProof/>
                <w:webHidden/>
              </w:rPr>
              <w:tab/>
            </w:r>
            <w:r w:rsidR="005F4634">
              <w:rPr>
                <w:noProof/>
                <w:webHidden/>
              </w:rPr>
              <w:fldChar w:fldCharType="begin"/>
            </w:r>
            <w:r w:rsidR="005F4634">
              <w:rPr>
                <w:noProof/>
                <w:webHidden/>
              </w:rPr>
              <w:instrText xml:space="preserve"> PAGEREF _Toc99718752 \h </w:instrText>
            </w:r>
            <w:r w:rsidR="005F4634">
              <w:rPr>
                <w:noProof/>
                <w:webHidden/>
              </w:rPr>
            </w:r>
            <w:r w:rsidR="005F4634">
              <w:rPr>
                <w:noProof/>
                <w:webHidden/>
              </w:rPr>
              <w:fldChar w:fldCharType="separate"/>
            </w:r>
            <w:r w:rsidR="005F4634">
              <w:rPr>
                <w:noProof/>
                <w:webHidden/>
              </w:rPr>
              <w:t>16</w:t>
            </w:r>
            <w:r w:rsidR="005F4634">
              <w:rPr>
                <w:noProof/>
                <w:webHidden/>
              </w:rPr>
              <w:fldChar w:fldCharType="end"/>
            </w:r>
          </w:hyperlink>
        </w:p>
        <w:p w14:paraId="29DD7A96" w14:textId="7C57DB1C" w:rsidR="005F4634" w:rsidRDefault="00FA5C08">
          <w:pPr>
            <w:pStyle w:val="TOC2"/>
            <w:rPr>
              <w:rFonts w:asciiTheme="minorHAnsi" w:eastAsiaTheme="minorEastAsia" w:hAnsiTheme="minorHAnsi" w:cstheme="minorBidi"/>
              <w:noProof/>
              <w:sz w:val="22"/>
              <w:szCs w:val="22"/>
            </w:rPr>
          </w:pPr>
          <w:hyperlink w:anchor="_Toc99718753" w:history="1">
            <w:r w:rsidR="005F4634" w:rsidRPr="00146F87">
              <w:rPr>
                <w:rStyle w:val="Hyperlink"/>
                <w:rFonts w:cs="Tahoma"/>
                <w:noProof/>
              </w:rPr>
              <w:t>2.9.</w:t>
            </w:r>
            <w:r w:rsidR="005F4634">
              <w:rPr>
                <w:rFonts w:asciiTheme="minorHAnsi" w:eastAsiaTheme="minorEastAsia" w:hAnsiTheme="minorHAnsi" w:cstheme="minorBidi"/>
                <w:noProof/>
                <w:sz w:val="22"/>
                <w:szCs w:val="22"/>
              </w:rPr>
              <w:tab/>
            </w:r>
            <w:r w:rsidR="005F4634" w:rsidRPr="00146F87">
              <w:rPr>
                <w:rStyle w:val="Hyperlink"/>
                <w:rFonts w:cs="Tahoma"/>
                <w:noProof/>
              </w:rPr>
              <w:t>Analysis</w:t>
            </w:r>
            <w:r w:rsidR="005F4634">
              <w:rPr>
                <w:noProof/>
                <w:webHidden/>
              </w:rPr>
              <w:tab/>
            </w:r>
            <w:r w:rsidR="005F4634">
              <w:rPr>
                <w:noProof/>
                <w:webHidden/>
              </w:rPr>
              <w:fldChar w:fldCharType="begin"/>
            </w:r>
            <w:r w:rsidR="005F4634">
              <w:rPr>
                <w:noProof/>
                <w:webHidden/>
              </w:rPr>
              <w:instrText xml:space="preserve"> PAGEREF _Toc99718753 \h </w:instrText>
            </w:r>
            <w:r w:rsidR="005F4634">
              <w:rPr>
                <w:noProof/>
                <w:webHidden/>
              </w:rPr>
            </w:r>
            <w:r w:rsidR="005F4634">
              <w:rPr>
                <w:noProof/>
                <w:webHidden/>
              </w:rPr>
              <w:fldChar w:fldCharType="separate"/>
            </w:r>
            <w:r w:rsidR="005F4634">
              <w:rPr>
                <w:noProof/>
                <w:webHidden/>
              </w:rPr>
              <w:t>16</w:t>
            </w:r>
            <w:r w:rsidR="005F4634">
              <w:rPr>
                <w:noProof/>
                <w:webHidden/>
              </w:rPr>
              <w:fldChar w:fldCharType="end"/>
            </w:r>
          </w:hyperlink>
        </w:p>
        <w:p w14:paraId="30B48CDB" w14:textId="3F9E1A89" w:rsidR="005F4634" w:rsidRDefault="00FA5C08">
          <w:pPr>
            <w:pStyle w:val="TOC3"/>
            <w:rPr>
              <w:rFonts w:asciiTheme="minorHAnsi" w:eastAsiaTheme="minorEastAsia" w:hAnsiTheme="minorHAnsi" w:cstheme="minorBidi"/>
              <w:noProof/>
              <w:sz w:val="22"/>
              <w:szCs w:val="22"/>
            </w:rPr>
          </w:pPr>
          <w:hyperlink w:anchor="_Toc99718754" w:history="1">
            <w:r w:rsidR="005F4634" w:rsidRPr="00146F87">
              <w:rPr>
                <w:rStyle w:val="Hyperlink"/>
                <w:rFonts w:eastAsia="Malgun Gothic" w:cs="Tahoma"/>
                <w:noProof/>
              </w:rPr>
              <w:t>2.9.1.</w:t>
            </w:r>
            <w:r w:rsidR="005F4634">
              <w:rPr>
                <w:rFonts w:asciiTheme="minorHAnsi" w:eastAsiaTheme="minorEastAsia" w:hAnsiTheme="minorHAnsi" w:cstheme="minorBidi"/>
                <w:noProof/>
                <w:sz w:val="22"/>
                <w:szCs w:val="22"/>
              </w:rPr>
              <w:tab/>
            </w:r>
            <w:r w:rsidR="005F4634" w:rsidRPr="00146F87">
              <w:rPr>
                <w:rStyle w:val="Hyperlink"/>
                <w:rFonts w:cs="Tahoma"/>
                <w:noProof/>
              </w:rPr>
              <w:t>L.01 Analytical method identification (anMethRefId)</w:t>
            </w:r>
            <w:r w:rsidR="005F4634">
              <w:rPr>
                <w:noProof/>
                <w:webHidden/>
              </w:rPr>
              <w:tab/>
            </w:r>
            <w:r w:rsidR="005F4634">
              <w:rPr>
                <w:noProof/>
                <w:webHidden/>
              </w:rPr>
              <w:fldChar w:fldCharType="begin"/>
            </w:r>
            <w:r w:rsidR="005F4634">
              <w:rPr>
                <w:noProof/>
                <w:webHidden/>
              </w:rPr>
              <w:instrText xml:space="preserve"> PAGEREF _Toc99718754 \h </w:instrText>
            </w:r>
            <w:r w:rsidR="005F4634">
              <w:rPr>
                <w:noProof/>
                <w:webHidden/>
              </w:rPr>
            </w:r>
            <w:r w:rsidR="005F4634">
              <w:rPr>
                <w:noProof/>
                <w:webHidden/>
              </w:rPr>
              <w:fldChar w:fldCharType="separate"/>
            </w:r>
            <w:r w:rsidR="005F4634">
              <w:rPr>
                <w:noProof/>
                <w:webHidden/>
              </w:rPr>
              <w:t>16</w:t>
            </w:r>
            <w:r w:rsidR="005F4634">
              <w:rPr>
                <w:noProof/>
                <w:webHidden/>
              </w:rPr>
              <w:fldChar w:fldCharType="end"/>
            </w:r>
          </w:hyperlink>
        </w:p>
        <w:p w14:paraId="198C8886" w14:textId="6F3E0546" w:rsidR="005F4634" w:rsidRDefault="00FA5C08">
          <w:pPr>
            <w:pStyle w:val="TOC3"/>
            <w:rPr>
              <w:rFonts w:asciiTheme="minorHAnsi" w:eastAsiaTheme="minorEastAsia" w:hAnsiTheme="minorHAnsi" w:cstheme="minorBidi"/>
              <w:noProof/>
              <w:sz w:val="22"/>
              <w:szCs w:val="22"/>
            </w:rPr>
          </w:pPr>
          <w:hyperlink w:anchor="_Toc99718755" w:history="1">
            <w:r w:rsidR="005F4634" w:rsidRPr="00146F87">
              <w:rPr>
                <w:rStyle w:val="Hyperlink"/>
                <w:rFonts w:cs="Tahoma"/>
                <w:noProof/>
              </w:rPr>
              <w:t>2.9.2.</w:t>
            </w:r>
            <w:r w:rsidR="005F4634">
              <w:rPr>
                <w:rFonts w:asciiTheme="minorHAnsi" w:eastAsiaTheme="minorEastAsia" w:hAnsiTheme="minorHAnsi" w:cstheme="minorBidi"/>
                <w:noProof/>
                <w:sz w:val="22"/>
                <w:szCs w:val="22"/>
              </w:rPr>
              <w:tab/>
            </w:r>
            <w:r w:rsidR="005F4634" w:rsidRPr="00146F87">
              <w:rPr>
                <w:rStyle w:val="Hyperlink"/>
                <w:rFonts w:cs="Tahoma"/>
                <w:noProof/>
              </w:rPr>
              <w:t>L.04 Analytical method code (anMethCode)</w:t>
            </w:r>
            <w:r w:rsidR="005F4634">
              <w:rPr>
                <w:noProof/>
                <w:webHidden/>
              </w:rPr>
              <w:tab/>
            </w:r>
            <w:r w:rsidR="005F4634">
              <w:rPr>
                <w:noProof/>
                <w:webHidden/>
              </w:rPr>
              <w:fldChar w:fldCharType="begin"/>
            </w:r>
            <w:r w:rsidR="005F4634">
              <w:rPr>
                <w:noProof/>
                <w:webHidden/>
              </w:rPr>
              <w:instrText xml:space="preserve"> PAGEREF _Toc99718755 \h </w:instrText>
            </w:r>
            <w:r w:rsidR="005F4634">
              <w:rPr>
                <w:noProof/>
                <w:webHidden/>
              </w:rPr>
            </w:r>
            <w:r w:rsidR="005F4634">
              <w:rPr>
                <w:noProof/>
                <w:webHidden/>
              </w:rPr>
              <w:fldChar w:fldCharType="separate"/>
            </w:r>
            <w:r w:rsidR="005F4634">
              <w:rPr>
                <w:noProof/>
                <w:webHidden/>
              </w:rPr>
              <w:t>16</w:t>
            </w:r>
            <w:r w:rsidR="005F4634">
              <w:rPr>
                <w:noProof/>
                <w:webHidden/>
              </w:rPr>
              <w:fldChar w:fldCharType="end"/>
            </w:r>
          </w:hyperlink>
        </w:p>
        <w:p w14:paraId="3F5E43C9" w14:textId="32990A90" w:rsidR="005F4634" w:rsidRDefault="00FA5C08">
          <w:pPr>
            <w:pStyle w:val="TOC2"/>
            <w:rPr>
              <w:rFonts w:asciiTheme="minorHAnsi" w:eastAsiaTheme="minorEastAsia" w:hAnsiTheme="minorHAnsi" w:cstheme="minorBidi"/>
              <w:noProof/>
              <w:sz w:val="22"/>
              <w:szCs w:val="22"/>
            </w:rPr>
          </w:pPr>
          <w:hyperlink w:anchor="_Toc99718756" w:history="1">
            <w:r w:rsidR="005F4634" w:rsidRPr="00146F87">
              <w:rPr>
                <w:rStyle w:val="Hyperlink"/>
                <w:rFonts w:cs="Tahoma"/>
                <w:noProof/>
              </w:rPr>
              <w:t>2.10.</w:t>
            </w:r>
            <w:r w:rsidR="005F4634">
              <w:rPr>
                <w:rFonts w:asciiTheme="minorHAnsi" w:eastAsiaTheme="minorEastAsia" w:hAnsiTheme="minorHAnsi" w:cstheme="minorBidi"/>
                <w:noProof/>
                <w:sz w:val="22"/>
                <w:szCs w:val="22"/>
              </w:rPr>
              <w:tab/>
            </w:r>
            <w:r w:rsidR="005F4634" w:rsidRPr="00146F87">
              <w:rPr>
                <w:rStyle w:val="Hyperlink"/>
                <w:rFonts w:cs="Tahoma"/>
                <w:noProof/>
              </w:rPr>
              <w:t>Result</w:t>
            </w:r>
            <w:r w:rsidR="005F4634">
              <w:rPr>
                <w:noProof/>
                <w:webHidden/>
              </w:rPr>
              <w:tab/>
            </w:r>
            <w:r w:rsidR="005F4634">
              <w:rPr>
                <w:noProof/>
                <w:webHidden/>
              </w:rPr>
              <w:fldChar w:fldCharType="begin"/>
            </w:r>
            <w:r w:rsidR="005F4634">
              <w:rPr>
                <w:noProof/>
                <w:webHidden/>
              </w:rPr>
              <w:instrText xml:space="preserve"> PAGEREF _Toc99718756 \h </w:instrText>
            </w:r>
            <w:r w:rsidR="005F4634">
              <w:rPr>
                <w:noProof/>
                <w:webHidden/>
              </w:rPr>
            </w:r>
            <w:r w:rsidR="005F4634">
              <w:rPr>
                <w:noProof/>
                <w:webHidden/>
              </w:rPr>
              <w:fldChar w:fldCharType="separate"/>
            </w:r>
            <w:r w:rsidR="005F4634">
              <w:rPr>
                <w:noProof/>
                <w:webHidden/>
              </w:rPr>
              <w:t>17</w:t>
            </w:r>
            <w:r w:rsidR="005F4634">
              <w:rPr>
                <w:noProof/>
                <w:webHidden/>
              </w:rPr>
              <w:fldChar w:fldCharType="end"/>
            </w:r>
          </w:hyperlink>
        </w:p>
        <w:p w14:paraId="1E5B5E52" w14:textId="26836B21" w:rsidR="005F4634" w:rsidRDefault="00FA5C08">
          <w:pPr>
            <w:pStyle w:val="TOC3"/>
            <w:rPr>
              <w:rFonts w:asciiTheme="minorHAnsi" w:eastAsiaTheme="minorEastAsia" w:hAnsiTheme="minorHAnsi" w:cstheme="minorBidi"/>
              <w:noProof/>
              <w:sz w:val="22"/>
              <w:szCs w:val="22"/>
            </w:rPr>
          </w:pPr>
          <w:hyperlink w:anchor="_Toc99718757" w:history="1">
            <w:r w:rsidR="005F4634" w:rsidRPr="00146F87">
              <w:rPr>
                <w:rStyle w:val="Hyperlink"/>
                <w:rFonts w:cs="Tahoma"/>
                <w:noProof/>
              </w:rPr>
              <w:t>2.10.1.</w:t>
            </w:r>
            <w:r w:rsidR="005F4634">
              <w:rPr>
                <w:rFonts w:asciiTheme="minorHAnsi" w:eastAsiaTheme="minorEastAsia" w:hAnsiTheme="minorHAnsi" w:cstheme="minorBidi"/>
                <w:noProof/>
                <w:sz w:val="22"/>
                <w:szCs w:val="22"/>
              </w:rPr>
              <w:tab/>
            </w:r>
            <w:r w:rsidR="005F4634" w:rsidRPr="00146F87">
              <w:rPr>
                <w:rStyle w:val="Hyperlink"/>
                <w:rFonts w:cs="Tahoma"/>
                <w:noProof/>
              </w:rPr>
              <w:t>M.01 Result identification code (resId)</w:t>
            </w:r>
            <w:r w:rsidR="005F4634">
              <w:rPr>
                <w:noProof/>
                <w:webHidden/>
              </w:rPr>
              <w:tab/>
            </w:r>
            <w:r w:rsidR="005F4634">
              <w:rPr>
                <w:noProof/>
                <w:webHidden/>
              </w:rPr>
              <w:fldChar w:fldCharType="begin"/>
            </w:r>
            <w:r w:rsidR="005F4634">
              <w:rPr>
                <w:noProof/>
                <w:webHidden/>
              </w:rPr>
              <w:instrText xml:space="preserve"> PAGEREF _Toc99718757 \h </w:instrText>
            </w:r>
            <w:r w:rsidR="005F4634">
              <w:rPr>
                <w:noProof/>
                <w:webHidden/>
              </w:rPr>
            </w:r>
            <w:r w:rsidR="005F4634">
              <w:rPr>
                <w:noProof/>
                <w:webHidden/>
              </w:rPr>
              <w:fldChar w:fldCharType="separate"/>
            </w:r>
            <w:r w:rsidR="005F4634">
              <w:rPr>
                <w:noProof/>
                <w:webHidden/>
              </w:rPr>
              <w:t>17</w:t>
            </w:r>
            <w:r w:rsidR="005F4634">
              <w:rPr>
                <w:noProof/>
                <w:webHidden/>
              </w:rPr>
              <w:fldChar w:fldCharType="end"/>
            </w:r>
          </w:hyperlink>
        </w:p>
        <w:p w14:paraId="323E43A3" w14:textId="1DBB6A47" w:rsidR="005F4634" w:rsidRDefault="00FA5C08">
          <w:pPr>
            <w:pStyle w:val="TOC3"/>
            <w:rPr>
              <w:rFonts w:asciiTheme="minorHAnsi" w:eastAsiaTheme="minorEastAsia" w:hAnsiTheme="minorHAnsi" w:cstheme="minorBidi"/>
              <w:noProof/>
              <w:sz w:val="22"/>
              <w:szCs w:val="22"/>
            </w:rPr>
          </w:pPr>
          <w:hyperlink w:anchor="_Toc99718758" w:history="1">
            <w:r w:rsidR="005F4634" w:rsidRPr="00146F87">
              <w:rPr>
                <w:rStyle w:val="Hyperlink"/>
                <w:rFonts w:cs="Tahoma"/>
                <w:noProof/>
              </w:rPr>
              <w:t>2.10.2.</w:t>
            </w:r>
            <w:r w:rsidR="005F4634">
              <w:rPr>
                <w:rFonts w:asciiTheme="minorHAnsi" w:eastAsiaTheme="minorEastAsia" w:hAnsiTheme="minorHAnsi" w:cstheme="minorBidi"/>
                <w:noProof/>
                <w:sz w:val="22"/>
                <w:szCs w:val="22"/>
              </w:rPr>
              <w:tab/>
            </w:r>
            <w:r w:rsidR="005F4634" w:rsidRPr="00146F87">
              <w:rPr>
                <w:rStyle w:val="Hyperlink"/>
                <w:rFonts w:cs="Tahoma"/>
                <w:noProof/>
              </w:rPr>
              <w:t>FCMS.01 Specimen identification (SpecId)</w:t>
            </w:r>
            <w:r w:rsidR="005F4634">
              <w:rPr>
                <w:noProof/>
                <w:webHidden/>
              </w:rPr>
              <w:tab/>
            </w:r>
            <w:r w:rsidR="005F4634">
              <w:rPr>
                <w:noProof/>
                <w:webHidden/>
              </w:rPr>
              <w:fldChar w:fldCharType="begin"/>
            </w:r>
            <w:r w:rsidR="005F4634">
              <w:rPr>
                <w:noProof/>
                <w:webHidden/>
              </w:rPr>
              <w:instrText xml:space="preserve"> PAGEREF _Toc99718758 \h </w:instrText>
            </w:r>
            <w:r w:rsidR="005F4634">
              <w:rPr>
                <w:noProof/>
                <w:webHidden/>
              </w:rPr>
            </w:r>
            <w:r w:rsidR="005F4634">
              <w:rPr>
                <w:noProof/>
                <w:webHidden/>
              </w:rPr>
              <w:fldChar w:fldCharType="separate"/>
            </w:r>
            <w:r w:rsidR="005F4634">
              <w:rPr>
                <w:noProof/>
                <w:webHidden/>
              </w:rPr>
              <w:t>17</w:t>
            </w:r>
            <w:r w:rsidR="005F4634">
              <w:rPr>
                <w:noProof/>
                <w:webHidden/>
              </w:rPr>
              <w:fldChar w:fldCharType="end"/>
            </w:r>
          </w:hyperlink>
        </w:p>
        <w:p w14:paraId="19B58182" w14:textId="580C640F" w:rsidR="005F4634" w:rsidRDefault="00FA5C08">
          <w:pPr>
            <w:pStyle w:val="TOC3"/>
            <w:rPr>
              <w:rFonts w:asciiTheme="minorHAnsi" w:eastAsiaTheme="minorEastAsia" w:hAnsiTheme="minorHAnsi" w:cstheme="minorBidi"/>
              <w:noProof/>
              <w:sz w:val="22"/>
              <w:szCs w:val="22"/>
            </w:rPr>
          </w:pPr>
          <w:hyperlink w:anchor="_Toc99718759" w:history="1">
            <w:r w:rsidR="005F4634" w:rsidRPr="00146F87">
              <w:rPr>
                <w:rStyle w:val="Hyperlink"/>
                <w:rFonts w:cs="Tahoma"/>
                <w:noProof/>
              </w:rPr>
              <w:t>2.10.3.</w:t>
            </w:r>
            <w:r w:rsidR="005F4634">
              <w:rPr>
                <w:rFonts w:asciiTheme="minorHAnsi" w:eastAsiaTheme="minorEastAsia" w:hAnsiTheme="minorHAnsi" w:cstheme="minorBidi"/>
                <w:noProof/>
                <w:sz w:val="22"/>
                <w:szCs w:val="22"/>
              </w:rPr>
              <w:tab/>
            </w:r>
            <w:r w:rsidR="005F4634" w:rsidRPr="00146F87">
              <w:rPr>
                <w:rStyle w:val="Hyperlink"/>
                <w:rFonts w:cs="Tahoma"/>
                <w:noProof/>
              </w:rPr>
              <w:t>FCMS.02 Number of specimens analysed (numSpecAn) and FCMS.03 relative standard deviation of specimens analysed (rsdSpecAn)</w:t>
            </w:r>
            <w:r w:rsidR="005F4634">
              <w:rPr>
                <w:noProof/>
                <w:webHidden/>
              </w:rPr>
              <w:tab/>
            </w:r>
            <w:r w:rsidR="005F4634">
              <w:rPr>
                <w:noProof/>
                <w:webHidden/>
              </w:rPr>
              <w:fldChar w:fldCharType="begin"/>
            </w:r>
            <w:r w:rsidR="005F4634">
              <w:rPr>
                <w:noProof/>
                <w:webHidden/>
              </w:rPr>
              <w:instrText xml:space="preserve"> PAGEREF _Toc99718759 \h </w:instrText>
            </w:r>
            <w:r w:rsidR="005F4634">
              <w:rPr>
                <w:noProof/>
                <w:webHidden/>
              </w:rPr>
            </w:r>
            <w:r w:rsidR="005F4634">
              <w:rPr>
                <w:noProof/>
                <w:webHidden/>
              </w:rPr>
              <w:fldChar w:fldCharType="separate"/>
            </w:r>
            <w:r w:rsidR="005F4634">
              <w:rPr>
                <w:noProof/>
                <w:webHidden/>
              </w:rPr>
              <w:t>17</w:t>
            </w:r>
            <w:r w:rsidR="005F4634">
              <w:rPr>
                <w:noProof/>
                <w:webHidden/>
              </w:rPr>
              <w:fldChar w:fldCharType="end"/>
            </w:r>
          </w:hyperlink>
        </w:p>
        <w:p w14:paraId="63362207" w14:textId="31540A74" w:rsidR="005F4634" w:rsidRDefault="00FA5C08">
          <w:pPr>
            <w:pStyle w:val="TOC3"/>
            <w:rPr>
              <w:rFonts w:asciiTheme="minorHAnsi" w:eastAsiaTheme="minorEastAsia" w:hAnsiTheme="minorHAnsi" w:cstheme="minorBidi"/>
              <w:noProof/>
              <w:sz w:val="22"/>
              <w:szCs w:val="22"/>
            </w:rPr>
          </w:pPr>
          <w:hyperlink w:anchor="_Toc99718760" w:history="1">
            <w:r w:rsidR="005F4634" w:rsidRPr="00146F87">
              <w:rPr>
                <w:rStyle w:val="Hyperlink"/>
                <w:rFonts w:cs="Tahoma"/>
                <w:noProof/>
              </w:rPr>
              <w:t>2.10.4.</w:t>
            </w:r>
            <w:r w:rsidR="005F4634">
              <w:rPr>
                <w:rFonts w:asciiTheme="minorHAnsi" w:eastAsiaTheme="minorEastAsia" w:hAnsiTheme="minorHAnsi" w:cstheme="minorBidi"/>
                <w:noProof/>
                <w:sz w:val="22"/>
                <w:szCs w:val="22"/>
              </w:rPr>
              <w:tab/>
            </w:r>
            <w:r w:rsidR="005F4634" w:rsidRPr="00146F87">
              <w:rPr>
                <w:rStyle w:val="Hyperlink"/>
                <w:rFonts w:cs="Tahoma"/>
                <w:noProof/>
              </w:rPr>
              <w:t>M.02 Accreditation procedure for the analytical method (accredProc)</w:t>
            </w:r>
            <w:r w:rsidR="005F4634">
              <w:rPr>
                <w:noProof/>
                <w:webHidden/>
              </w:rPr>
              <w:tab/>
            </w:r>
            <w:r w:rsidR="005F4634">
              <w:rPr>
                <w:noProof/>
                <w:webHidden/>
              </w:rPr>
              <w:fldChar w:fldCharType="begin"/>
            </w:r>
            <w:r w:rsidR="005F4634">
              <w:rPr>
                <w:noProof/>
                <w:webHidden/>
              </w:rPr>
              <w:instrText xml:space="preserve"> PAGEREF _Toc99718760 \h </w:instrText>
            </w:r>
            <w:r w:rsidR="005F4634">
              <w:rPr>
                <w:noProof/>
                <w:webHidden/>
              </w:rPr>
            </w:r>
            <w:r w:rsidR="005F4634">
              <w:rPr>
                <w:noProof/>
                <w:webHidden/>
              </w:rPr>
              <w:fldChar w:fldCharType="separate"/>
            </w:r>
            <w:r w:rsidR="005F4634">
              <w:rPr>
                <w:noProof/>
                <w:webHidden/>
              </w:rPr>
              <w:t>18</w:t>
            </w:r>
            <w:r w:rsidR="005F4634">
              <w:rPr>
                <w:noProof/>
                <w:webHidden/>
              </w:rPr>
              <w:fldChar w:fldCharType="end"/>
            </w:r>
          </w:hyperlink>
        </w:p>
        <w:p w14:paraId="2EC46386" w14:textId="60286C4A" w:rsidR="005F4634" w:rsidRDefault="00FA5C08">
          <w:pPr>
            <w:pStyle w:val="TOC3"/>
            <w:rPr>
              <w:rFonts w:asciiTheme="minorHAnsi" w:eastAsiaTheme="minorEastAsia" w:hAnsiTheme="minorHAnsi" w:cstheme="minorBidi"/>
              <w:noProof/>
              <w:sz w:val="22"/>
              <w:szCs w:val="22"/>
            </w:rPr>
          </w:pPr>
          <w:hyperlink w:anchor="_Toc99718761" w:history="1">
            <w:r w:rsidR="005F4634" w:rsidRPr="00146F87">
              <w:rPr>
                <w:rStyle w:val="Hyperlink"/>
                <w:rFonts w:cs="Tahoma"/>
                <w:noProof/>
              </w:rPr>
              <w:t>2.10.5.</w:t>
            </w:r>
            <w:r w:rsidR="005F4634">
              <w:rPr>
                <w:rFonts w:asciiTheme="minorHAnsi" w:eastAsiaTheme="minorEastAsia" w:hAnsiTheme="minorHAnsi" w:cstheme="minorBidi"/>
                <w:noProof/>
                <w:sz w:val="22"/>
                <w:szCs w:val="22"/>
              </w:rPr>
              <w:tab/>
            </w:r>
            <w:r w:rsidR="005F4634" w:rsidRPr="00146F87">
              <w:rPr>
                <w:rStyle w:val="Hyperlink"/>
                <w:rFonts w:cs="Tahoma"/>
                <w:noProof/>
              </w:rPr>
              <w:t>M.03 Result unit (resUnit)</w:t>
            </w:r>
            <w:r w:rsidR="005F4634">
              <w:rPr>
                <w:noProof/>
                <w:webHidden/>
              </w:rPr>
              <w:tab/>
            </w:r>
            <w:r w:rsidR="005F4634">
              <w:rPr>
                <w:noProof/>
                <w:webHidden/>
              </w:rPr>
              <w:fldChar w:fldCharType="begin"/>
            </w:r>
            <w:r w:rsidR="005F4634">
              <w:rPr>
                <w:noProof/>
                <w:webHidden/>
              </w:rPr>
              <w:instrText xml:space="preserve"> PAGEREF _Toc99718761 \h </w:instrText>
            </w:r>
            <w:r w:rsidR="005F4634">
              <w:rPr>
                <w:noProof/>
                <w:webHidden/>
              </w:rPr>
            </w:r>
            <w:r w:rsidR="005F4634">
              <w:rPr>
                <w:noProof/>
                <w:webHidden/>
              </w:rPr>
              <w:fldChar w:fldCharType="separate"/>
            </w:r>
            <w:r w:rsidR="005F4634">
              <w:rPr>
                <w:noProof/>
                <w:webHidden/>
              </w:rPr>
              <w:t>18</w:t>
            </w:r>
            <w:r w:rsidR="005F4634">
              <w:rPr>
                <w:noProof/>
                <w:webHidden/>
              </w:rPr>
              <w:fldChar w:fldCharType="end"/>
            </w:r>
          </w:hyperlink>
        </w:p>
        <w:p w14:paraId="3F2AE49F" w14:textId="6CE4F9BA" w:rsidR="005F4634" w:rsidRDefault="00FA5C08">
          <w:pPr>
            <w:pStyle w:val="TOC3"/>
            <w:rPr>
              <w:rFonts w:asciiTheme="minorHAnsi" w:eastAsiaTheme="minorEastAsia" w:hAnsiTheme="minorHAnsi" w:cstheme="minorBidi"/>
              <w:noProof/>
              <w:sz w:val="22"/>
              <w:szCs w:val="22"/>
            </w:rPr>
          </w:pPr>
          <w:hyperlink w:anchor="_Toc99718762" w:history="1">
            <w:r w:rsidR="005F4634" w:rsidRPr="00146F87">
              <w:rPr>
                <w:rStyle w:val="Hyperlink"/>
                <w:rFonts w:cs="Tahoma"/>
                <w:noProof/>
              </w:rPr>
              <w:t>2.10.6.</w:t>
            </w:r>
            <w:r w:rsidR="005F4634">
              <w:rPr>
                <w:rFonts w:asciiTheme="minorHAnsi" w:eastAsiaTheme="minorEastAsia" w:hAnsiTheme="minorHAnsi" w:cstheme="minorBidi"/>
                <w:noProof/>
                <w:sz w:val="22"/>
                <w:szCs w:val="22"/>
              </w:rPr>
              <w:tab/>
            </w:r>
            <w:r w:rsidR="005F4634" w:rsidRPr="00146F87">
              <w:rPr>
                <w:rStyle w:val="Hyperlink"/>
                <w:rFonts w:cs="Tahoma"/>
                <w:noProof/>
              </w:rPr>
              <w:t>M.16 Type of results (resType)</w:t>
            </w:r>
            <w:r w:rsidR="005F4634">
              <w:rPr>
                <w:noProof/>
                <w:webHidden/>
              </w:rPr>
              <w:tab/>
            </w:r>
            <w:r w:rsidR="005F4634">
              <w:rPr>
                <w:noProof/>
                <w:webHidden/>
              </w:rPr>
              <w:fldChar w:fldCharType="begin"/>
            </w:r>
            <w:r w:rsidR="005F4634">
              <w:rPr>
                <w:noProof/>
                <w:webHidden/>
              </w:rPr>
              <w:instrText xml:space="preserve"> PAGEREF _Toc99718762 \h </w:instrText>
            </w:r>
            <w:r w:rsidR="005F4634">
              <w:rPr>
                <w:noProof/>
                <w:webHidden/>
              </w:rPr>
            </w:r>
            <w:r w:rsidR="005F4634">
              <w:rPr>
                <w:noProof/>
                <w:webHidden/>
              </w:rPr>
              <w:fldChar w:fldCharType="separate"/>
            </w:r>
            <w:r w:rsidR="005F4634">
              <w:rPr>
                <w:noProof/>
                <w:webHidden/>
              </w:rPr>
              <w:t>19</w:t>
            </w:r>
            <w:r w:rsidR="005F4634">
              <w:rPr>
                <w:noProof/>
                <w:webHidden/>
              </w:rPr>
              <w:fldChar w:fldCharType="end"/>
            </w:r>
          </w:hyperlink>
        </w:p>
        <w:p w14:paraId="6B91728A" w14:textId="1B547628" w:rsidR="005F4634" w:rsidRDefault="00FA5C08">
          <w:pPr>
            <w:pStyle w:val="TOC3"/>
            <w:rPr>
              <w:rFonts w:asciiTheme="minorHAnsi" w:eastAsiaTheme="minorEastAsia" w:hAnsiTheme="minorHAnsi" w:cstheme="minorBidi"/>
              <w:noProof/>
              <w:sz w:val="22"/>
              <w:szCs w:val="22"/>
            </w:rPr>
          </w:pPr>
          <w:hyperlink w:anchor="_Toc99718763" w:history="1">
            <w:r w:rsidR="005F4634" w:rsidRPr="00146F87">
              <w:rPr>
                <w:rStyle w:val="Hyperlink"/>
                <w:rFonts w:cs="Tahoma"/>
                <w:noProof/>
              </w:rPr>
              <w:t>2.10.7.</w:t>
            </w:r>
            <w:r w:rsidR="005F4634">
              <w:rPr>
                <w:rFonts w:asciiTheme="minorHAnsi" w:eastAsiaTheme="minorEastAsia" w:hAnsiTheme="minorHAnsi" w:cstheme="minorBidi"/>
                <w:noProof/>
                <w:sz w:val="22"/>
                <w:szCs w:val="22"/>
              </w:rPr>
              <w:tab/>
            </w:r>
            <w:r w:rsidR="005F4634" w:rsidRPr="00146F87">
              <w:rPr>
                <w:rStyle w:val="Hyperlink"/>
                <w:rFonts w:cs="Tahoma"/>
                <w:noProof/>
              </w:rPr>
              <w:t>M.04 Result limit of detection (resLOD)</w:t>
            </w:r>
            <w:r w:rsidR="005F4634">
              <w:rPr>
                <w:noProof/>
                <w:webHidden/>
              </w:rPr>
              <w:tab/>
            </w:r>
            <w:r w:rsidR="005F4634">
              <w:rPr>
                <w:noProof/>
                <w:webHidden/>
              </w:rPr>
              <w:fldChar w:fldCharType="begin"/>
            </w:r>
            <w:r w:rsidR="005F4634">
              <w:rPr>
                <w:noProof/>
                <w:webHidden/>
              </w:rPr>
              <w:instrText xml:space="preserve"> PAGEREF _Toc99718763 \h </w:instrText>
            </w:r>
            <w:r w:rsidR="005F4634">
              <w:rPr>
                <w:noProof/>
                <w:webHidden/>
              </w:rPr>
            </w:r>
            <w:r w:rsidR="005F4634">
              <w:rPr>
                <w:noProof/>
                <w:webHidden/>
              </w:rPr>
              <w:fldChar w:fldCharType="separate"/>
            </w:r>
            <w:r w:rsidR="005F4634">
              <w:rPr>
                <w:noProof/>
                <w:webHidden/>
              </w:rPr>
              <w:t>19</w:t>
            </w:r>
            <w:r w:rsidR="005F4634">
              <w:rPr>
                <w:noProof/>
                <w:webHidden/>
              </w:rPr>
              <w:fldChar w:fldCharType="end"/>
            </w:r>
          </w:hyperlink>
        </w:p>
        <w:p w14:paraId="45E3FC9D" w14:textId="2C0DFF98" w:rsidR="005F4634" w:rsidRDefault="00FA5C08">
          <w:pPr>
            <w:pStyle w:val="TOC3"/>
            <w:rPr>
              <w:rFonts w:asciiTheme="minorHAnsi" w:eastAsiaTheme="minorEastAsia" w:hAnsiTheme="minorHAnsi" w:cstheme="minorBidi"/>
              <w:noProof/>
              <w:sz w:val="22"/>
              <w:szCs w:val="22"/>
            </w:rPr>
          </w:pPr>
          <w:hyperlink w:anchor="_Toc99718764" w:history="1">
            <w:r w:rsidR="005F4634" w:rsidRPr="00146F87">
              <w:rPr>
                <w:rStyle w:val="Hyperlink"/>
                <w:rFonts w:cs="Tahoma"/>
                <w:noProof/>
              </w:rPr>
              <w:t>2.10.8.</w:t>
            </w:r>
            <w:r w:rsidR="005F4634">
              <w:rPr>
                <w:rFonts w:asciiTheme="minorHAnsi" w:eastAsiaTheme="minorEastAsia" w:hAnsiTheme="minorHAnsi" w:cstheme="minorBidi"/>
                <w:noProof/>
                <w:sz w:val="22"/>
                <w:szCs w:val="22"/>
              </w:rPr>
              <w:tab/>
            </w:r>
            <w:r w:rsidR="005F4634" w:rsidRPr="00146F87">
              <w:rPr>
                <w:rStyle w:val="Hyperlink"/>
                <w:rFonts w:cs="Tahoma"/>
                <w:noProof/>
              </w:rPr>
              <w:t>M.05 Result limit of quantification (resLOQ)</w:t>
            </w:r>
            <w:r w:rsidR="005F4634">
              <w:rPr>
                <w:noProof/>
                <w:webHidden/>
              </w:rPr>
              <w:tab/>
            </w:r>
            <w:r w:rsidR="005F4634">
              <w:rPr>
                <w:noProof/>
                <w:webHidden/>
              </w:rPr>
              <w:fldChar w:fldCharType="begin"/>
            </w:r>
            <w:r w:rsidR="005F4634">
              <w:rPr>
                <w:noProof/>
                <w:webHidden/>
              </w:rPr>
              <w:instrText xml:space="preserve"> PAGEREF _Toc99718764 \h </w:instrText>
            </w:r>
            <w:r w:rsidR="005F4634">
              <w:rPr>
                <w:noProof/>
                <w:webHidden/>
              </w:rPr>
            </w:r>
            <w:r w:rsidR="005F4634">
              <w:rPr>
                <w:noProof/>
                <w:webHidden/>
              </w:rPr>
              <w:fldChar w:fldCharType="separate"/>
            </w:r>
            <w:r w:rsidR="005F4634">
              <w:rPr>
                <w:noProof/>
                <w:webHidden/>
              </w:rPr>
              <w:t>19</w:t>
            </w:r>
            <w:r w:rsidR="005F4634">
              <w:rPr>
                <w:noProof/>
                <w:webHidden/>
              </w:rPr>
              <w:fldChar w:fldCharType="end"/>
            </w:r>
          </w:hyperlink>
        </w:p>
        <w:p w14:paraId="565EDCD7" w14:textId="437AFC71" w:rsidR="005F4634" w:rsidRDefault="00FA5C08">
          <w:pPr>
            <w:pStyle w:val="TOC3"/>
            <w:rPr>
              <w:rFonts w:asciiTheme="minorHAnsi" w:eastAsiaTheme="minorEastAsia" w:hAnsiTheme="minorHAnsi" w:cstheme="minorBidi"/>
              <w:noProof/>
              <w:sz w:val="22"/>
              <w:szCs w:val="22"/>
            </w:rPr>
          </w:pPr>
          <w:hyperlink w:anchor="_Toc99718765" w:history="1">
            <w:r w:rsidR="005F4634" w:rsidRPr="00146F87">
              <w:rPr>
                <w:rStyle w:val="Hyperlink"/>
                <w:rFonts w:cs="Tahoma"/>
                <w:noProof/>
              </w:rPr>
              <w:t>2.10.9.</w:t>
            </w:r>
            <w:r w:rsidR="005F4634">
              <w:rPr>
                <w:rFonts w:asciiTheme="minorHAnsi" w:eastAsiaTheme="minorEastAsia" w:hAnsiTheme="minorHAnsi" w:cstheme="minorBidi"/>
                <w:noProof/>
                <w:sz w:val="22"/>
                <w:szCs w:val="22"/>
              </w:rPr>
              <w:tab/>
            </w:r>
            <w:r w:rsidR="005F4634" w:rsidRPr="00146F87">
              <w:rPr>
                <w:rStyle w:val="Hyperlink"/>
                <w:rFonts w:cs="Tahoma"/>
                <w:noProof/>
              </w:rPr>
              <w:t>M.10 Result value (resVal)</w:t>
            </w:r>
            <w:r w:rsidR="005F4634">
              <w:rPr>
                <w:noProof/>
                <w:webHidden/>
              </w:rPr>
              <w:tab/>
            </w:r>
            <w:r w:rsidR="005F4634">
              <w:rPr>
                <w:noProof/>
                <w:webHidden/>
              </w:rPr>
              <w:fldChar w:fldCharType="begin"/>
            </w:r>
            <w:r w:rsidR="005F4634">
              <w:rPr>
                <w:noProof/>
                <w:webHidden/>
              </w:rPr>
              <w:instrText xml:space="preserve"> PAGEREF _Toc99718765 \h </w:instrText>
            </w:r>
            <w:r w:rsidR="005F4634">
              <w:rPr>
                <w:noProof/>
                <w:webHidden/>
              </w:rPr>
            </w:r>
            <w:r w:rsidR="005F4634">
              <w:rPr>
                <w:noProof/>
                <w:webHidden/>
              </w:rPr>
              <w:fldChar w:fldCharType="separate"/>
            </w:r>
            <w:r w:rsidR="005F4634">
              <w:rPr>
                <w:noProof/>
                <w:webHidden/>
              </w:rPr>
              <w:t>20</w:t>
            </w:r>
            <w:r w:rsidR="005F4634">
              <w:rPr>
                <w:noProof/>
                <w:webHidden/>
              </w:rPr>
              <w:fldChar w:fldCharType="end"/>
            </w:r>
          </w:hyperlink>
        </w:p>
        <w:p w14:paraId="104AFABA" w14:textId="45C78E6C" w:rsidR="005F4634" w:rsidRDefault="00FA5C08">
          <w:pPr>
            <w:pStyle w:val="TOC3"/>
            <w:tabs>
              <w:tab w:val="left" w:pos="1247"/>
            </w:tabs>
            <w:rPr>
              <w:rFonts w:asciiTheme="minorHAnsi" w:eastAsiaTheme="minorEastAsia" w:hAnsiTheme="minorHAnsi" w:cstheme="minorBidi"/>
              <w:noProof/>
              <w:sz w:val="22"/>
              <w:szCs w:val="22"/>
            </w:rPr>
          </w:pPr>
          <w:hyperlink w:anchor="_Toc99718766" w:history="1">
            <w:r w:rsidR="005F4634" w:rsidRPr="00146F87">
              <w:rPr>
                <w:rStyle w:val="Hyperlink"/>
                <w:rFonts w:cs="Tahoma"/>
                <w:noProof/>
              </w:rPr>
              <w:t>2.10.10.</w:t>
            </w:r>
            <w:r w:rsidR="005F4634">
              <w:rPr>
                <w:rFonts w:asciiTheme="minorHAnsi" w:eastAsiaTheme="minorEastAsia" w:hAnsiTheme="minorHAnsi" w:cstheme="minorBidi"/>
                <w:noProof/>
                <w:sz w:val="22"/>
                <w:szCs w:val="22"/>
              </w:rPr>
              <w:tab/>
            </w:r>
            <w:r w:rsidR="005F4634" w:rsidRPr="00146F87">
              <w:rPr>
                <w:rStyle w:val="Hyperlink"/>
                <w:rFonts w:cs="Tahoma"/>
                <w:noProof/>
              </w:rPr>
              <w:t>M.11 Result value recovery rate (resValRec) and M.12 Result value corrected for recovery (resValRecCorr)</w:t>
            </w:r>
            <w:r w:rsidR="005F4634">
              <w:rPr>
                <w:noProof/>
                <w:webHidden/>
              </w:rPr>
              <w:tab/>
            </w:r>
            <w:r w:rsidR="005F4634">
              <w:rPr>
                <w:noProof/>
                <w:webHidden/>
              </w:rPr>
              <w:fldChar w:fldCharType="begin"/>
            </w:r>
            <w:r w:rsidR="005F4634">
              <w:rPr>
                <w:noProof/>
                <w:webHidden/>
              </w:rPr>
              <w:instrText xml:space="preserve"> PAGEREF _Toc99718766 \h </w:instrText>
            </w:r>
            <w:r w:rsidR="005F4634">
              <w:rPr>
                <w:noProof/>
                <w:webHidden/>
              </w:rPr>
            </w:r>
            <w:r w:rsidR="005F4634">
              <w:rPr>
                <w:noProof/>
                <w:webHidden/>
              </w:rPr>
              <w:fldChar w:fldCharType="separate"/>
            </w:r>
            <w:r w:rsidR="005F4634">
              <w:rPr>
                <w:noProof/>
                <w:webHidden/>
              </w:rPr>
              <w:t>20</w:t>
            </w:r>
            <w:r w:rsidR="005F4634">
              <w:rPr>
                <w:noProof/>
                <w:webHidden/>
              </w:rPr>
              <w:fldChar w:fldCharType="end"/>
            </w:r>
          </w:hyperlink>
        </w:p>
        <w:p w14:paraId="27816426" w14:textId="6993F39A" w:rsidR="005F4634" w:rsidRDefault="00FA5C08">
          <w:pPr>
            <w:pStyle w:val="TOC3"/>
            <w:tabs>
              <w:tab w:val="left" w:pos="1247"/>
            </w:tabs>
            <w:rPr>
              <w:rFonts w:asciiTheme="minorHAnsi" w:eastAsiaTheme="minorEastAsia" w:hAnsiTheme="minorHAnsi" w:cstheme="minorBidi"/>
              <w:noProof/>
              <w:sz w:val="22"/>
              <w:szCs w:val="22"/>
            </w:rPr>
          </w:pPr>
          <w:hyperlink w:anchor="_Toc99718767" w:history="1">
            <w:r w:rsidR="005F4634" w:rsidRPr="00146F87">
              <w:rPr>
                <w:rStyle w:val="Hyperlink"/>
                <w:rFonts w:cs="Tahoma"/>
                <w:noProof/>
              </w:rPr>
              <w:t>2.10.11.</w:t>
            </w:r>
            <w:r w:rsidR="005F4634">
              <w:rPr>
                <w:rFonts w:asciiTheme="minorHAnsi" w:eastAsiaTheme="minorEastAsia" w:hAnsiTheme="minorHAnsi" w:cstheme="minorBidi"/>
                <w:noProof/>
                <w:sz w:val="22"/>
                <w:szCs w:val="22"/>
              </w:rPr>
              <w:tab/>
            </w:r>
            <w:r w:rsidR="005F4634" w:rsidRPr="00146F87">
              <w:rPr>
                <w:rStyle w:val="Hyperlink"/>
                <w:rFonts w:cs="Tahoma"/>
                <w:noProof/>
              </w:rPr>
              <w:t>M.21fcm Conversion factor applied to result (ResConversionFactor)</w:t>
            </w:r>
            <w:r w:rsidR="005F4634">
              <w:rPr>
                <w:noProof/>
                <w:webHidden/>
              </w:rPr>
              <w:tab/>
            </w:r>
            <w:r w:rsidR="005F4634">
              <w:rPr>
                <w:noProof/>
                <w:webHidden/>
              </w:rPr>
              <w:fldChar w:fldCharType="begin"/>
            </w:r>
            <w:r w:rsidR="005F4634">
              <w:rPr>
                <w:noProof/>
                <w:webHidden/>
              </w:rPr>
              <w:instrText xml:space="preserve"> PAGEREF _Toc99718767 \h </w:instrText>
            </w:r>
            <w:r w:rsidR="005F4634">
              <w:rPr>
                <w:noProof/>
                <w:webHidden/>
              </w:rPr>
            </w:r>
            <w:r w:rsidR="005F4634">
              <w:rPr>
                <w:noProof/>
                <w:webHidden/>
              </w:rPr>
              <w:fldChar w:fldCharType="separate"/>
            </w:r>
            <w:r w:rsidR="005F4634">
              <w:rPr>
                <w:noProof/>
                <w:webHidden/>
              </w:rPr>
              <w:t>21</w:t>
            </w:r>
            <w:r w:rsidR="005F4634">
              <w:rPr>
                <w:noProof/>
                <w:webHidden/>
              </w:rPr>
              <w:fldChar w:fldCharType="end"/>
            </w:r>
          </w:hyperlink>
        </w:p>
        <w:p w14:paraId="29EBD096" w14:textId="06B4364B" w:rsidR="005F4634" w:rsidRDefault="00FA5C08">
          <w:pPr>
            <w:pStyle w:val="TOC2"/>
            <w:rPr>
              <w:rFonts w:asciiTheme="minorHAnsi" w:eastAsiaTheme="minorEastAsia" w:hAnsiTheme="minorHAnsi" w:cstheme="minorBidi"/>
              <w:noProof/>
              <w:sz w:val="22"/>
              <w:szCs w:val="22"/>
            </w:rPr>
          </w:pPr>
          <w:hyperlink w:anchor="_Toc99718768" w:history="1">
            <w:r w:rsidR="005F4634" w:rsidRPr="00146F87">
              <w:rPr>
                <w:rStyle w:val="Hyperlink"/>
                <w:rFonts w:cs="Tahoma"/>
                <w:noProof/>
              </w:rPr>
              <w:t>2.11.</w:t>
            </w:r>
            <w:r w:rsidR="005F4634">
              <w:rPr>
                <w:rFonts w:asciiTheme="minorHAnsi" w:eastAsiaTheme="minorEastAsia" w:hAnsiTheme="minorHAnsi" w:cstheme="minorBidi"/>
                <w:noProof/>
                <w:sz w:val="22"/>
                <w:szCs w:val="22"/>
              </w:rPr>
              <w:tab/>
            </w:r>
            <w:r w:rsidR="005F4634" w:rsidRPr="00146F87">
              <w:rPr>
                <w:rStyle w:val="Hyperlink"/>
                <w:rFonts w:cs="Tahoma"/>
                <w:noProof/>
              </w:rPr>
              <w:t>Evaluation</w:t>
            </w:r>
            <w:r w:rsidR="005F4634">
              <w:rPr>
                <w:noProof/>
                <w:webHidden/>
              </w:rPr>
              <w:tab/>
            </w:r>
            <w:r w:rsidR="005F4634">
              <w:rPr>
                <w:noProof/>
                <w:webHidden/>
              </w:rPr>
              <w:fldChar w:fldCharType="begin"/>
            </w:r>
            <w:r w:rsidR="005F4634">
              <w:rPr>
                <w:noProof/>
                <w:webHidden/>
              </w:rPr>
              <w:instrText xml:space="preserve"> PAGEREF _Toc99718768 \h </w:instrText>
            </w:r>
            <w:r w:rsidR="005F4634">
              <w:rPr>
                <w:noProof/>
                <w:webHidden/>
              </w:rPr>
            </w:r>
            <w:r w:rsidR="005F4634">
              <w:rPr>
                <w:noProof/>
                <w:webHidden/>
              </w:rPr>
              <w:fldChar w:fldCharType="separate"/>
            </w:r>
            <w:r w:rsidR="005F4634">
              <w:rPr>
                <w:noProof/>
                <w:webHidden/>
              </w:rPr>
              <w:t>21</w:t>
            </w:r>
            <w:r w:rsidR="005F4634">
              <w:rPr>
                <w:noProof/>
                <w:webHidden/>
              </w:rPr>
              <w:fldChar w:fldCharType="end"/>
            </w:r>
          </w:hyperlink>
        </w:p>
        <w:p w14:paraId="56ADC89B" w14:textId="68476F5A" w:rsidR="005F4634" w:rsidRDefault="00FA5C08">
          <w:pPr>
            <w:pStyle w:val="TOC3"/>
            <w:rPr>
              <w:rFonts w:asciiTheme="minorHAnsi" w:eastAsiaTheme="minorEastAsia" w:hAnsiTheme="minorHAnsi" w:cstheme="minorBidi"/>
              <w:noProof/>
              <w:sz w:val="22"/>
              <w:szCs w:val="22"/>
            </w:rPr>
          </w:pPr>
          <w:hyperlink w:anchor="_Toc99718769" w:history="1">
            <w:r w:rsidR="005F4634" w:rsidRPr="00146F87">
              <w:rPr>
                <w:rStyle w:val="Hyperlink"/>
                <w:rFonts w:cs="Tahoma"/>
                <w:noProof/>
              </w:rPr>
              <w:t>2.11.1.</w:t>
            </w:r>
            <w:r w:rsidR="005F4634">
              <w:rPr>
                <w:rFonts w:asciiTheme="minorHAnsi" w:eastAsiaTheme="minorEastAsia" w:hAnsiTheme="minorHAnsi" w:cstheme="minorBidi"/>
                <w:noProof/>
                <w:sz w:val="22"/>
                <w:szCs w:val="22"/>
              </w:rPr>
              <w:tab/>
            </w:r>
            <w:r w:rsidR="005F4634" w:rsidRPr="00146F87">
              <w:rPr>
                <w:rStyle w:val="Hyperlink"/>
                <w:rFonts w:cs="Tahoma"/>
                <w:noProof/>
              </w:rPr>
              <w:t>N.01 Limit for the result evaluation (evalLowLimit)</w:t>
            </w:r>
            <w:r w:rsidR="005F4634">
              <w:rPr>
                <w:noProof/>
                <w:webHidden/>
              </w:rPr>
              <w:tab/>
            </w:r>
            <w:r w:rsidR="005F4634">
              <w:rPr>
                <w:noProof/>
                <w:webHidden/>
              </w:rPr>
              <w:fldChar w:fldCharType="begin"/>
            </w:r>
            <w:r w:rsidR="005F4634">
              <w:rPr>
                <w:noProof/>
                <w:webHidden/>
              </w:rPr>
              <w:instrText xml:space="preserve"> PAGEREF _Toc99718769 \h </w:instrText>
            </w:r>
            <w:r w:rsidR="005F4634">
              <w:rPr>
                <w:noProof/>
                <w:webHidden/>
              </w:rPr>
            </w:r>
            <w:r w:rsidR="005F4634">
              <w:rPr>
                <w:noProof/>
                <w:webHidden/>
              </w:rPr>
              <w:fldChar w:fldCharType="separate"/>
            </w:r>
            <w:r w:rsidR="005F4634">
              <w:rPr>
                <w:noProof/>
                <w:webHidden/>
              </w:rPr>
              <w:t>21</w:t>
            </w:r>
            <w:r w:rsidR="005F4634">
              <w:rPr>
                <w:noProof/>
                <w:webHidden/>
              </w:rPr>
              <w:fldChar w:fldCharType="end"/>
            </w:r>
          </w:hyperlink>
        </w:p>
        <w:p w14:paraId="63F5D266" w14:textId="456FE380" w:rsidR="005F4634" w:rsidRDefault="00FA5C08">
          <w:pPr>
            <w:pStyle w:val="TOC3"/>
            <w:rPr>
              <w:rFonts w:asciiTheme="minorHAnsi" w:eastAsiaTheme="minorEastAsia" w:hAnsiTheme="minorHAnsi" w:cstheme="minorBidi"/>
              <w:noProof/>
              <w:sz w:val="22"/>
              <w:szCs w:val="22"/>
            </w:rPr>
          </w:pPr>
          <w:hyperlink w:anchor="_Toc99718770" w:history="1">
            <w:r w:rsidR="005F4634" w:rsidRPr="00146F87">
              <w:rPr>
                <w:rStyle w:val="Hyperlink"/>
                <w:rFonts w:eastAsia="Malgun Gothic" w:cs="Tahoma"/>
                <w:noProof/>
              </w:rPr>
              <w:t>2.11.2.</w:t>
            </w:r>
            <w:r w:rsidR="005F4634">
              <w:rPr>
                <w:rFonts w:asciiTheme="minorHAnsi" w:eastAsiaTheme="minorEastAsia" w:hAnsiTheme="minorHAnsi" w:cstheme="minorBidi"/>
                <w:noProof/>
                <w:sz w:val="22"/>
                <w:szCs w:val="22"/>
              </w:rPr>
              <w:tab/>
            </w:r>
            <w:r w:rsidR="005F4634" w:rsidRPr="00146F87">
              <w:rPr>
                <w:rStyle w:val="Hyperlink"/>
                <w:rFonts w:cs="Tahoma"/>
                <w:noProof/>
              </w:rPr>
              <w:t>N.04 Evaluation of the result (evalCode)</w:t>
            </w:r>
            <w:r w:rsidR="005F4634">
              <w:rPr>
                <w:noProof/>
                <w:webHidden/>
              </w:rPr>
              <w:tab/>
            </w:r>
            <w:r w:rsidR="005F4634">
              <w:rPr>
                <w:noProof/>
                <w:webHidden/>
              </w:rPr>
              <w:fldChar w:fldCharType="begin"/>
            </w:r>
            <w:r w:rsidR="005F4634">
              <w:rPr>
                <w:noProof/>
                <w:webHidden/>
              </w:rPr>
              <w:instrText xml:space="preserve"> PAGEREF _Toc99718770 \h </w:instrText>
            </w:r>
            <w:r w:rsidR="005F4634">
              <w:rPr>
                <w:noProof/>
                <w:webHidden/>
              </w:rPr>
            </w:r>
            <w:r w:rsidR="005F4634">
              <w:rPr>
                <w:noProof/>
                <w:webHidden/>
              </w:rPr>
              <w:fldChar w:fldCharType="separate"/>
            </w:r>
            <w:r w:rsidR="005F4634">
              <w:rPr>
                <w:noProof/>
                <w:webHidden/>
              </w:rPr>
              <w:t>21</w:t>
            </w:r>
            <w:r w:rsidR="005F4634">
              <w:rPr>
                <w:noProof/>
                <w:webHidden/>
              </w:rPr>
              <w:fldChar w:fldCharType="end"/>
            </w:r>
          </w:hyperlink>
        </w:p>
        <w:p w14:paraId="68958911" w14:textId="62E3B7CB" w:rsidR="005F4634" w:rsidRDefault="00FA5C08">
          <w:pPr>
            <w:pStyle w:val="TOC2"/>
            <w:rPr>
              <w:rFonts w:asciiTheme="minorHAnsi" w:eastAsiaTheme="minorEastAsia" w:hAnsiTheme="minorHAnsi" w:cstheme="minorBidi"/>
              <w:noProof/>
              <w:sz w:val="22"/>
              <w:szCs w:val="22"/>
            </w:rPr>
          </w:pPr>
          <w:hyperlink w:anchor="_Toc99718771" w:history="1">
            <w:r w:rsidR="005F4634" w:rsidRPr="00146F87">
              <w:rPr>
                <w:rStyle w:val="Hyperlink"/>
                <w:noProof/>
              </w:rPr>
              <w:t>2.12.</w:t>
            </w:r>
            <w:r w:rsidR="005F4634">
              <w:rPr>
                <w:rFonts w:asciiTheme="minorHAnsi" w:eastAsiaTheme="minorEastAsia" w:hAnsiTheme="minorHAnsi" w:cstheme="minorBidi"/>
                <w:noProof/>
                <w:sz w:val="22"/>
                <w:szCs w:val="22"/>
              </w:rPr>
              <w:tab/>
            </w:r>
            <w:r w:rsidR="005F4634" w:rsidRPr="00146F87">
              <w:rPr>
                <w:rStyle w:val="Hyperlink"/>
                <w:noProof/>
              </w:rPr>
              <w:t>Full list of data elements</w:t>
            </w:r>
            <w:r w:rsidR="005F4634">
              <w:rPr>
                <w:noProof/>
                <w:webHidden/>
              </w:rPr>
              <w:tab/>
            </w:r>
            <w:r w:rsidR="005F4634">
              <w:rPr>
                <w:noProof/>
                <w:webHidden/>
              </w:rPr>
              <w:fldChar w:fldCharType="begin"/>
            </w:r>
            <w:r w:rsidR="005F4634">
              <w:rPr>
                <w:noProof/>
                <w:webHidden/>
              </w:rPr>
              <w:instrText xml:space="preserve"> PAGEREF _Toc99718771 \h </w:instrText>
            </w:r>
            <w:r w:rsidR="005F4634">
              <w:rPr>
                <w:noProof/>
                <w:webHidden/>
              </w:rPr>
            </w:r>
            <w:r w:rsidR="005F4634">
              <w:rPr>
                <w:noProof/>
                <w:webHidden/>
              </w:rPr>
              <w:fldChar w:fldCharType="separate"/>
            </w:r>
            <w:r w:rsidR="005F4634">
              <w:rPr>
                <w:noProof/>
                <w:webHidden/>
              </w:rPr>
              <w:t>22</w:t>
            </w:r>
            <w:r w:rsidR="005F4634">
              <w:rPr>
                <w:noProof/>
                <w:webHidden/>
              </w:rPr>
              <w:fldChar w:fldCharType="end"/>
            </w:r>
          </w:hyperlink>
        </w:p>
        <w:p w14:paraId="4BB82E3D" w14:textId="41F92D2F" w:rsidR="005F4634" w:rsidRDefault="00FA5C08">
          <w:pPr>
            <w:pStyle w:val="TOC1"/>
            <w:rPr>
              <w:rFonts w:asciiTheme="minorHAnsi" w:eastAsiaTheme="minorEastAsia" w:hAnsiTheme="minorHAnsi" w:cstheme="minorBidi"/>
              <w:noProof/>
              <w:sz w:val="22"/>
              <w:szCs w:val="22"/>
            </w:rPr>
          </w:pPr>
          <w:hyperlink w:anchor="_Toc99718772" w:history="1">
            <w:r w:rsidR="005F4634" w:rsidRPr="00146F87">
              <w:rPr>
                <w:rStyle w:val="Hyperlink"/>
                <w:rFonts w:cs="Tahoma"/>
                <w:noProof/>
              </w:rPr>
              <w:t>Appendix A – Background and Terms of Reference from the mandate</w:t>
            </w:r>
            <w:r w:rsidR="005F4634">
              <w:rPr>
                <w:noProof/>
                <w:webHidden/>
              </w:rPr>
              <w:tab/>
            </w:r>
            <w:r w:rsidR="005F4634">
              <w:rPr>
                <w:noProof/>
                <w:webHidden/>
              </w:rPr>
              <w:fldChar w:fldCharType="begin"/>
            </w:r>
            <w:r w:rsidR="005F4634">
              <w:rPr>
                <w:noProof/>
                <w:webHidden/>
              </w:rPr>
              <w:instrText xml:space="preserve"> PAGEREF _Toc99718772 \h </w:instrText>
            </w:r>
            <w:r w:rsidR="005F4634">
              <w:rPr>
                <w:noProof/>
                <w:webHidden/>
              </w:rPr>
            </w:r>
            <w:r w:rsidR="005F4634">
              <w:rPr>
                <w:noProof/>
                <w:webHidden/>
              </w:rPr>
              <w:fldChar w:fldCharType="separate"/>
            </w:r>
            <w:r w:rsidR="005F4634">
              <w:rPr>
                <w:noProof/>
                <w:webHidden/>
              </w:rPr>
              <w:t>29</w:t>
            </w:r>
            <w:r w:rsidR="005F4634">
              <w:rPr>
                <w:noProof/>
                <w:webHidden/>
              </w:rPr>
              <w:fldChar w:fldCharType="end"/>
            </w:r>
          </w:hyperlink>
        </w:p>
        <w:p w14:paraId="73D2A490" w14:textId="19CC24E3" w:rsidR="005F4634" w:rsidRDefault="00FA5C08">
          <w:pPr>
            <w:pStyle w:val="TOC1"/>
            <w:rPr>
              <w:rFonts w:asciiTheme="minorHAnsi" w:eastAsiaTheme="minorEastAsia" w:hAnsiTheme="minorHAnsi" w:cstheme="minorBidi"/>
              <w:noProof/>
              <w:sz w:val="22"/>
              <w:szCs w:val="22"/>
            </w:rPr>
          </w:pPr>
          <w:hyperlink w:anchor="_Toc99718773" w:history="1">
            <w:r w:rsidR="005F4634" w:rsidRPr="00146F87">
              <w:rPr>
                <w:rStyle w:val="Hyperlink"/>
                <w:rFonts w:cs="Tahoma"/>
                <w:noProof/>
              </w:rPr>
              <w:t>References</w:t>
            </w:r>
            <w:r w:rsidR="005F4634">
              <w:rPr>
                <w:noProof/>
                <w:webHidden/>
              </w:rPr>
              <w:tab/>
            </w:r>
            <w:r w:rsidR="005F4634">
              <w:rPr>
                <w:noProof/>
                <w:webHidden/>
              </w:rPr>
              <w:fldChar w:fldCharType="begin"/>
            </w:r>
            <w:r w:rsidR="005F4634">
              <w:rPr>
                <w:noProof/>
                <w:webHidden/>
              </w:rPr>
              <w:instrText xml:space="preserve"> PAGEREF _Toc99718773 \h </w:instrText>
            </w:r>
            <w:r w:rsidR="005F4634">
              <w:rPr>
                <w:noProof/>
                <w:webHidden/>
              </w:rPr>
            </w:r>
            <w:r w:rsidR="005F4634">
              <w:rPr>
                <w:noProof/>
                <w:webHidden/>
              </w:rPr>
              <w:fldChar w:fldCharType="separate"/>
            </w:r>
            <w:r w:rsidR="005F4634">
              <w:rPr>
                <w:noProof/>
                <w:webHidden/>
              </w:rPr>
              <w:t>31</w:t>
            </w:r>
            <w:r w:rsidR="005F4634">
              <w:rPr>
                <w:noProof/>
                <w:webHidden/>
              </w:rPr>
              <w:fldChar w:fldCharType="end"/>
            </w:r>
          </w:hyperlink>
        </w:p>
        <w:p w14:paraId="7300104F" w14:textId="027E3C98" w:rsidR="005F4634" w:rsidRDefault="00FA5C08">
          <w:pPr>
            <w:pStyle w:val="TOC1"/>
            <w:rPr>
              <w:rFonts w:asciiTheme="minorHAnsi" w:eastAsiaTheme="minorEastAsia" w:hAnsiTheme="minorHAnsi" w:cstheme="minorBidi"/>
              <w:noProof/>
              <w:sz w:val="22"/>
              <w:szCs w:val="22"/>
            </w:rPr>
          </w:pPr>
          <w:hyperlink w:anchor="_Toc99718774" w:history="1">
            <w:r w:rsidR="005F4634" w:rsidRPr="00146F87">
              <w:rPr>
                <w:rStyle w:val="Hyperlink"/>
                <w:rFonts w:cs="Tahoma"/>
                <w:noProof/>
              </w:rPr>
              <w:t>List of abbreviations</w:t>
            </w:r>
            <w:r w:rsidR="005F4634">
              <w:rPr>
                <w:noProof/>
                <w:webHidden/>
              </w:rPr>
              <w:tab/>
            </w:r>
            <w:r w:rsidR="005F4634">
              <w:rPr>
                <w:noProof/>
                <w:webHidden/>
              </w:rPr>
              <w:fldChar w:fldCharType="begin"/>
            </w:r>
            <w:r w:rsidR="005F4634">
              <w:rPr>
                <w:noProof/>
                <w:webHidden/>
              </w:rPr>
              <w:instrText xml:space="preserve"> PAGEREF _Toc99718774 \h </w:instrText>
            </w:r>
            <w:r w:rsidR="005F4634">
              <w:rPr>
                <w:noProof/>
                <w:webHidden/>
              </w:rPr>
            </w:r>
            <w:r w:rsidR="005F4634">
              <w:rPr>
                <w:noProof/>
                <w:webHidden/>
              </w:rPr>
              <w:fldChar w:fldCharType="separate"/>
            </w:r>
            <w:r w:rsidR="005F4634">
              <w:rPr>
                <w:noProof/>
                <w:webHidden/>
              </w:rPr>
              <w:t>32</w:t>
            </w:r>
            <w:r w:rsidR="005F4634">
              <w:rPr>
                <w:noProof/>
                <w:webHidden/>
              </w:rPr>
              <w:fldChar w:fldCharType="end"/>
            </w:r>
          </w:hyperlink>
        </w:p>
        <w:p w14:paraId="4A1A791C" w14:textId="77777777" w:rsidR="0045529D" w:rsidRDefault="007F5F43" w:rsidP="00B54C8B">
          <w:pPr>
            <w:rPr>
              <w:rFonts w:ascii="Tahoma" w:hAnsi="Tahoma" w:cs="Tahoma"/>
            </w:rPr>
          </w:pPr>
          <w:r w:rsidRPr="004429E0">
            <w:rPr>
              <w:rFonts w:ascii="Tahoma" w:eastAsia="Times New Roman" w:hAnsi="Tahoma" w:cs="Tahoma"/>
              <w:sz w:val="20"/>
              <w:szCs w:val="20"/>
              <w:lang w:eastAsia="en-GB"/>
            </w:rPr>
            <w:fldChar w:fldCharType="end"/>
          </w:r>
        </w:p>
      </w:sdtContent>
    </w:sdt>
    <w:bookmarkStart w:id="13" w:name="_Toc405560701" w:displacedByCustomXml="prev"/>
    <w:bookmarkStart w:id="14" w:name="_Toc399850639" w:displacedByCustomXml="prev"/>
    <w:bookmarkStart w:id="15" w:name="_Toc399503952" w:displacedByCustomXml="prev"/>
    <w:p w14:paraId="3721368B" w14:textId="155A73D5" w:rsidR="00D60A4C" w:rsidRDefault="00D60A4C" w:rsidP="00B54C8B">
      <w:pPr>
        <w:rPr>
          <w:rFonts w:ascii="Tahoma" w:hAnsi="Tahoma" w:cs="Tahoma"/>
          <w:sz w:val="20"/>
        </w:rPr>
      </w:pPr>
      <w:r>
        <w:rPr>
          <w:rFonts w:ascii="Tahoma" w:hAnsi="Tahoma" w:cs="Tahoma"/>
          <w:sz w:val="20"/>
        </w:rPr>
        <w:br w:type="page"/>
      </w:r>
    </w:p>
    <w:p w14:paraId="66BA7A6C" w14:textId="77777777" w:rsidR="007F5F43" w:rsidRPr="0045539F" w:rsidRDefault="007F5F43" w:rsidP="007F5F43">
      <w:pPr>
        <w:pStyle w:val="EFSAHeading1"/>
        <w:rPr>
          <w:rFonts w:cs="Tahoma"/>
        </w:rPr>
      </w:pPr>
      <w:bookmarkStart w:id="16" w:name="_Toc23263543"/>
      <w:bookmarkStart w:id="17" w:name="_Toc83636848"/>
      <w:bookmarkStart w:id="18" w:name="_Toc99718704"/>
      <w:r w:rsidRPr="0045539F">
        <w:rPr>
          <w:rFonts w:cs="Tahoma"/>
        </w:rPr>
        <w:lastRenderedPageBreak/>
        <w:t>Introduction</w:t>
      </w:r>
      <w:bookmarkEnd w:id="16"/>
      <w:bookmarkEnd w:id="17"/>
      <w:bookmarkEnd w:id="18"/>
      <w:bookmarkEnd w:id="15"/>
      <w:bookmarkEnd w:id="14"/>
      <w:bookmarkEnd w:id="13"/>
      <w:r w:rsidRPr="0045539F">
        <w:rPr>
          <w:rFonts w:cs="Tahoma"/>
        </w:rPr>
        <w:t xml:space="preserve"> </w:t>
      </w:r>
    </w:p>
    <w:p w14:paraId="1AF772FA" w14:textId="3D74BF8A" w:rsidR="007F5F43" w:rsidRPr="0045539F" w:rsidRDefault="007F5F43" w:rsidP="007F5F43">
      <w:pPr>
        <w:pStyle w:val="EFSAHeading2"/>
        <w:rPr>
          <w:rFonts w:cs="Tahoma"/>
        </w:rPr>
      </w:pPr>
      <w:bookmarkStart w:id="19" w:name="_Toc23263544"/>
      <w:bookmarkStart w:id="20" w:name="_Toc83636849"/>
      <w:bookmarkStart w:id="21" w:name="_Toc99718705"/>
      <w:bookmarkStart w:id="22" w:name="_Toc399503953"/>
      <w:bookmarkStart w:id="23" w:name="_Toc399850640"/>
      <w:bookmarkStart w:id="24" w:name="_Toc405560702"/>
      <w:r w:rsidRPr="0045539F">
        <w:rPr>
          <w:rFonts w:cs="Tahoma"/>
        </w:rPr>
        <w:t>Background</w:t>
      </w:r>
      <w:bookmarkEnd w:id="19"/>
      <w:bookmarkEnd w:id="20"/>
      <w:bookmarkEnd w:id="21"/>
    </w:p>
    <w:p w14:paraId="5C288A4F" w14:textId="4D88D851" w:rsidR="00512589" w:rsidRPr="0045539F" w:rsidRDefault="00512589" w:rsidP="002A164A">
      <w:pPr>
        <w:pStyle w:val="Heading3"/>
        <w:jc w:val="both"/>
        <w:rPr>
          <w:rFonts w:ascii="Tahoma" w:eastAsiaTheme="minorEastAsia" w:hAnsi="Tahoma" w:cs="Tahoma"/>
          <w:b w:val="0"/>
          <w:color w:val="auto"/>
          <w:sz w:val="20"/>
          <w:szCs w:val="20"/>
        </w:rPr>
      </w:pPr>
      <w:bookmarkStart w:id="25" w:name="_Toc83720941"/>
      <w:bookmarkStart w:id="26" w:name="_Toc84511165"/>
      <w:r w:rsidRPr="1167B5D5">
        <w:rPr>
          <w:rFonts w:ascii="Tahoma" w:eastAsiaTheme="minorEastAsia" w:hAnsi="Tahoma" w:cs="Tahoma"/>
          <w:b w:val="0"/>
          <w:color w:val="auto"/>
          <w:sz w:val="20"/>
          <w:szCs w:val="20"/>
        </w:rPr>
        <w:t xml:space="preserve">EFSA </w:t>
      </w:r>
      <w:r w:rsidR="00CE2E60" w:rsidRPr="1167B5D5">
        <w:rPr>
          <w:rFonts w:ascii="Tahoma" w:eastAsiaTheme="minorEastAsia" w:hAnsi="Tahoma" w:cs="Tahoma"/>
          <w:b w:val="0"/>
          <w:color w:val="auto"/>
          <w:sz w:val="20"/>
          <w:szCs w:val="20"/>
        </w:rPr>
        <w:t xml:space="preserve">was tasked by the European Commission with the re-evaluation of risks to public health related to the presence of phthalates, structurally similar </w:t>
      </w:r>
      <w:proofErr w:type="gramStart"/>
      <w:r w:rsidR="00CE2E60" w:rsidRPr="1167B5D5">
        <w:rPr>
          <w:rFonts w:ascii="Tahoma" w:eastAsiaTheme="minorEastAsia" w:hAnsi="Tahoma" w:cs="Tahoma"/>
          <w:b w:val="0"/>
          <w:color w:val="auto"/>
          <w:sz w:val="20"/>
          <w:szCs w:val="20"/>
        </w:rPr>
        <w:t>substances</w:t>
      </w:r>
      <w:proofErr w:type="gramEnd"/>
      <w:r w:rsidR="00CE2E60" w:rsidRPr="1167B5D5">
        <w:rPr>
          <w:rFonts w:ascii="Tahoma" w:eastAsiaTheme="minorEastAsia" w:hAnsi="Tahoma" w:cs="Tahoma"/>
          <w:b w:val="0"/>
          <w:color w:val="auto"/>
          <w:sz w:val="20"/>
          <w:szCs w:val="20"/>
        </w:rPr>
        <w:t xml:space="preserve"> and replacement substances, as a consequence of migration from </w:t>
      </w:r>
      <w:r w:rsidR="001E0884">
        <w:rPr>
          <w:rFonts w:ascii="Tahoma" w:eastAsiaTheme="minorEastAsia" w:hAnsi="Tahoma" w:cs="Tahoma"/>
          <w:b w:val="0"/>
          <w:color w:val="auto"/>
          <w:sz w:val="20"/>
          <w:szCs w:val="20"/>
        </w:rPr>
        <w:t>F</w:t>
      </w:r>
      <w:r w:rsidR="00CE2E60" w:rsidRPr="1167B5D5">
        <w:rPr>
          <w:rFonts w:ascii="Tahoma" w:eastAsiaTheme="minorEastAsia" w:hAnsi="Tahoma" w:cs="Tahoma"/>
          <w:b w:val="0"/>
          <w:color w:val="auto"/>
          <w:sz w:val="20"/>
          <w:szCs w:val="20"/>
        </w:rPr>
        <w:t xml:space="preserve">ood </w:t>
      </w:r>
      <w:r w:rsidR="001E0884">
        <w:rPr>
          <w:rFonts w:ascii="Tahoma" w:eastAsiaTheme="minorEastAsia" w:hAnsi="Tahoma" w:cs="Tahoma"/>
          <w:b w:val="0"/>
          <w:color w:val="auto"/>
          <w:sz w:val="20"/>
          <w:szCs w:val="20"/>
        </w:rPr>
        <w:t>C</w:t>
      </w:r>
      <w:r w:rsidR="00CE2E60" w:rsidRPr="1167B5D5">
        <w:rPr>
          <w:rFonts w:ascii="Tahoma" w:eastAsiaTheme="minorEastAsia" w:hAnsi="Tahoma" w:cs="Tahoma"/>
          <w:b w:val="0"/>
          <w:color w:val="auto"/>
          <w:sz w:val="20"/>
          <w:szCs w:val="20"/>
        </w:rPr>
        <w:t xml:space="preserve">ontact </w:t>
      </w:r>
      <w:r w:rsidR="001E0884">
        <w:rPr>
          <w:rFonts w:ascii="Tahoma" w:eastAsiaTheme="minorEastAsia" w:hAnsi="Tahoma" w:cs="Tahoma"/>
          <w:b w:val="0"/>
          <w:color w:val="auto"/>
          <w:sz w:val="20"/>
          <w:szCs w:val="20"/>
        </w:rPr>
        <w:t>M</w:t>
      </w:r>
      <w:r w:rsidR="00CE2E60" w:rsidRPr="1167B5D5">
        <w:rPr>
          <w:rFonts w:ascii="Tahoma" w:eastAsiaTheme="minorEastAsia" w:hAnsi="Tahoma" w:cs="Tahoma"/>
          <w:b w:val="0"/>
          <w:color w:val="auto"/>
          <w:sz w:val="20"/>
          <w:szCs w:val="20"/>
        </w:rPr>
        <w:t>aterials (FCMs</w:t>
      </w:r>
      <w:r w:rsidR="000E5DE5" w:rsidRPr="1167B5D5">
        <w:rPr>
          <w:rFonts w:ascii="Tahoma" w:eastAsiaTheme="minorEastAsia" w:hAnsi="Tahoma" w:cs="Tahoma"/>
          <w:b w:val="0"/>
          <w:color w:val="auto"/>
          <w:sz w:val="20"/>
          <w:szCs w:val="20"/>
        </w:rPr>
        <w:t xml:space="preserve">). </w:t>
      </w:r>
      <w:r w:rsidR="005D5DAE" w:rsidRPr="1167B5D5">
        <w:rPr>
          <w:rFonts w:ascii="Tahoma" w:eastAsiaTheme="minorEastAsia" w:hAnsi="Tahoma" w:cs="Tahoma"/>
          <w:b w:val="0"/>
          <w:color w:val="auto"/>
          <w:sz w:val="20"/>
          <w:szCs w:val="20"/>
        </w:rPr>
        <w:t xml:space="preserve">Within the first part of </w:t>
      </w:r>
      <w:r w:rsidR="00FB68E5" w:rsidRPr="1167B5D5">
        <w:rPr>
          <w:rFonts w:ascii="Tahoma" w:eastAsiaTheme="minorEastAsia" w:hAnsi="Tahoma" w:cs="Tahoma"/>
          <w:b w:val="0"/>
          <w:color w:val="auto"/>
          <w:sz w:val="20"/>
          <w:szCs w:val="20"/>
        </w:rPr>
        <w:t>this</w:t>
      </w:r>
      <w:r w:rsidR="005D5DAE" w:rsidRPr="1167B5D5">
        <w:rPr>
          <w:rFonts w:ascii="Tahoma" w:eastAsiaTheme="minorEastAsia" w:hAnsi="Tahoma" w:cs="Tahoma"/>
          <w:b w:val="0"/>
          <w:color w:val="auto"/>
          <w:sz w:val="20"/>
          <w:szCs w:val="20"/>
        </w:rPr>
        <w:t xml:space="preserve"> two-part </w:t>
      </w:r>
      <w:r w:rsidR="000E5DE5" w:rsidRPr="1167B5D5">
        <w:rPr>
          <w:rFonts w:ascii="Tahoma" w:eastAsiaTheme="minorEastAsia" w:hAnsi="Tahoma" w:cs="Tahoma"/>
          <w:b w:val="0"/>
          <w:color w:val="auto"/>
          <w:sz w:val="20"/>
          <w:szCs w:val="20"/>
        </w:rPr>
        <w:t>mandate (see Appendix A)</w:t>
      </w:r>
      <w:r w:rsidR="001D0B11" w:rsidRPr="1167B5D5">
        <w:rPr>
          <w:rFonts w:ascii="Tahoma" w:eastAsiaTheme="minorEastAsia" w:hAnsi="Tahoma" w:cs="Tahoma"/>
          <w:b w:val="0"/>
          <w:color w:val="auto"/>
          <w:sz w:val="20"/>
          <w:szCs w:val="20"/>
        </w:rPr>
        <w:t xml:space="preserve"> </w:t>
      </w:r>
      <w:r w:rsidR="003F74A4" w:rsidRPr="1167B5D5">
        <w:rPr>
          <w:rFonts w:ascii="Tahoma" w:eastAsiaTheme="minorEastAsia" w:hAnsi="Tahoma" w:cs="Tahoma"/>
          <w:b w:val="0"/>
          <w:color w:val="auto"/>
          <w:sz w:val="20"/>
          <w:szCs w:val="20"/>
        </w:rPr>
        <w:t xml:space="preserve">it is requested to </w:t>
      </w:r>
      <w:r w:rsidR="00C7289C" w:rsidRPr="1167B5D5">
        <w:rPr>
          <w:rFonts w:ascii="Tahoma" w:eastAsiaTheme="minorEastAsia" w:hAnsi="Tahoma" w:cs="Tahoma"/>
          <w:b w:val="0"/>
          <w:color w:val="auto"/>
          <w:sz w:val="20"/>
          <w:szCs w:val="20"/>
        </w:rPr>
        <w:t>complete</w:t>
      </w:r>
      <w:r w:rsidR="00393DF6" w:rsidRPr="1167B5D5">
        <w:rPr>
          <w:rFonts w:ascii="Tahoma" w:eastAsiaTheme="minorEastAsia" w:hAnsi="Tahoma" w:cs="Tahoma"/>
          <w:b w:val="0"/>
          <w:color w:val="auto"/>
          <w:sz w:val="20"/>
          <w:szCs w:val="20"/>
        </w:rPr>
        <w:t xml:space="preserve"> the following</w:t>
      </w:r>
      <w:r w:rsidR="003F74A4" w:rsidRPr="1167B5D5">
        <w:rPr>
          <w:rFonts w:ascii="Tahoma" w:eastAsiaTheme="minorEastAsia" w:hAnsi="Tahoma" w:cs="Tahoma"/>
          <w:b w:val="0"/>
          <w:color w:val="auto"/>
          <w:sz w:val="20"/>
          <w:szCs w:val="20"/>
        </w:rPr>
        <w:t xml:space="preserve"> </w:t>
      </w:r>
      <w:r w:rsidR="00C7289C" w:rsidRPr="1167B5D5">
        <w:rPr>
          <w:rFonts w:ascii="Tahoma" w:eastAsiaTheme="minorEastAsia" w:hAnsi="Tahoma" w:cs="Tahoma"/>
          <w:b w:val="0"/>
          <w:color w:val="auto"/>
          <w:sz w:val="20"/>
          <w:szCs w:val="20"/>
        </w:rPr>
        <w:t>tasks in preparation of</w:t>
      </w:r>
      <w:r w:rsidR="00FB68E5" w:rsidRPr="1167B5D5">
        <w:rPr>
          <w:rFonts w:ascii="Tahoma" w:eastAsiaTheme="minorEastAsia" w:hAnsi="Tahoma" w:cs="Tahoma"/>
          <w:b w:val="0"/>
          <w:color w:val="auto"/>
          <w:sz w:val="20"/>
          <w:szCs w:val="20"/>
        </w:rPr>
        <w:t xml:space="preserve"> the eventual risk assessment</w:t>
      </w:r>
      <w:r w:rsidR="00C7289C" w:rsidRPr="1167B5D5">
        <w:rPr>
          <w:rFonts w:ascii="Tahoma" w:eastAsiaTheme="minorEastAsia" w:hAnsi="Tahoma" w:cs="Tahoma"/>
          <w:b w:val="0"/>
          <w:color w:val="auto"/>
          <w:sz w:val="20"/>
          <w:szCs w:val="20"/>
        </w:rPr>
        <w:t>:</w:t>
      </w:r>
    </w:p>
    <w:p w14:paraId="3AEB79FF" w14:textId="357B30A9" w:rsidR="00C7289C" w:rsidRPr="0045539F" w:rsidRDefault="00C7289C" w:rsidP="00F87422">
      <w:pPr>
        <w:pStyle w:val="ListParagraph"/>
        <w:numPr>
          <w:ilvl w:val="0"/>
          <w:numId w:val="16"/>
        </w:numPr>
        <w:jc w:val="both"/>
        <w:rPr>
          <w:rFonts w:ascii="Tahoma" w:hAnsi="Tahoma" w:cs="Tahoma"/>
          <w:sz w:val="20"/>
          <w:szCs w:val="20"/>
        </w:rPr>
      </w:pPr>
      <w:r w:rsidRPr="0045539F">
        <w:rPr>
          <w:rFonts w:ascii="Tahoma" w:hAnsi="Tahoma" w:cs="Tahoma"/>
          <w:sz w:val="20"/>
          <w:szCs w:val="20"/>
        </w:rPr>
        <w:t>Identification and prioritisation of substances</w:t>
      </w:r>
      <w:r w:rsidR="00046308" w:rsidRPr="0045539F">
        <w:rPr>
          <w:rFonts w:ascii="Tahoma" w:hAnsi="Tahoma" w:cs="Tahoma"/>
          <w:sz w:val="20"/>
          <w:szCs w:val="20"/>
        </w:rPr>
        <w:t xml:space="preserve"> (task 1)</w:t>
      </w:r>
      <w:r w:rsidR="00AF44D3" w:rsidRPr="0045539F">
        <w:rPr>
          <w:rFonts w:ascii="Tahoma" w:hAnsi="Tahoma" w:cs="Tahoma"/>
          <w:sz w:val="20"/>
          <w:szCs w:val="20"/>
        </w:rPr>
        <w:t>,</w:t>
      </w:r>
    </w:p>
    <w:p w14:paraId="1264EB1C" w14:textId="6003182C" w:rsidR="00046308" w:rsidRPr="0045539F" w:rsidRDefault="00046308" w:rsidP="00F87422">
      <w:pPr>
        <w:pStyle w:val="ListParagraph"/>
        <w:numPr>
          <w:ilvl w:val="0"/>
          <w:numId w:val="16"/>
        </w:numPr>
        <w:jc w:val="both"/>
        <w:rPr>
          <w:rFonts w:ascii="Tahoma" w:hAnsi="Tahoma" w:cs="Tahoma"/>
          <w:sz w:val="20"/>
          <w:szCs w:val="20"/>
        </w:rPr>
      </w:pPr>
      <w:r w:rsidRPr="0045539F">
        <w:rPr>
          <w:rFonts w:ascii="Tahoma" w:hAnsi="Tahoma" w:cs="Tahoma"/>
          <w:sz w:val="20"/>
          <w:szCs w:val="20"/>
        </w:rPr>
        <w:t>Development of protocols for exposure (task 2a) and hazard (task 2b) assessment</w:t>
      </w:r>
      <w:r w:rsidR="00AF44D3" w:rsidRPr="0045539F">
        <w:rPr>
          <w:rFonts w:ascii="Tahoma" w:hAnsi="Tahoma" w:cs="Tahoma"/>
          <w:sz w:val="20"/>
          <w:szCs w:val="20"/>
        </w:rPr>
        <w:t>,</w:t>
      </w:r>
    </w:p>
    <w:p w14:paraId="50B4EB6B" w14:textId="1C7BDF61" w:rsidR="007F2AFD" w:rsidRPr="0045539F" w:rsidRDefault="00046308" w:rsidP="00F87422">
      <w:pPr>
        <w:pStyle w:val="ListParagraph"/>
        <w:numPr>
          <w:ilvl w:val="0"/>
          <w:numId w:val="16"/>
        </w:numPr>
        <w:jc w:val="both"/>
        <w:rPr>
          <w:rFonts w:ascii="Tahoma" w:hAnsi="Tahoma" w:cs="Tahoma"/>
          <w:sz w:val="20"/>
          <w:szCs w:val="20"/>
        </w:rPr>
      </w:pPr>
      <w:r w:rsidRPr="0045539F">
        <w:rPr>
          <w:rFonts w:ascii="Tahoma" w:hAnsi="Tahoma" w:cs="Tahoma"/>
          <w:sz w:val="20"/>
          <w:szCs w:val="20"/>
        </w:rPr>
        <w:t>Establish</w:t>
      </w:r>
      <w:r w:rsidR="00162DC3" w:rsidRPr="0045539F">
        <w:rPr>
          <w:rFonts w:ascii="Tahoma" w:hAnsi="Tahoma" w:cs="Tahoma"/>
          <w:sz w:val="20"/>
          <w:szCs w:val="20"/>
        </w:rPr>
        <w:t>ment of a call for data in support of the exposure assessment (task 3)</w:t>
      </w:r>
      <w:r w:rsidR="00AF44D3" w:rsidRPr="0045539F">
        <w:rPr>
          <w:rFonts w:ascii="Tahoma" w:hAnsi="Tahoma" w:cs="Tahoma"/>
          <w:sz w:val="20"/>
          <w:szCs w:val="20"/>
        </w:rPr>
        <w:t>.</w:t>
      </w:r>
    </w:p>
    <w:p w14:paraId="522186ED" w14:textId="4123FBB3" w:rsidR="00536F6B" w:rsidRPr="0045539F" w:rsidRDefault="00536F6B" w:rsidP="002A164A">
      <w:pPr>
        <w:rPr>
          <w:rFonts w:ascii="Tahoma" w:hAnsi="Tahoma" w:cs="Tahoma"/>
          <w:sz w:val="20"/>
          <w:szCs w:val="20"/>
        </w:rPr>
      </w:pPr>
      <w:r w:rsidRPr="0045539F">
        <w:rPr>
          <w:rFonts w:ascii="Tahoma" w:hAnsi="Tahoma" w:cs="Tahoma"/>
          <w:sz w:val="20"/>
          <w:szCs w:val="20"/>
        </w:rPr>
        <w:t>T</w:t>
      </w:r>
      <w:r w:rsidR="00C63D45" w:rsidRPr="0045539F">
        <w:rPr>
          <w:rFonts w:ascii="Tahoma" w:hAnsi="Tahoma" w:cs="Tahoma"/>
          <w:sz w:val="20"/>
          <w:szCs w:val="20"/>
        </w:rPr>
        <w:t>asks 1, 2a and 2b will be dealt with in distinct outputs</w:t>
      </w:r>
      <w:r w:rsidRPr="0045539F">
        <w:rPr>
          <w:rFonts w:ascii="Tahoma" w:hAnsi="Tahoma" w:cs="Tahoma"/>
          <w:sz w:val="20"/>
          <w:szCs w:val="20"/>
        </w:rPr>
        <w:t>.</w:t>
      </w:r>
    </w:p>
    <w:p w14:paraId="7A4F024A" w14:textId="69A941AE" w:rsidR="007F2AFD" w:rsidRPr="0045539F" w:rsidRDefault="00536F6B" w:rsidP="002A164A">
      <w:pPr>
        <w:rPr>
          <w:rFonts w:ascii="Tahoma" w:hAnsi="Tahoma" w:cs="Tahoma"/>
          <w:sz w:val="20"/>
          <w:szCs w:val="20"/>
          <w:lang w:val="en-US"/>
        </w:rPr>
      </w:pPr>
      <w:r w:rsidRPr="0045539F">
        <w:rPr>
          <w:rFonts w:ascii="Tahoma" w:hAnsi="Tahoma" w:cs="Tahoma"/>
          <w:sz w:val="20"/>
          <w:szCs w:val="20"/>
        </w:rPr>
        <w:t>T</w:t>
      </w:r>
      <w:r w:rsidR="00BA16DF" w:rsidRPr="0045539F">
        <w:rPr>
          <w:rFonts w:ascii="Tahoma" w:hAnsi="Tahoma" w:cs="Tahoma"/>
          <w:sz w:val="20"/>
          <w:szCs w:val="20"/>
        </w:rPr>
        <w:t>his</w:t>
      </w:r>
      <w:r w:rsidR="008C51EB" w:rsidRPr="0045539F">
        <w:rPr>
          <w:rFonts w:ascii="Tahoma" w:hAnsi="Tahoma" w:cs="Tahoma"/>
          <w:sz w:val="20"/>
          <w:szCs w:val="20"/>
        </w:rPr>
        <w:t xml:space="preserve"> guidance document relates </w:t>
      </w:r>
      <w:r w:rsidR="00EC4ADA" w:rsidRPr="0045539F">
        <w:rPr>
          <w:rFonts w:ascii="Tahoma" w:hAnsi="Tahoma" w:cs="Tahoma"/>
          <w:sz w:val="20"/>
          <w:szCs w:val="20"/>
        </w:rPr>
        <w:t xml:space="preserve">to task 3, and more </w:t>
      </w:r>
      <w:r w:rsidR="007426E5" w:rsidRPr="0045539F">
        <w:rPr>
          <w:rFonts w:ascii="Tahoma" w:hAnsi="Tahoma" w:cs="Tahoma"/>
          <w:sz w:val="20"/>
          <w:szCs w:val="20"/>
        </w:rPr>
        <w:t>specifically</w:t>
      </w:r>
      <w:r w:rsidR="00EC4ADA" w:rsidRPr="0045539F">
        <w:rPr>
          <w:rFonts w:ascii="Tahoma" w:hAnsi="Tahoma" w:cs="Tahoma"/>
          <w:sz w:val="20"/>
          <w:szCs w:val="20"/>
        </w:rPr>
        <w:t xml:space="preserve"> </w:t>
      </w:r>
      <w:r w:rsidR="00EC4ADA" w:rsidRPr="0045539F">
        <w:rPr>
          <w:rFonts w:ascii="Tahoma" w:hAnsi="Tahoma" w:cs="Tahoma"/>
          <w:sz w:val="20"/>
          <w:szCs w:val="20"/>
          <w:lang w:val="en-US"/>
        </w:rPr>
        <w:t>to the request of collecting data on migration levels</w:t>
      </w:r>
      <w:r w:rsidR="00652EDF" w:rsidRPr="0045539F">
        <w:rPr>
          <w:rFonts w:ascii="Tahoma" w:hAnsi="Tahoma" w:cs="Tahoma"/>
          <w:sz w:val="20"/>
          <w:szCs w:val="20"/>
          <w:lang w:val="en-US"/>
        </w:rPr>
        <w:t>:</w:t>
      </w:r>
    </w:p>
    <w:p w14:paraId="22BD9C80" w14:textId="55C55C56" w:rsidR="00EC4ADA" w:rsidRPr="0045539F" w:rsidRDefault="00EC4ADA" w:rsidP="00BA16DF">
      <w:pPr>
        <w:pStyle w:val="Default"/>
        <w:ind w:left="720"/>
        <w:jc w:val="both"/>
        <w:rPr>
          <w:rFonts w:ascii="Tahoma" w:hAnsi="Tahoma" w:cs="Tahoma"/>
          <w:i/>
          <w:color w:val="auto"/>
          <w:sz w:val="20"/>
          <w:szCs w:val="20"/>
        </w:rPr>
      </w:pPr>
      <w:r w:rsidRPr="0045539F">
        <w:rPr>
          <w:rFonts w:ascii="Tahoma" w:hAnsi="Tahoma" w:cs="Tahoma"/>
          <w:i/>
          <w:color w:val="auto"/>
          <w:sz w:val="20"/>
          <w:szCs w:val="20"/>
          <w:lang w:val="en-US"/>
        </w:rPr>
        <w:t>“</w:t>
      </w:r>
      <w:r w:rsidR="00424F3F" w:rsidRPr="0045539F">
        <w:rPr>
          <w:rFonts w:ascii="Tahoma" w:hAnsi="Tahoma" w:cs="Tahoma"/>
          <w:i/>
          <w:color w:val="auto"/>
          <w:sz w:val="20"/>
          <w:szCs w:val="20"/>
        </w:rPr>
        <w:t>…</w:t>
      </w:r>
      <w:r w:rsidRPr="0045539F">
        <w:rPr>
          <w:rFonts w:ascii="Tahoma" w:hAnsi="Tahoma" w:cs="Tahoma"/>
          <w:i/>
          <w:color w:val="auto"/>
          <w:sz w:val="20"/>
          <w:szCs w:val="20"/>
        </w:rPr>
        <w:t xml:space="preserve"> Data on migration levels from plastic and rubber FCMs as well as other materials which may be relevant such as printed paper and board should also be collected, where available. This should include articles throughout the whole food chain, including food manufacturing and processing equipment, as well as packaging, kitchenware and tableware.</w:t>
      </w:r>
      <w:r w:rsidR="00424F3F" w:rsidRPr="0045539F">
        <w:rPr>
          <w:rFonts w:ascii="Tahoma" w:hAnsi="Tahoma" w:cs="Tahoma"/>
          <w:i/>
          <w:color w:val="auto"/>
          <w:sz w:val="20"/>
          <w:szCs w:val="20"/>
        </w:rPr>
        <w:t>.</w:t>
      </w:r>
      <w:r w:rsidRPr="0045539F">
        <w:rPr>
          <w:rFonts w:ascii="Tahoma" w:hAnsi="Tahoma" w:cs="Tahoma"/>
          <w:i/>
          <w:color w:val="auto"/>
          <w:sz w:val="20"/>
          <w:szCs w:val="20"/>
        </w:rPr>
        <w:t>.”</w:t>
      </w:r>
    </w:p>
    <w:p w14:paraId="7B7DA5D8" w14:textId="77777777" w:rsidR="00472F54" w:rsidRPr="0045539F" w:rsidRDefault="00472F54" w:rsidP="00BA16DF">
      <w:pPr>
        <w:pStyle w:val="Default"/>
        <w:jc w:val="both"/>
        <w:rPr>
          <w:rFonts w:ascii="Tahoma" w:hAnsi="Tahoma" w:cs="Tahoma"/>
          <w:color w:val="auto"/>
          <w:sz w:val="20"/>
          <w:szCs w:val="20"/>
        </w:rPr>
      </w:pPr>
    </w:p>
    <w:p w14:paraId="774FE12C" w14:textId="262BE689" w:rsidR="00C63D45" w:rsidRPr="0045539F" w:rsidRDefault="007426E5" w:rsidP="007426E5">
      <w:pPr>
        <w:jc w:val="both"/>
        <w:rPr>
          <w:rFonts w:ascii="Tahoma" w:hAnsi="Tahoma" w:cs="Tahoma"/>
          <w:sz w:val="20"/>
          <w:szCs w:val="20"/>
          <w:lang w:val="en-US"/>
        </w:rPr>
      </w:pPr>
      <w:r w:rsidRPr="27821819">
        <w:rPr>
          <w:rFonts w:ascii="Tahoma" w:hAnsi="Tahoma" w:cs="Tahoma"/>
          <w:sz w:val="20"/>
          <w:szCs w:val="20"/>
          <w:lang w:val="en-US"/>
        </w:rPr>
        <w:t xml:space="preserve">In line with what is described in </w:t>
      </w:r>
      <w:r w:rsidR="463ADAEB" w:rsidRPr="27821819">
        <w:rPr>
          <w:rFonts w:ascii="Tahoma" w:hAnsi="Tahoma" w:cs="Tahoma"/>
          <w:sz w:val="20"/>
          <w:szCs w:val="20"/>
          <w:lang w:val="en-US"/>
        </w:rPr>
        <w:t xml:space="preserve">the </w:t>
      </w:r>
      <w:r w:rsidR="463ADAEB" w:rsidRPr="0045529D">
        <w:rPr>
          <w:rFonts w:ascii="Tahoma" w:hAnsi="Tahoma" w:cs="Tahoma"/>
          <w:sz w:val="20"/>
          <w:szCs w:val="20"/>
          <w:lang w:val="en-US"/>
        </w:rPr>
        <w:t xml:space="preserve">‘Protocol for the exposure assessment as part of the safety assessment of phthalates, structurally similar substances and replacement substances potentially used as </w:t>
      </w:r>
      <w:proofErr w:type="spellStart"/>
      <w:r w:rsidR="463ADAEB" w:rsidRPr="0045529D">
        <w:rPr>
          <w:rFonts w:ascii="Tahoma" w:hAnsi="Tahoma" w:cs="Tahoma"/>
          <w:sz w:val="20"/>
          <w:szCs w:val="20"/>
          <w:lang w:val="en-US"/>
        </w:rPr>
        <w:t>plasticisers</w:t>
      </w:r>
      <w:proofErr w:type="spellEnd"/>
      <w:r w:rsidR="463ADAEB" w:rsidRPr="0045529D">
        <w:rPr>
          <w:rFonts w:ascii="Tahoma" w:hAnsi="Tahoma" w:cs="Tahoma"/>
          <w:sz w:val="20"/>
          <w:szCs w:val="20"/>
          <w:lang w:val="en-US"/>
        </w:rPr>
        <w:t xml:space="preserve"> in materials and articles intended to come into contact with food’ (EFSA et al, </w:t>
      </w:r>
      <w:r w:rsidR="003F23F8" w:rsidRPr="0045529D">
        <w:rPr>
          <w:rFonts w:ascii="Tahoma" w:hAnsi="Tahoma" w:cs="Tahoma"/>
          <w:sz w:val="20"/>
          <w:szCs w:val="20"/>
          <w:lang w:val="en-US"/>
        </w:rPr>
        <w:t>202</w:t>
      </w:r>
      <w:r w:rsidR="003F23F8">
        <w:rPr>
          <w:rFonts w:ascii="Tahoma" w:hAnsi="Tahoma" w:cs="Tahoma"/>
          <w:sz w:val="20"/>
          <w:szCs w:val="20"/>
          <w:lang w:val="en-US"/>
        </w:rPr>
        <w:t>2</w:t>
      </w:r>
      <w:r w:rsidR="463ADAEB" w:rsidRPr="0045529D">
        <w:rPr>
          <w:rFonts w:ascii="Tahoma" w:hAnsi="Tahoma" w:cs="Tahoma"/>
          <w:sz w:val="20"/>
          <w:szCs w:val="20"/>
          <w:lang w:val="en-US"/>
        </w:rPr>
        <w:t>)</w:t>
      </w:r>
      <w:r w:rsidR="007E7A52">
        <w:rPr>
          <w:rStyle w:val="FootnoteReference"/>
          <w:rFonts w:ascii="Tahoma" w:hAnsi="Tahoma" w:cs="Tahoma"/>
          <w:sz w:val="20"/>
          <w:szCs w:val="20"/>
          <w:lang w:val="en-US"/>
        </w:rPr>
        <w:footnoteReference w:id="2"/>
      </w:r>
      <w:r w:rsidRPr="0045529D">
        <w:rPr>
          <w:rFonts w:ascii="Tahoma" w:hAnsi="Tahoma" w:cs="Tahoma"/>
          <w:sz w:val="20"/>
          <w:szCs w:val="20"/>
          <w:lang w:val="en-US"/>
        </w:rPr>
        <w:t>,</w:t>
      </w:r>
      <w:r w:rsidRPr="0045539F">
        <w:rPr>
          <w:rFonts w:ascii="Tahoma" w:hAnsi="Tahoma" w:cs="Tahoma"/>
          <w:sz w:val="20"/>
          <w:szCs w:val="20"/>
          <w:lang w:val="en-US"/>
        </w:rPr>
        <w:t xml:space="preserve"> it is foreseen to use such data for deriving how much the migration of </w:t>
      </w:r>
      <w:proofErr w:type="spellStart"/>
      <w:r w:rsidRPr="0045539F">
        <w:rPr>
          <w:rFonts w:ascii="Tahoma" w:hAnsi="Tahoma" w:cs="Tahoma"/>
          <w:sz w:val="20"/>
          <w:szCs w:val="20"/>
          <w:lang w:val="en-US"/>
        </w:rPr>
        <w:t>prioritised</w:t>
      </w:r>
      <w:proofErr w:type="spellEnd"/>
      <w:r w:rsidRPr="0045539F">
        <w:rPr>
          <w:rFonts w:ascii="Tahoma" w:hAnsi="Tahoma" w:cs="Tahoma"/>
          <w:sz w:val="20"/>
          <w:szCs w:val="20"/>
          <w:lang w:val="en-US"/>
        </w:rPr>
        <w:t xml:space="preserve"> substances from FCMs contributes to the </w:t>
      </w:r>
      <w:r w:rsidR="00DE1FEF">
        <w:rPr>
          <w:rFonts w:ascii="Tahoma" w:hAnsi="Tahoma" w:cs="Tahoma"/>
          <w:sz w:val="20"/>
          <w:szCs w:val="20"/>
          <w:lang w:val="en-US"/>
        </w:rPr>
        <w:t xml:space="preserve">consumer’s </w:t>
      </w:r>
      <w:r w:rsidRPr="0045539F">
        <w:rPr>
          <w:rFonts w:ascii="Tahoma" w:hAnsi="Tahoma" w:cs="Tahoma"/>
          <w:sz w:val="20"/>
          <w:szCs w:val="20"/>
          <w:lang w:val="en-US"/>
        </w:rPr>
        <w:t xml:space="preserve">dietary exposure; these estimates will feed into the risk assessment of those </w:t>
      </w:r>
      <w:proofErr w:type="spellStart"/>
      <w:r w:rsidRPr="0045539F">
        <w:rPr>
          <w:rFonts w:ascii="Tahoma" w:hAnsi="Tahoma" w:cs="Tahoma"/>
          <w:sz w:val="20"/>
          <w:szCs w:val="20"/>
          <w:lang w:val="en-US"/>
        </w:rPr>
        <w:t>prioritised</w:t>
      </w:r>
      <w:proofErr w:type="spellEnd"/>
      <w:r w:rsidRPr="0045539F">
        <w:rPr>
          <w:rFonts w:ascii="Tahoma" w:hAnsi="Tahoma" w:cs="Tahoma"/>
          <w:sz w:val="20"/>
          <w:szCs w:val="20"/>
          <w:lang w:val="en-US"/>
        </w:rPr>
        <w:t xml:space="preserve"> substances (task 1) (</w:t>
      </w:r>
      <w:r w:rsidR="23839AE0" w:rsidRPr="6FAA1B1B">
        <w:rPr>
          <w:rFonts w:ascii="Tahoma" w:hAnsi="Tahoma" w:cs="Tahoma"/>
          <w:sz w:val="20"/>
          <w:szCs w:val="20"/>
          <w:lang w:val="en-US"/>
        </w:rPr>
        <w:t xml:space="preserve">EFSA </w:t>
      </w:r>
      <w:r w:rsidRPr="6FAA1B1B">
        <w:rPr>
          <w:rFonts w:ascii="Tahoma" w:hAnsi="Tahoma" w:cs="Tahoma"/>
          <w:sz w:val="20"/>
          <w:szCs w:val="20"/>
          <w:lang w:val="en-US"/>
        </w:rPr>
        <w:t>CEP</w:t>
      </w:r>
      <w:r w:rsidRPr="0045539F">
        <w:rPr>
          <w:rFonts w:ascii="Tahoma" w:hAnsi="Tahoma" w:cs="Tahoma"/>
          <w:sz w:val="20"/>
          <w:szCs w:val="20"/>
          <w:lang w:val="en-US"/>
        </w:rPr>
        <w:t xml:space="preserve"> Panel, </w:t>
      </w:r>
      <w:r w:rsidRPr="1BD2FFAC">
        <w:rPr>
          <w:rFonts w:ascii="Tahoma" w:hAnsi="Tahoma" w:cs="Tahoma"/>
          <w:sz w:val="20"/>
          <w:szCs w:val="20"/>
          <w:lang w:val="en-US"/>
        </w:rPr>
        <w:t>2021</w:t>
      </w:r>
      <w:r w:rsidRPr="0045539F">
        <w:rPr>
          <w:rFonts w:ascii="Tahoma" w:hAnsi="Tahoma" w:cs="Tahoma"/>
          <w:sz w:val="20"/>
          <w:szCs w:val="20"/>
          <w:lang w:val="en-US"/>
        </w:rPr>
        <w:t>), for which the EC will ask EFSA to perform a risk assessment as a second part of this two-part</w:t>
      </w:r>
      <w:r w:rsidR="00D24829">
        <w:rPr>
          <w:rFonts w:ascii="Tahoma" w:hAnsi="Tahoma" w:cs="Tahoma"/>
          <w:sz w:val="20"/>
          <w:szCs w:val="20"/>
          <w:lang w:val="en-US"/>
        </w:rPr>
        <w:t>s</w:t>
      </w:r>
      <w:r w:rsidRPr="0045539F">
        <w:rPr>
          <w:rFonts w:ascii="Tahoma" w:hAnsi="Tahoma" w:cs="Tahoma"/>
          <w:sz w:val="20"/>
          <w:szCs w:val="20"/>
          <w:lang w:val="en-US"/>
        </w:rPr>
        <w:t xml:space="preserve"> mandate. A data model has been developed to </w:t>
      </w:r>
      <w:r w:rsidR="001E1863">
        <w:rPr>
          <w:rFonts w:ascii="Tahoma" w:hAnsi="Tahoma" w:cs="Tahoma"/>
          <w:sz w:val="20"/>
          <w:szCs w:val="20"/>
          <w:lang w:val="en-US"/>
        </w:rPr>
        <w:t xml:space="preserve">support the </w:t>
      </w:r>
      <w:r w:rsidRPr="0045539F">
        <w:rPr>
          <w:rFonts w:ascii="Tahoma" w:hAnsi="Tahoma" w:cs="Tahoma"/>
          <w:sz w:val="20"/>
          <w:szCs w:val="20"/>
          <w:lang w:val="en-US"/>
        </w:rPr>
        <w:t>collect</w:t>
      </w:r>
      <w:r w:rsidR="001E1863">
        <w:rPr>
          <w:rFonts w:ascii="Tahoma" w:hAnsi="Tahoma" w:cs="Tahoma"/>
          <w:sz w:val="20"/>
          <w:szCs w:val="20"/>
          <w:lang w:val="en-US"/>
        </w:rPr>
        <w:t>ion of</w:t>
      </w:r>
      <w:r w:rsidRPr="0045539F">
        <w:rPr>
          <w:rFonts w:ascii="Tahoma" w:hAnsi="Tahoma" w:cs="Tahoma"/>
          <w:sz w:val="20"/>
          <w:szCs w:val="20"/>
          <w:lang w:val="en-US"/>
        </w:rPr>
        <w:t xml:space="preserve"> data on concentration of </w:t>
      </w:r>
      <w:proofErr w:type="spellStart"/>
      <w:r w:rsidRPr="0045539F">
        <w:rPr>
          <w:rFonts w:ascii="Tahoma" w:hAnsi="Tahoma" w:cs="Tahoma"/>
          <w:sz w:val="20"/>
          <w:szCs w:val="20"/>
          <w:lang w:val="en-US"/>
        </w:rPr>
        <w:t>prioritised</w:t>
      </w:r>
      <w:proofErr w:type="spellEnd"/>
      <w:r w:rsidRPr="0045539F">
        <w:rPr>
          <w:rFonts w:ascii="Tahoma" w:hAnsi="Tahoma" w:cs="Tahoma"/>
          <w:sz w:val="20"/>
          <w:szCs w:val="20"/>
          <w:lang w:val="en-US"/>
        </w:rPr>
        <w:t xml:space="preserve"> substances in and migration of those substances from FCM</w:t>
      </w:r>
      <w:r w:rsidR="00E46A49">
        <w:rPr>
          <w:rFonts w:ascii="Tahoma" w:hAnsi="Tahoma" w:cs="Tahoma"/>
          <w:sz w:val="20"/>
          <w:szCs w:val="20"/>
          <w:lang w:val="en-US"/>
        </w:rPr>
        <w:t>s</w:t>
      </w:r>
      <w:r w:rsidRPr="0045539F">
        <w:rPr>
          <w:rFonts w:ascii="Tahoma" w:hAnsi="Tahoma" w:cs="Tahoma"/>
          <w:sz w:val="20"/>
          <w:szCs w:val="20"/>
          <w:lang w:val="en-US"/>
        </w:rPr>
        <w:t xml:space="preserve">; within this </w:t>
      </w:r>
      <w:r w:rsidR="00896E18" w:rsidRPr="0045539F">
        <w:rPr>
          <w:rFonts w:ascii="Tahoma" w:hAnsi="Tahoma" w:cs="Tahoma"/>
          <w:sz w:val="20"/>
          <w:szCs w:val="20"/>
          <w:lang w:val="en-US"/>
        </w:rPr>
        <w:t xml:space="preserve">guidance </w:t>
      </w:r>
      <w:r w:rsidRPr="0045539F">
        <w:rPr>
          <w:rFonts w:ascii="Tahoma" w:hAnsi="Tahoma" w:cs="Tahoma"/>
          <w:sz w:val="20"/>
          <w:szCs w:val="20"/>
          <w:lang w:val="en-US"/>
        </w:rPr>
        <w:t>document, the data model parameters are described and instructions are provided on how the data has to be submitted by interested parties</w:t>
      </w:r>
      <w:r w:rsidR="00084255" w:rsidRPr="0045539F">
        <w:rPr>
          <w:rFonts w:ascii="Tahoma" w:hAnsi="Tahoma" w:cs="Tahoma"/>
          <w:sz w:val="20"/>
          <w:szCs w:val="20"/>
          <w:lang w:val="en-US"/>
        </w:rPr>
        <w:t xml:space="preserve"> via the ad</w:t>
      </w:r>
      <w:r w:rsidR="00BB5C4B">
        <w:rPr>
          <w:rFonts w:ascii="Tahoma" w:hAnsi="Tahoma" w:cs="Tahoma"/>
          <w:sz w:val="20"/>
          <w:szCs w:val="20"/>
          <w:lang w:val="en-US"/>
        </w:rPr>
        <w:t xml:space="preserve"> </w:t>
      </w:r>
      <w:r w:rsidR="00084255" w:rsidRPr="0045539F">
        <w:rPr>
          <w:rFonts w:ascii="Tahoma" w:hAnsi="Tahoma" w:cs="Tahoma"/>
          <w:sz w:val="20"/>
          <w:szCs w:val="20"/>
          <w:lang w:val="en-US"/>
        </w:rPr>
        <w:t xml:space="preserve">hoc </w:t>
      </w:r>
      <w:r w:rsidR="00AB2923" w:rsidRPr="0045539F">
        <w:rPr>
          <w:rFonts w:ascii="Tahoma" w:hAnsi="Tahoma" w:cs="Tahoma"/>
          <w:sz w:val="20"/>
          <w:szCs w:val="20"/>
          <w:lang w:val="en-US"/>
        </w:rPr>
        <w:t>“</w:t>
      </w:r>
      <w:r w:rsidR="00C50A99" w:rsidRPr="004429E0">
        <w:rPr>
          <w:rFonts w:ascii="Tahoma" w:hAnsi="Tahoma" w:cs="Tahoma"/>
          <w:b/>
          <w:bCs/>
          <w:sz w:val="20"/>
          <w:szCs w:val="20"/>
          <w:lang w:val="en-US"/>
        </w:rPr>
        <w:t xml:space="preserve">data collection on </w:t>
      </w:r>
      <w:proofErr w:type="spellStart"/>
      <w:r w:rsidR="00C50A99" w:rsidRPr="004429E0">
        <w:rPr>
          <w:rFonts w:ascii="Tahoma" w:hAnsi="Tahoma" w:cs="Tahoma"/>
          <w:b/>
          <w:bCs/>
          <w:sz w:val="20"/>
          <w:szCs w:val="20"/>
          <w:lang w:val="en-US"/>
        </w:rPr>
        <w:t>plasticisers</w:t>
      </w:r>
      <w:proofErr w:type="spellEnd"/>
      <w:r w:rsidR="00C50A99" w:rsidRPr="004429E0">
        <w:rPr>
          <w:rFonts w:ascii="Tahoma" w:hAnsi="Tahoma" w:cs="Tahoma"/>
          <w:b/>
          <w:bCs/>
          <w:sz w:val="20"/>
          <w:szCs w:val="20"/>
          <w:lang w:val="en-US"/>
        </w:rPr>
        <w:t xml:space="preserve"> in and migrating from FCMs (Plasticisers_FCM_2022)</w:t>
      </w:r>
      <w:r w:rsidR="00AB2923" w:rsidRPr="0045539F">
        <w:rPr>
          <w:rFonts w:ascii="Tahoma" w:hAnsi="Tahoma" w:cs="Tahoma"/>
          <w:sz w:val="20"/>
          <w:szCs w:val="20"/>
          <w:lang w:val="en-US"/>
        </w:rPr>
        <w:t>”</w:t>
      </w:r>
      <w:r w:rsidR="00C50A99" w:rsidRPr="0045539F">
        <w:rPr>
          <w:rFonts w:ascii="Tahoma" w:hAnsi="Tahoma" w:cs="Tahoma"/>
          <w:sz w:val="20"/>
          <w:szCs w:val="20"/>
          <w:lang w:val="en-US"/>
        </w:rPr>
        <w:t>.</w:t>
      </w:r>
      <w:r w:rsidR="00F61D16">
        <w:rPr>
          <w:rFonts w:ascii="Tahoma" w:hAnsi="Tahoma" w:cs="Tahoma"/>
          <w:sz w:val="20"/>
          <w:szCs w:val="20"/>
          <w:lang w:val="en-US"/>
        </w:rPr>
        <w:t xml:space="preserve"> </w:t>
      </w:r>
    </w:p>
    <w:p w14:paraId="682409D8" w14:textId="235B6A67" w:rsidR="000C0FF8" w:rsidRPr="004429E0" w:rsidRDefault="001A4754" w:rsidP="004429E0">
      <w:pPr>
        <w:pStyle w:val="EFSAHeading2"/>
        <w:rPr>
          <w:rFonts w:cs="Tahoma"/>
          <w:b w:val="0"/>
        </w:rPr>
      </w:pPr>
      <w:bookmarkStart w:id="27" w:name="_Toc99718706"/>
      <w:bookmarkEnd w:id="25"/>
      <w:bookmarkEnd w:id="26"/>
      <w:r w:rsidRPr="004429E0">
        <w:rPr>
          <w:rFonts w:cs="Tahoma"/>
        </w:rPr>
        <w:t xml:space="preserve">Scope of </w:t>
      </w:r>
      <w:r w:rsidR="00DC3CE9" w:rsidRPr="004429E0">
        <w:rPr>
          <w:rFonts w:cs="Tahoma"/>
        </w:rPr>
        <w:t>th</w:t>
      </w:r>
      <w:r w:rsidR="00DC3CE9" w:rsidRPr="00D303EB">
        <w:rPr>
          <w:rFonts w:cs="Tahoma"/>
        </w:rPr>
        <w:t xml:space="preserve">is </w:t>
      </w:r>
      <w:r w:rsidR="005A2A50" w:rsidRPr="004429E0">
        <w:rPr>
          <w:rFonts w:cs="Tahoma"/>
        </w:rPr>
        <w:t>document and related</w:t>
      </w:r>
      <w:r w:rsidR="00BB5C4B">
        <w:rPr>
          <w:rFonts w:cs="Tahoma"/>
        </w:rPr>
        <w:t xml:space="preserve"> ad</w:t>
      </w:r>
      <w:r w:rsidR="005A2A50" w:rsidRPr="004429E0">
        <w:rPr>
          <w:rFonts w:cs="Tahoma"/>
        </w:rPr>
        <w:t xml:space="preserve"> hoc d</w:t>
      </w:r>
      <w:r w:rsidRPr="004429E0">
        <w:rPr>
          <w:rFonts w:cs="Tahoma"/>
        </w:rPr>
        <w:t>ata collection</w:t>
      </w:r>
      <w:bookmarkEnd w:id="27"/>
      <w:r w:rsidR="008B431C" w:rsidRPr="004429E0">
        <w:rPr>
          <w:rFonts w:cs="Tahoma"/>
        </w:rPr>
        <w:t xml:space="preserve"> </w:t>
      </w:r>
    </w:p>
    <w:p w14:paraId="2B4A14BF" w14:textId="5F4EAF67" w:rsidR="00DB5512" w:rsidRPr="0045539F" w:rsidRDefault="00BD49FF" w:rsidP="00E603E3">
      <w:pPr>
        <w:pStyle w:val="EFSABodytext"/>
        <w:rPr>
          <w:rFonts w:cs="Tahoma"/>
          <w:lang w:val="en-US"/>
        </w:rPr>
      </w:pPr>
      <w:r w:rsidRPr="0045539F">
        <w:rPr>
          <w:rFonts w:eastAsia="Tahoma" w:cs="Tahoma"/>
        </w:rPr>
        <w:t xml:space="preserve">This </w:t>
      </w:r>
      <w:r w:rsidR="00D31DE8" w:rsidRPr="0045539F">
        <w:rPr>
          <w:rFonts w:eastAsia="Tahoma" w:cs="Tahoma"/>
        </w:rPr>
        <w:t xml:space="preserve">document </w:t>
      </w:r>
      <w:r w:rsidR="00CC6BC5" w:rsidRPr="0045539F">
        <w:rPr>
          <w:rFonts w:eastAsia="Tahoma" w:cs="Tahoma"/>
        </w:rPr>
        <w:t>provides</w:t>
      </w:r>
      <w:r w:rsidR="00D31DE8" w:rsidRPr="0045539F">
        <w:rPr>
          <w:rFonts w:eastAsia="Tahoma" w:cs="Tahoma"/>
        </w:rPr>
        <w:t xml:space="preserve"> support to data providers </w:t>
      </w:r>
      <w:r w:rsidR="00AA245C" w:rsidRPr="0045539F">
        <w:rPr>
          <w:rFonts w:eastAsia="Tahoma" w:cs="Tahoma"/>
        </w:rPr>
        <w:t xml:space="preserve">on how </w:t>
      </w:r>
      <w:r w:rsidR="002E4243" w:rsidRPr="0045539F">
        <w:rPr>
          <w:rFonts w:eastAsia="Tahoma" w:cs="Tahoma"/>
        </w:rPr>
        <w:t>to report</w:t>
      </w:r>
      <w:r w:rsidR="0039564F" w:rsidRPr="0045539F">
        <w:rPr>
          <w:rFonts w:eastAsia="Tahoma" w:cs="Tahoma"/>
        </w:rPr>
        <w:t xml:space="preserve"> data on</w:t>
      </w:r>
      <w:r w:rsidR="0028587E" w:rsidRPr="0045539F">
        <w:rPr>
          <w:rFonts w:eastAsia="Tahoma" w:cs="Tahoma"/>
        </w:rPr>
        <w:t xml:space="preserve"> </w:t>
      </w:r>
      <w:r w:rsidR="0028587E" w:rsidRPr="0045539F">
        <w:rPr>
          <w:rFonts w:cs="Tahoma"/>
          <w:lang w:val="en-US"/>
        </w:rPr>
        <w:t xml:space="preserve">concentration of </w:t>
      </w:r>
      <w:proofErr w:type="spellStart"/>
      <w:r w:rsidR="0028587E" w:rsidRPr="0045539F">
        <w:rPr>
          <w:rFonts w:cs="Tahoma"/>
          <w:lang w:val="en-US"/>
        </w:rPr>
        <w:t>prioritised</w:t>
      </w:r>
      <w:proofErr w:type="spellEnd"/>
      <w:r w:rsidR="0028587E" w:rsidRPr="0045539F">
        <w:rPr>
          <w:rFonts w:cs="Tahoma"/>
          <w:lang w:val="en-US"/>
        </w:rPr>
        <w:t xml:space="preserve"> substances in and migration of those substances from FCM</w:t>
      </w:r>
      <w:r w:rsidR="00C84F64">
        <w:rPr>
          <w:rFonts w:cs="Tahoma"/>
          <w:lang w:val="en-US"/>
        </w:rPr>
        <w:t>s</w:t>
      </w:r>
      <w:r w:rsidR="00D11826" w:rsidRPr="0045539F">
        <w:rPr>
          <w:rFonts w:cs="Tahoma"/>
          <w:lang w:val="en-US"/>
        </w:rPr>
        <w:t xml:space="preserve"> in the </w:t>
      </w:r>
      <w:r w:rsidR="009A2E82" w:rsidRPr="0045539F">
        <w:rPr>
          <w:rFonts w:cs="Tahoma"/>
          <w:lang w:val="en-US"/>
        </w:rPr>
        <w:t>ad</w:t>
      </w:r>
      <w:r w:rsidR="00C84F64">
        <w:rPr>
          <w:rFonts w:cs="Tahoma"/>
          <w:lang w:val="en-US"/>
        </w:rPr>
        <w:t xml:space="preserve"> </w:t>
      </w:r>
      <w:r w:rsidR="009A2E82" w:rsidRPr="0045539F">
        <w:rPr>
          <w:rFonts w:cs="Tahoma"/>
          <w:lang w:val="en-US"/>
        </w:rPr>
        <w:t xml:space="preserve">hoc </w:t>
      </w:r>
      <w:r w:rsidR="006D7DA2" w:rsidRPr="0045539F">
        <w:rPr>
          <w:rFonts w:eastAsia="Tahoma" w:cs="Tahoma"/>
          <w:b/>
        </w:rPr>
        <w:t>data collection on plastici</w:t>
      </w:r>
      <w:r w:rsidR="00AD6E44" w:rsidRPr="0045539F">
        <w:rPr>
          <w:rFonts w:eastAsia="Tahoma" w:cs="Tahoma"/>
          <w:b/>
        </w:rPr>
        <w:t>s</w:t>
      </w:r>
      <w:r w:rsidR="006D7DA2" w:rsidRPr="0045539F">
        <w:rPr>
          <w:rFonts w:eastAsia="Tahoma" w:cs="Tahoma"/>
          <w:b/>
        </w:rPr>
        <w:t>ers in and migrating from FCMs’ (</w:t>
      </w:r>
      <w:r w:rsidR="006D7DA2" w:rsidRPr="004429E0">
        <w:rPr>
          <w:rFonts w:cs="Tahoma"/>
          <w:b/>
          <w:bCs/>
        </w:rPr>
        <w:t>Plasticisers_FCM_2022</w:t>
      </w:r>
      <w:r w:rsidR="006D7DA2" w:rsidRPr="0045539F">
        <w:rPr>
          <w:rFonts w:eastAsia="Tahoma" w:cs="Tahoma"/>
          <w:b/>
        </w:rPr>
        <w:t>).</w:t>
      </w:r>
      <w:r w:rsidR="006D7DA2" w:rsidRPr="0045539F">
        <w:rPr>
          <w:rFonts w:eastAsia="Tahoma" w:cs="Tahoma"/>
        </w:rPr>
        <w:t xml:space="preserve">   </w:t>
      </w:r>
    </w:p>
    <w:p w14:paraId="42260D53" w14:textId="0DA2D364" w:rsidR="00DC7604" w:rsidRPr="0045539F" w:rsidRDefault="00DC7604" w:rsidP="00DC7604">
      <w:pPr>
        <w:pStyle w:val="EFSABodytext"/>
        <w:rPr>
          <w:rFonts w:eastAsia="Tahoma" w:cs="Tahoma"/>
        </w:rPr>
      </w:pPr>
      <w:proofErr w:type="spellStart"/>
      <w:r w:rsidRPr="0045539F">
        <w:rPr>
          <w:rFonts w:cs="Tahoma"/>
          <w:lang w:val="en-US"/>
        </w:rPr>
        <w:t>Prioritised</w:t>
      </w:r>
      <w:proofErr w:type="spellEnd"/>
      <w:r w:rsidRPr="0045539F">
        <w:rPr>
          <w:rFonts w:cs="Tahoma"/>
          <w:lang w:val="en-US"/>
        </w:rPr>
        <w:t xml:space="preserve"> substances are those for which a potential use as </w:t>
      </w:r>
      <w:proofErr w:type="spellStart"/>
      <w:r w:rsidRPr="0045539F">
        <w:rPr>
          <w:rFonts w:cs="Tahoma"/>
          <w:lang w:val="en-US"/>
        </w:rPr>
        <w:t>plasticiser</w:t>
      </w:r>
      <w:proofErr w:type="spellEnd"/>
      <w:r w:rsidRPr="0045539F">
        <w:rPr>
          <w:rFonts w:cs="Tahoma"/>
          <w:lang w:val="en-US"/>
        </w:rPr>
        <w:t xml:space="preserve"> has been identified and a use in FCMs is </w:t>
      </w:r>
      <w:proofErr w:type="spellStart"/>
      <w:r w:rsidRPr="0045539F">
        <w:rPr>
          <w:rFonts w:cs="Tahoma"/>
          <w:lang w:val="en-US"/>
        </w:rPr>
        <w:t>authorised</w:t>
      </w:r>
      <w:proofErr w:type="spellEnd"/>
      <w:r w:rsidRPr="0045539F">
        <w:rPr>
          <w:rFonts w:cs="Tahoma"/>
          <w:lang w:val="en-US"/>
        </w:rPr>
        <w:t xml:space="preserve"> at EU or national level (</w:t>
      </w:r>
      <w:r w:rsidR="3F437A6C" w:rsidRPr="2DFF6D3A">
        <w:rPr>
          <w:rFonts w:cs="Tahoma"/>
          <w:lang w:val="en-US"/>
        </w:rPr>
        <w:t xml:space="preserve">EFSA CEP Panel, </w:t>
      </w:r>
      <w:r w:rsidR="00C14EA8" w:rsidRPr="2DFF6D3A">
        <w:rPr>
          <w:rFonts w:cs="Tahoma"/>
          <w:lang w:val="en-US"/>
        </w:rPr>
        <w:t>202</w:t>
      </w:r>
      <w:r w:rsidR="00C14EA8">
        <w:rPr>
          <w:rFonts w:cs="Tahoma"/>
          <w:lang w:val="en-US"/>
        </w:rPr>
        <w:t>2</w:t>
      </w:r>
      <w:r w:rsidR="00F97DD3">
        <w:rPr>
          <w:rStyle w:val="FootnoteReference"/>
          <w:rFonts w:cs="Tahoma"/>
          <w:lang w:val="en-US"/>
        </w:rPr>
        <w:footnoteReference w:id="3"/>
      </w:r>
      <w:r w:rsidR="51710100" w:rsidRPr="2D77DD94">
        <w:rPr>
          <w:rFonts w:cs="Tahoma"/>
          <w:lang w:val="en-US"/>
        </w:rPr>
        <w:t>;</w:t>
      </w:r>
      <w:r w:rsidR="00EA6578" w:rsidRPr="00FD6637">
        <w:rPr>
          <w:rFonts w:cs="Tahoma"/>
          <w:lang w:val="en-US"/>
        </w:rPr>
        <w:t xml:space="preserve"> </w:t>
      </w:r>
      <w:r w:rsidR="00B867EA">
        <w:rPr>
          <w:rFonts w:cs="Tahoma"/>
          <w:lang w:val="en-US"/>
        </w:rPr>
        <w:t xml:space="preserve">and </w:t>
      </w:r>
      <w:r w:rsidR="00D91D63" w:rsidRPr="00FD6637">
        <w:rPr>
          <w:rFonts w:cs="Tahoma"/>
          <w:lang w:val="en-US"/>
        </w:rPr>
        <w:t>A</w:t>
      </w:r>
      <w:r w:rsidR="00C831B4" w:rsidRPr="00FD6637">
        <w:rPr>
          <w:rFonts w:cs="Tahoma"/>
          <w:lang w:val="en-US"/>
        </w:rPr>
        <w:t xml:space="preserve">nnex </w:t>
      </w:r>
      <w:r w:rsidR="460CE268" w:rsidRPr="00FD6637">
        <w:rPr>
          <w:rFonts w:cs="Tahoma"/>
          <w:lang w:val="en-US"/>
        </w:rPr>
        <w:t>I</w:t>
      </w:r>
      <w:r w:rsidRPr="0045539F">
        <w:rPr>
          <w:rFonts w:cs="Tahoma"/>
          <w:lang w:val="en-US"/>
        </w:rPr>
        <w:t>).</w:t>
      </w:r>
      <w:r w:rsidRPr="0045539F">
        <w:rPr>
          <w:rFonts w:eastAsia="Tahoma" w:cs="Tahoma"/>
        </w:rPr>
        <w:t xml:space="preserve"> </w:t>
      </w:r>
    </w:p>
    <w:p w14:paraId="003600B3" w14:textId="57EE000A" w:rsidR="00DB5512" w:rsidRPr="004429E0" w:rsidRDefault="00DB5512" w:rsidP="004429E0">
      <w:pPr>
        <w:pStyle w:val="EFSABodytext"/>
        <w:rPr>
          <w:rFonts w:eastAsia="Tahoma" w:cs="Tahoma"/>
        </w:rPr>
      </w:pPr>
      <w:r w:rsidRPr="004429E0">
        <w:rPr>
          <w:rFonts w:eastAsia="Tahoma" w:cs="Tahoma"/>
        </w:rPr>
        <w:t xml:space="preserve">FCMs are understood as all materials and articles or parts thereof which are-, or are intended to-, or are likely to be-, in contact with food. Examples include food packaging, </w:t>
      </w:r>
      <w:proofErr w:type="gramStart"/>
      <w:r w:rsidRPr="004429E0">
        <w:rPr>
          <w:rFonts w:eastAsia="Tahoma" w:cs="Tahoma"/>
        </w:rPr>
        <w:t>kitchenware</w:t>
      </w:r>
      <w:proofErr w:type="gramEnd"/>
      <w:r w:rsidRPr="004429E0">
        <w:rPr>
          <w:rFonts w:eastAsia="Tahoma" w:cs="Tahoma"/>
        </w:rPr>
        <w:t xml:space="preserve"> and tableware, as well as materials for food manufacturing, preparation, storage and distribution. The term FCM</w:t>
      </w:r>
      <w:r w:rsidR="00107483">
        <w:rPr>
          <w:rFonts w:eastAsia="Tahoma" w:cs="Tahoma"/>
        </w:rPr>
        <w:t>s</w:t>
      </w:r>
      <w:r w:rsidRPr="004429E0">
        <w:rPr>
          <w:rFonts w:eastAsia="Tahoma" w:cs="Tahoma"/>
        </w:rPr>
        <w:t xml:space="preserve"> is used to cover both materials that have not (yet) been fabricated into their final usable form (such as films, sheets, pre-forms) along with materials in their final usable form that are called articles (bottles, tubs, trays, tubing, plates, etc). FCMs are made from a wide range of different materials such as plastic, paper and board, rubber, </w:t>
      </w:r>
      <w:proofErr w:type="gramStart"/>
      <w:r w:rsidRPr="004429E0">
        <w:rPr>
          <w:rFonts w:eastAsia="Tahoma" w:cs="Tahoma"/>
        </w:rPr>
        <w:t>glass</w:t>
      </w:r>
      <w:proofErr w:type="gramEnd"/>
      <w:r w:rsidRPr="004429E0">
        <w:rPr>
          <w:rFonts w:eastAsia="Tahoma" w:cs="Tahoma"/>
        </w:rPr>
        <w:t xml:space="preserve"> and metal as the main structural components, along with adhesives, printing </w:t>
      </w:r>
      <w:r w:rsidRPr="004429E0">
        <w:rPr>
          <w:rFonts w:eastAsia="Tahoma" w:cs="Tahoma"/>
        </w:rPr>
        <w:lastRenderedPageBreak/>
        <w:t>inks and coatings that may be used to make the finished FCM</w:t>
      </w:r>
      <w:r w:rsidR="00D011B2">
        <w:rPr>
          <w:rFonts w:eastAsia="Tahoma" w:cs="Tahoma"/>
        </w:rPr>
        <w:t>s</w:t>
      </w:r>
      <w:r w:rsidRPr="004429E0">
        <w:rPr>
          <w:rFonts w:eastAsia="Tahoma" w:cs="Tahoma"/>
        </w:rPr>
        <w:t>. Chemical substances may migrate from the FCM</w:t>
      </w:r>
      <w:r w:rsidR="00D011B2">
        <w:rPr>
          <w:rFonts w:eastAsia="Tahoma" w:cs="Tahoma"/>
        </w:rPr>
        <w:t>s</w:t>
      </w:r>
      <w:r w:rsidRPr="004429E0">
        <w:rPr>
          <w:rFonts w:eastAsia="Tahoma" w:cs="Tahoma"/>
        </w:rPr>
        <w:t xml:space="preserve"> to the food and </w:t>
      </w:r>
      <w:r w:rsidR="00FF5974">
        <w:rPr>
          <w:rFonts w:eastAsia="Tahoma" w:cs="Tahoma"/>
        </w:rPr>
        <w:t xml:space="preserve">are therefore </w:t>
      </w:r>
      <w:r w:rsidR="00BC29A5">
        <w:rPr>
          <w:rFonts w:eastAsia="Tahoma" w:cs="Tahoma"/>
        </w:rPr>
        <w:t xml:space="preserve">relevant for the </w:t>
      </w:r>
      <w:r w:rsidRPr="004429E0">
        <w:rPr>
          <w:rFonts w:eastAsia="Tahoma" w:cs="Tahoma"/>
        </w:rPr>
        <w:t>safety</w:t>
      </w:r>
      <w:r w:rsidR="00BC29A5">
        <w:rPr>
          <w:rFonts w:eastAsia="Tahoma" w:cs="Tahoma"/>
        </w:rPr>
        <w:t xml:space="preserve"> assessment</w:t>
      </w:r>
      <w:r w:rsidR="00AF2577" w:rsidRPr="004429E0">
        <w:rPr>
          <w:rFonts w:eastAsia="Tahoma" w:cs="Tahoma"/>
        </w:rPr>
        <w:t>.</w:t>
      </w:r>
    </w:p>
    <w:p w14:paraId="6542FA66" w14:textId="5DBFCB0A" w:rsidR="0027748C" w:rsidRPr="0045539F" w:rsidRDefault="0065475F" w:rsidP="00E603E3">
      <w:pPr>
        <w:pStyle w:val="EFSABodytext"/>
        <w:rPr>
          <w:rFonts w:eastAsia="Tahoma" w:cs="Tahoma"/>
        </w:rPr>
      </w:pPr>
      <w:r w:rsidRPr="414CDA91">
        <w:rPr>
          <w:rFonts w:eastAsia="Tahoma" w:cs="Tahoma"/>
        </w:rPr>
        <w:t>C</w:t>
      </w:r>
      <w:r w:rsidR="1970BFDB" w:rsidRPr="414CDA91">
        <w:rPr>
          <w:rFonts w:eastAsia="Tahoma" w:cs="Tahoma"/>
        </w:rPr>
        <w:t>oncentration</w:t>
      </w:r>
      <w:r w:rsidR="670C5B1D" w:rsidRPr="414CDA91">
        <w:rPr>
          <w:rFonts w:eastAsia="Tahoma" w:cs="Tahoma"/>
        </w:rPr>
        <w:t xml:space="preserve"> of</w:t>
      </w:r>
      <w:r w:rsidR="0F39559B" w:rsidRPr="414CDA91">
        <w:rPr>
          <w:rFonts w:eastAsia="Tahoma" w:cs="Tahoma"/>
        </w:rPr>
        <w:t xml:space="preserve"> </w:t>
      </w:r>
      <w:r w:rsidR="0013596E" w:rsidRPr="414CDA91">
        <w:rPr>
          <w:rFonts w:eastAsia="Tahoma" w:cs="Tahoma"/>
        </w:rPr>
        <w:t>plasticisers</w:t>
      </w:r>
      <w:r w:rsidRPr="414CDA91">
        <w:rPr>
          <w:rFonts w:eastAsia="Tahoma" w:cs="Tahoma"/>
        </w:rPr>
        <w:t xml:space="preserve"> </w:t>
      </w:r>
      <w:r w:rsidR="00907EEC" w:rsidRPr="414CDA91">
        <w:rPr>
          <w:rFonts w:eastAsia="Tahoma" w:cs="Tahoma"/>
        </w:rPr>
        <w:t>in or migrati</w:t>
      </w:r>
      <w:r w:rsidR="0013596E" w:rsidRPr="414CDA91">
        <w:rPr>
          <w:rFonts w:eastAsia="Tahoma" w:cs="Tahoma"/>
        </w:rPr>
        <w:t>ng</w:t>
      </w:r>
      <w:r w:rsidR="00907EEC" w:rsidRPr="414CDA91">
        <w:rPr>
          <w:rFonts w:eastAsia="Tahoma" w:cs="Tahoma"/>
        </w:rPr>
        <w:t xml:space="preserve"> from FCMs</w:t>
      </w:r>
      <w:r w:rsidR="00230B8E" w:rsidRPr="414CDA91">
        <w:rPr>
          <w:rFonts w:eastAsia="Tahoma" w:cs="Tahoma"/>
        </w:rPr>
        <w:t xml:space="preserve"> collected in this ad hoc call</w:t>
      </w:r>
      <w:r w:rsidR="00907EEC" w:rsidRPr="414CDA91">
        <w:rPr>
          <w:rFonts w:eastAsia="Tahoma" w:cs="Tahoma"/>
        </w:rPr>
        <w:t xml:space="preserve"> </w:t>
      </w:r>
      <w:r w:rsidR="005025A5" w:rsidRPr="414CDA91">
        <w:rPr>
          <w:rFonts w:eastAsia="Tahoma" w:cs="Tahoma"/>
        </w:rPr>
        <w:t xml:space="preserve">are </w:t>
      </w:r>
      <w:r w:rsidR="00230B8E" w:rsidRPr="414CDA91">
        <w:rPr>
          <w:rFonts w:eastAsia="Tahoma" w:cs="Tahoma"/>
        </w:rPr>
        <w:t xml:space="preserve">intended </w:t>
      </w:r>
      <w:r w:rsidR="005025A5" w:rsidRPr="414CDA91">
        <w:rPr>
          <w:rFonts w:eastAsia="Tahoma" w:cs="Tahoma"/>
        </w:rPr>
        <w:t xml:space="preserve">to be established through testing under </w:t>
      </w:r>
      <w:r w:rsidR="00FC7F49" w:rsidRPr="414CDA91">
        <w:rPr>
          <w:rFonts w:eastAsia="Tahoma" w:cs="Tahoma"/>
        </w:rPr>
        <w:t xml:space="preserve">controlled </w:t>
      </w:r>
      <w:r w:rsidR="27116C50" w:rsidRPr="414CDA91">
        <w:rPr>
          <w:rFonts w:eastAsia="Tahoma" w:cs="Tahoma"/>
        </w:rPr>
        <w:t>laborator</w:t>
      </w:r>
      <w:r w:rsidR="5E325AEF" w:rsidRPr="414CDA91">
        <w:rPr>
          <w:rFonts w:eastAsia="Tahoma" w:cs="Tahoma"/>
        </w:rPr>
        <w:t>y</w:t>
      </w:r>
      <w:r w:rsidR="27116C50" w:rsidRPr="414CDA91">
        <w:rPr>
          <w:rFonts w:eastAsia="Tahoma" w:cs="Tahoma"/>
        </w:rPr>
        <w:t xml:space="preserve"> </w:t>
      </w:r>
      <w:r w:rsidR="00FC7F49" w:rsidRPr="414CDA91">
        <w:rPr>
          <w:rFonts w:eastAsia="Tahoma" w:cs="Tahoma"/>
        </w:rPr>
        <w:t xml:space="preserve">conditions of </w:t>
      </w:r>
      <w:r w:rsidR="75EB51FF" w:rsidRPr="414CDA91">
        <w:rPr>
          <w:rFonts w:eastAsia="Tahoma" w:cs="Tahoma"/>
        </w:rPr>
        <w:t xml:space="preserve">extraction or of </w:t>
      </w:r>
      <w:r w:rsidR="00FC7F49" w:rsidRPr="414CDA91">
        <w:rPr>
          <w:rFonts w:eastAsia="Tahoma" w:cs="Tahoma"/>
        </w:rPr>
        <w:t>contact with food simulants</w:t>
      </w:r>
      <w:r w:rsidR="006506C3" w:rsidRPr="414CDA91">
        <w:rPr>
          <w:rFonts w:eastAsia="Tahoma" w:cs="Tahoma"/>
        </w:rPr>
        <w:t xml:space="preserve"> </w:t>
      </w:r>
      <w:r w:rsidR="00B40153" w:rsidRPr="414CDA91">
        <w:rPr>
          <w:rFonts w:eastAsia="Tahoma" w:cs="Tahoma"/>
        </w:rPr>
        <w:t xml:space="preserve">(or exceptionally </w:t>
      </w:r>
      <w:r w:rsidR="00A15382" w:rsidRPr="414CDA91">
        <w:rPr>
          <w:rFonts w:eastAsia="Tahoma" w:cs="Tahoma"/>
        </w:rPr>
        <w:t>with</w:t>
      </w:r>
      <w:r w:rsidR="00B40153" w:rsidRPr="414CDA91">
        <w:rPr>
          <w:rFonts w:eastAsia="Tahoma" w:cs="Tahoma"/>
        </w:rPr>
        <w:t xml:space="preserve"> food itself) </w:t>
      </w:r>
      <w:r w:rsidR="00E603E3" w:rsidRPr="414CDA91">
        <w:rPr>
          <w:rFonts w:eastAsia="Tahoma" w:cs="Tahoma"/>
        </w:rPr>
        <w:t xml:space="preserve">before </w:t>
      </w:r>
      <w:r w:rsidR="00BD708C" w:rsidRPr="414CDA91">
        <w:rPr>
          <w:rFonts w:eastAsia="Tahoma" w:cs="Tahoma"/>
        </w:rPr>
        <w:t xml:space="preserve">the actual </w:t>
      </w:r>
      <w:r w:rsidR="00E603E3" w:rsidRPr="414CDA91">
        <w:rPr>
          <w:rFonts w:eastAsia="Tahoma" w:cs="Tahoma"/>
        </w:rPr>
        <w:t xml:space="preserve">use </w:t>
      </w:r>
      <w:r w:rsidR="00BD708C" w:rsidRPr="414CDA91">
        <w:rPr>
          <w:rFonts w:eastAsia="Tahoma" w:cs="Tahoma"/>
        </w:rPr>
        <w:t>of the FCM</w:t>
      </w:r>
      <w:r w:rsidR="00886956" w:rsidRPr="414CDA91">
        <w:rPr>
          <w:rFonts w:eastAsia="Tahoma" w:cs="Tahoma"/>
        </w:rPr>
        <w:t>s</w:t>
      </w:r>
      <w:r w:rsidR="00BD708C" w:rsidRPr="414CDA91">
        <w:rPr>
          <w:rFonts w:eastAsia="Tahoma" w:cs="Tahoma"/>
        </w:rPr>
        <w:t>,</w:t>
      </w:r>
      <w:r w:rsidR="00E603E3" w:rsidRPr="414CDA91">
        <w:rPr>
          <w:rFonts w:eastAsia="Tahoma" w:cs="Tahoma"/>
        </w:rPr>
        <w:t xml:space="preserve"> such as </w:t>
      </w:r>
      <w:r w:rsidR="00DB66A6" w:rsidRPr="414CDA91">
        <w:rPr>
          <w:rFonts w:eastAsia="Tahoma" w:cs="Tahoma"/>
        </w:rPr>
        <w:t xml:space="preserve">a </w:t>
      </w:r>
      <w:r w:rsidR="00C13938" w:rsidRPr="414CDA91">
        <w:rPr>
          <w:rFonts w:eastAsia="Tahoma" w:cs="Tahoma"/>
        </w:rPr>
        <w:t xml:space="preserve">plastic </w:t>
      </w:r>
      <w:r w:rsidR="00DB66A6" w:rsidRPr="414CDA91">
        <w:rPr>
          <w:rFonts w:eastAsia="Tahoma" w:cs="Tahoma"/>
        </w:rPr>
        <w:t>bottle obtained from the supplier or the filling plant and intended to be used for soft drinks.</w:t>
      </w:r>
      <w:r w:rsidR="00F2761B" w:rsidRPr="414CDA91">
        <w:rPr>
          <w:rFonts w:eastAsia="Tahoma" w:cs="Tahoma"/>
        </w:rPr>
        <w:t xml:space="preserve"> </w:t>
      </w:r>
    </w:p>
    <w:p w14:paraId="23C92A16" w14:textId="0FBC38EF" w:rsidR="00190985" w:rsidRPr="004429E0" w:rsidRDefault="009C72D5" w:rsidP="00DB2246">
      <w:pPr>
        <w:pStyle w:val="EFSABodytext"/>
        <w:rPr>
          <w:rFonts w:eastAsia="Tahoma" w:cs="Tahoma"/>
          <w:highlight w:val="yellow"/>
        </w:rPr>
      </w:pPr>
      <w:r w:rsidRPr="0045539F">
        <w:rPr>
          <w:rFonts w:eastAsia="Tahoma" w:cs="Tahoma"/>
        </w:rPr>
        <w:t xml:space="preserve">On the contrary, </w:t>
      </w:r>
      <w:r w:rsidR="00190985" w:rsidRPr="004429E0">
        <w:rPr>
          <w:rFonts w:eastAsia="Tahoma" w:cs="Tahoma"/>
        </w:rPr>
        <w:t xml:space="preserve">occurrence of prioritised substances in food </w:t>
      </w:r>
      <w:r w:rsidR="0077260D" w:rsidRPr="0045539F">
        <w:rPr>
          <w:rFonts w:eastAsia="Tahoma" w:cs="Tahoma"/>
        </w:rPr>
        <w:t>collected and analysed during food monitoring campaigns</w:t>
      </w:r>
      <w:r w:rsidR="00C54FB3" w:rsidRPr="0045539F">
        <w:rPr>
          <w:rFonts w:eastAsia="Tahoma" w:cs="Tahoma"/>
        </w:rPr>
        <w:t xml:space="preserve"> (including </w:t>
      </w:r>
      <w:r w:rsidR="00882AB7" w:rsidRPr="0045539F">
        <w:rPr>
          <w:rFonts w:eastAsia="Tahoma" w:cs="Tahoma"/>
        </w:rPr>
        <w:t>plastici</w:t>
      </w:r>
      <w:r w:rsidR="00882AB7">
        <w:rPr>
          <w:rFonts w:eastAsia="Tahoma" w:cs="Tahoma"/>
        </w:rPr>
        <w:t>s</w:t>
      </w:r>
      <w:r w:rsidR="00882AB7" w:rsidRPr="0045539F">
        <w:rPr>
          <w:rFonts w:eastAsia="Tahoma" w:cs="Tahoma"/>
        </w:rPr>
        <w:t xml:space="preserve">er </w:t>
      </w:r>
      <w:r w:rsidR="006C3D6F" w:rsidRPr="0045539F">
        <w:rPr>
          <w:rFonts w:eastAsia="Tahoma" w:cs="Tahoma"/>
        </w:rPr>
        <w:t xml:space="preserve">concentration in </w:t>
      </w:r>
      <w:r w:rsidR="00882AB7">
        <w:rPr>
          <w:rFonts w:eastAsia="Tahoma" w:cs="Tahoma"/>
        </w:rPr>
        <w:t xml:space="preserve">the </w:t>
      </w:r>
      <w:r w:rsidR="00363275">
        <w:rPr>
          <w:rFonts w:eastAsia="Tahoma" w:cs="Tahoma"/>
        </w:rPr>
        <w:t xml:space="preserve">respective </w:t>
      </w:r>
      <w:r w:rsidR="00882AB7">
        <w:rPr>
          <w:rFonts w:eastAsia="Tahoma" w:cs="Tahoma"/>
        </w:rPr>
        <w:t>food’s</w:t>
      </w:r>
      <w:r w:rsidR="00882AB7" w:rsidRPr="0045539F">
        <w:rPr>
          <w:rFonts w:eastAsia="Tahoma" w:cs="Tahoma"/>
        </w:rPr>
        <w:t xml:space="preserve"> </w:t>
      </w:r>
      <w:r w:rsidR="00C54FB3" w:rsidRPr="0045539F">
        <w:rPr>
          <w:rFonts w:eastAsia="Tahoma" w:cs="Tahoma"/>
        </w:rPr>
        <w:t>packaging)</w:t>
      </w:r>
      <w:r w:rsidR="0077260D" w:rsidRPr="0045539F">
        <w:rPr>
          <w:rFonts w:eastAsia="Tahoma" w:cs="Tahoma"/>
        </w:rPr>
        <w:t xml:space="preserve"> </w:t>
      </w:r>
      <w:r w:rsidR="00190985" w:rsidRPr="004429E0">
        <w:rPr>
          <w:rFonts w:eastAsia="Tahoma" w:cs="Tahoma"/>
        </w:rPr>
        <w:t xml:space="preserve">will be collected via EFSA’s </w:t>
      </w:r>
      <w:r w:rsidR="005215BA" w:rsidRPr="004429E0">
        <w:rPr>
          <w:rFonts w:eastAsia="Tahoma" w:cs="Tahoma"/>
          <w:b/>
          <w:bCs/>
        </w:rPr>
        <w:t>“</w:t>
      </w:r>
      <w:r w:rsidR="00D539CE" w:rsidRPr="004429E0">
        <w:rPr>
          <w:rFonts w:eastAsia="Tahoma" w:cs="Tahoma"/>
          <w:b/>
          <w:bCs/>
        </w:rPr>
        <w:t>Chemical Monitoring data collection</w:t>
      </w:r>
      <w:r w:rsidR="005215BA" w:rsidRPr="004429E0">
        <w:rPr>
          <w:rFonts w:eastAsia="Tahoma" w:cs="Tahoma"/>
          <w:b/>
          <w:bCs/>
        </w:rPr>
        <w:t>”</w:t>
      </w:r>
      <w:r w:rsidR="00684B83" w:rsidRPr="004429E0">
        <w:rPr>
          <w:rFonts w:eastAsia="Tahoma" w:cs="Tahoma"/>
          <w:b/>
          <w:bCs/>
        </w:rPr>
        <w:t xml:space="preserve"> (ChemMon2022)</w:t>
      </w:r>
      <w:r w:rsidR="00190985" w:rsidRPr="004429E0">
        <w:rPr>
          <w:rFonts w:eastAsia="Tahoma" w:cs="Tahoma"/>
        </w:rPr>
        <w:t>, and a dedicated guidance document</w:t>
      </w:r>
      <w:r w:rsidR="00BF72B6">
        <w:rPr>
          <w:rStyle w:val="FootnoteReference"/>
          <w:rFonts w:eastAsia="Tahoma" w:cs="Tahoma"/>
        </w:rPr>
        <w:footnoteReference w:id="4"/>
      </w:r>
      <w:r w:rsidR="00190985" w:rsidRPr="004429E0">
        <w:rPr>
          <w:rFonts w:eastAsia="Tahoma" w:cs="Tahoma"/>
        </w:rPr>
        <w:t xml:space="preserve"> </w:t>
      </w:r>
      <w:r w:rsidR="001F0C06" w:rsidRPr="0045539F">
        <w:rPr>
          <w:rFonts w:eastAsia="Tahoma" w:cs="Tahoma"/>
        </w:rPr>
        <w:t>is</w:t>
      </w:r>
      <w:r w:rsidR="00190985" w:rsidRPr="004429E0">
        <w:rPr>
          <w:rFonts w:eastAsia="Tahoma" w:cs="Tahoma"/>
        </w:rPr>
        <w:t xml:space="preserve"> available to support interested parties in the submission of data</w:t>
      </w:r>
      <w:r w:rsidR="00BF72B6">
        <w:rPr>
          <w:rFonts w:eastAsia="Tahoma" w:cs="Tahoma"/>
        </w:rPr>
        <w:t xml:space="preserve">. </w:t>
      </w:r>
      <w:r w:rsidR="000D7F91" w:rsidRPr="004429E0">
        <w:rPr>
          <w:rFonts w:eastAsia="Tahoma" w:cs="Tahoma"/>
        </w:rPr>
        <w:t>Therefor</w:t>
      </w:r>
      <w:r w:rsidR="002D2BA3" w:rsidRPr="004429E0">
        <w:rPr>
          <w:rFonts w:eastAsia="Tahoma" w:cs="Tahoma"/>
        </w:rPr>
        <w:t xml:space="preserve">e, </w:t>
      </w:r>
      <w:r w:rsidR="00B22D90">
        <w:rPr>
          <w:rFonts w:eastAsia="Tahoma" w:cs="Tahoma"/>
        </w:rPr>
        <w:t>such data are</w:t>
      </w:r>
      <w:r w:rsidR="0077260D" w:rsidRPr="004429E0">
        <w:rPr>
          <w:rFonts w:eastAsia="Tahoma" w:cs="Tahoma"/>
        </w:rPr>
        <w:t xml:space="preserve"> not within the remit of this guidance document.</w:t>
      </w:r>
    </w:p>
    <w:p w14:paraId="0F990CEC" w14:textId="11137559" w:rsidR="003A564B" w:rsidRPr="0045539F" w:rsidRDefault="00F453D2" w:rsidP="00E603E3">
      <w:pPr>
        <w:pStyle w:val="EFSABodytext"/>
        <w:rPr>
          <w:rFonts w:eastAsia="Tahoma" w:cs="Tahoma"/>
        </w:rPr>
      </w:pPr>
      <w:r w:rsidRPr="0045539F">
        <w:rPr>
          <w:rFonts w:eastAsia="Tahoma" w:cs="Tahoma"/>
        </w:rPr>
        <w:t xml:space="preserve">The </w:t>
      </w:r>
      <w:r w:rsidR="00113C2E" w:rsidRPr="0045539F">
        <w:rPr>
          <w:rFonts w:eastAsia="Tahoma" w:cs="Tahoma"/>
        </w:rPr>
        <w:t>t</w:t>
      </w:r>
      <w:r w:rsidR="005357D4" w:rsidRPr="0045539F">
        <w:rPr>
          <w:rFonts w:eastAsia="Tahoma" w:cs="Tahoma"/>
        </w:rPr>
        <w:t xml:space="preserve">wo types of data </w:t>
      </w:r>
      <w:r w:rsidR="00463B6D" w:rsidRPr="0045539F">
        <w:rPr>
          <w:rFonts w:eastAsia="Tahoma" w:cs="Tahoma"/>
        </w:rPr>
        <w:t>within the remit of</w:t>
      </w:r>
      <w:r w:rsidR="00B53ECD" w:rsidRPr="0045539F">
        <w:rPr>
          <w:rFonts w:eastAsia="Tahoma" w:cs="Tahoma"/>
        </w:rPr>
        <w:t xml:space="preserve"> the </w:t>
      </w:r>
      <w:r w:rsidR="00B53ECD" w:rsidRPr="004429E0">
        <w:rPr>
          <w:rFonts w:cs="Tahoma"/>
        </w:rPr>
        <w:t>Plasticisers_FCM_2022 data collection</w:t>
      </w:r>
      <w:r w:rsidR="00B53ECD" w:rsidRPr="0045539F">
        <w:rPr>
          <w:rFonts w:eastAsia="Tahoma" w:cs="Tahoma"/>
        </w:rPr>
        <w:t xml:space="preserve"> </w:t>
      </w:r>
      <w:proofErr w:type="gramStart"/>
      <w:r w:rsidR="005357D4" w:rsidRPr="0045539F">
        <w:rPr>
          <w:rFonts w:eastAsia="Tahoma" w:cs="Tahoma"/>
        </w:rPr>
        <w:t>are</w:t>
      </w:r>
      <w:proofErr w:type="gramEnd"/>
      <w:r w:rsidR="005357D4" w:rsidRPr="0045539F">
        <w:rPr>
          <w:rFonts w:eastAsia="Tahoma" w:cs="Tahoma"/>
        </w:rPr>
        <w:t xml:space="preserve"> </w:t>
      </w:r>
      <w:r w:rsidR="00F27E7E" w:rsidRPr="0045539F">
        <w:rPr>
          <w:rFonts w:eastAsia="Tahoma" w:cs="Tahoma"/>
        </w:rPr>
        <w:t xml:space="preserve">going to be </w:t>
      </w:r>
      <w:r w:rsidR="00C80EFB" w:rsidRPr="0045539F">
        <w:rPr>
          <w:rFonts w:eastAsia="Tahoma" w:cs="Tahoma"/>
        </w:rPr>
        <w:t xml:space="preserve">collected using </w:t>
      </w:r>
      <w:r w:rsidR="00147987">
        <w:rPr>
          <w:rFonts w:eastAsia="Tahoma" w:cs="Tahoma"/>
        </w:rPr>
        <w:t xml:space="preserve">the following </w:t>
      </w:r>
      <w:r w:rsidR="00C80EFB" w:rsidRPr="0045539F">
        <w:rPr>
          <w:rFonts w:eastAsia="Tahoma" w:cs="Tahoma"/>
        </w:rPr>
        <w:t>two templates</w:t>
      </w:r>
      <w:r w:rsidR="006979CC" w:rsidRPr="0045539F">
        <w:rPr>
          <w:rFonts w:eastAsia="Tahoma" w:cs="Tahoma"/>
        </w:rPr>
        <w:t>:</w:t>
      </w:r>
    </w:p>
    <w:p w14:paraId="339CC72C" w14:textId="5DE35431" w:rsidR="008C1E00" w:rsidRPr="0045539F" w:rsidRDefault="00F27E7E" w:rsidP="000823DB">
      <w:pPr>
        <w:pStyle w:val="EFSABodytext"/>
        <w:rPr>
          <w:rFonts w:eastAsia="Tahoma" w:cs="Tahoma"/>
        </w:rPr>
      </w:pPr>
      <w:r w:rsidRPr="00D303EB">
        <w:rPr>
          <w:rFonts w:cs="Tahoma"/>
          <w:i/>
        </w:rPr>
        <w:t xml:space="preserve">Data on </w:t>
      </w:r>
      <w:r w:rsidRPr="004429E0">
        <w:rPr>
          <w:rFonts w:cs="Tahoma"/>
          <w:i/>
        </w:rPr>
        <w:t>c</w:t>
      </w:r>
      <w:r w:rsidR="008C1E00" w:rsidRPr="004429E0">
        <w:rPr>
          <w:rFonts w:cs="Tahoma"/>
          <w:i/>
        </w:rPr>
        <w:t xml:space="preserve">oncentration </w:t>
      </w:r>
      <w:r w:rsidR="00D6558B" w:rsidRPr="004429E0">
        <w:rPr>
          <w:rFonts w:cs="Tahoma"/>
          <w:i/>
        </w:rPr>
        <w:t xml:space="preserve">in FCMs </w:t>
      </w:r>
      <w:r w:rsidR="000823DB" w:rsidRPr="004429E0">
        <w:rPr>
          <w:rFonts w:cs="Tahoma"/>
          <w:i/>
        </w:rPr>
        <w:t xml:space="preserve">- </w:t>
      </w:r>
      <w:r w:rsidR="00E622CF" w:rsidRPr="0045539F">
        <w:rPr>
          <w:rFonts w:eastAsia="Tahoma" w:cs="Tahoma"/>
        </w:rPr>
        <w:t>Template C</w:t>
      </w:r>
    </w:p>
    <w:p w14:paraId="42AC552A" w14:textId="7521B4D0" w:rsidR="00D4144A" w:rsidRPr="004429E0" w:rsidRDefault="00D4144A" w:rsidP="00D4144A">
      <w:pPr>
        <w:pStyle w:val="EFSABodytext"/>
        <w:ind w:left="720"/>
        <w:rPr>
          <w:rFonts w:cs="Tahoma"/>
        </w:rPr>
      </w:pPr>
      <w:r w:rsidRPr="00D303EB">
        <w:rPr>
          <w:rFonts w:cs="Tahoma"/>
        </w:rPr>
        <w:t>This template is to be used when a FCM has been analysed for the co</w:t>
      </w:r>
      <w:r w:rsidRPr="004429E0">
        <w:rPr>
          <w:rFonts w:cs="Tahoma"/>
        </w:rPr>
        <w:t>ncentration (also known as the content) of plasticiser in the material or article, usually by means of exhaustive solvent extraction or by total dissolution of the sample.</w:t>
      </w:r>
      <w:r w:rsidR="00CE174E" w:rsidRPr="004429E0">
        <w:rPr>
          <w:rFonts w:cs="Tahoma"/>
        </w:rPr>
        <w:t xml:space="preserve"> This result is to be provided in mass unit of substance per mass unit of the FCM</w:t>
      </w:r>
      <w:r w:rsidR="00254113">
        <w:rPr>
          <w:rFonts w:cs="Tahoma"/>
        </w:rPr>
        <w:t xml:space="preserve"> </w:t>
      </w:r>
      <w:r w:rsidR="00F5556A">
        <w:rPr>
          <w:rFonts w:cs="Tahoma"/>
        </w:rPr>
        <w:t xml:space="preserve">or </w:t>
      </w:r>
      <w:r w:rsidR="00904354">
        <w:rPr>
          <w:rFonts w:cs="Tahoma"/>
          <w:lang w:eastAsia="en-GB"/>
        </w:rPr>
        <w:t xml:space="preserve">mass unit </w:t>
      </w:r>
      <w:r w:rsidR="008328E5">
        <w:rPr>
          <w:rFonts w:cs="Tahoma"/>
          <w:lang w:eastAsia="en-GB"/>
        </w:rPr>
        <w:t xml:space="preserve">per </w:t>
      </w:r>
      <w:r w:rsidR="000717E5">
        <w:rPr>
          <w:rFonts w:cs="Tahoma"/>
          <w:lang w:eastAsia="en-GB"/>
        </w:rPr>
        <w:t>surface area</w:t>
      </w:r>
      <w:r w:rsidR="008328E5">
        <w:rPr>
          <w:rFonts w:cs="Tahoma"/>
          <w:lang w:eastAsia="en-GB"/>
        </w:rPr>
        <w:t xml:space="preserve"> of</w:t>
      </w:r>
      <w:r w:rsidR="00F5556A" w:rsidRPr="000147F8">
        <w:rPr>
          <w:rFonts w:cs="Tahoma"/>
          <w:lang w:eastAsia="en-GB"/>
        </w:rPr>
        <w:t xml:space="preserve"> FCM</w:t>
      </w:r>
      <w:r w:rsidR="00086DF0">
        <w:rPr>
          <w:rFonts w:cs="Tahoma"/>
          <w:lang w:eastAsia="en-GB"/>
        </w:rPr>
        <w:t>.</w:t>
      </w:r>
    </w:p>
    <w:p w14:paraId="4BE1B2DB" w14:textId="2CBBB1EB" w:rsidR="008368F7" w:rsidRPr="004429E0" w:rsidRDefault="00F27E7E" w:rsidP="008368F7">
      <w:pPr>
        <w:pStyle w:val="EFSABodytext"/>
        <w:rPr>
          <w:rFonts w:cs="Tahoma"/>
          <w:i/>
        </w:rPr>
      </w:pPr>
      <w:r w:rsidRPr="004429E0">
        <w:rPr>
          <w:rFonts w:cs="Tahoma"/>
          <w:i/>
        </w:rPr>
        <w:t>Data on m</w:t>
      </w:r>
      <w:r w:rsidR="008368F7" w:rsidRPr="004429E0">
        <w:rPr>
          <w:rFonts w:cs="Tahoma"/>
          <w:i/>
        </w:rPr>
        <w:t xml:space="preserve">igration from FCMs </w:t>
      </w:r>
      <w:r w:rsidR="000823DB" w:rsidRPr="004429E0">
        <w:rPr>
          <w:rFonts w:cs="Tahoma"/>
          <w:i/>
        </w:rPr>
        <w:t>-</w:t>
      </w:r>
      <w:r w:rsidR="008368F7" w:rsidRPr="004429E0">
        <w:rPr>
          <w:rFonts w:cs="Tahoma"/>
          <w:i/>
        </w:rPr>
        <w:t xml:space="preserve"> Template M</w:t>
      </w:r>
    </w:p>
    <w:p w14:paraId="2C976728" w14:textId="6E395637" w:rsidR="008368F7" w:rsidRPr="004429E0" w:rsidRDefault="008368F7" w:rsidP="008368F7">
      <w:pPr>
        <w:pStyle w:val="EFSABodytext"/>
        <w:ind w:left="720"/>
        <w:rPr>
          <w:rFonts w:cs="Tahoma"/>
        </w:rPr>
      </w:pPr>
      <w:r w:rsidRPr="004429E0">
        <w:rPr>
          <w:rFonts w:cs="Tahoma"/>
        </w:rPr>
        <w:t xml:space="preserve">This template is to be used when a FCM has been tested for migration, </w:t>
      </w:r>
      <w:r w:rsidR="4DC5EBE3" w:rsidRPr="004429E0">
        <w:rPr>
          <w:rFonts w:cs="Tahoma"/>
        </w:rPr>
        <w:t xml:space="preserve">typically </w:t>
      </w:r>
      <w:r w:rsidRPr="004429E0">
        <w:rPr>
          <w:rFonts w:cs="Tahoma"/>
        </w:rPr>
        <w:t>using a food simulant (or exceptionally a food itself) under defined conditions of time and temperature that are intended to mimic the contact with food.</w:t>
      </w:r>
      <w:r w:rsidR="00E10F68" w:rsidRPr="004429E0">
        <w:rPr>
          <w:rFonts w:cs="Tahoma"/>
        </w:rPr>
        <w:t xml:space="preserve"> The result is to be expressed in mass unit of substance per mass unit of </w:t>
      </w:r>
      <w:r w:rsidR="345AEE0C" w:rsidRPr="004429E0">
        <w:rPr>
          <w:rFonts w:cs="Tahoma"/>
        </w:rPr>
        <w:t xml:space="preserve">food </w:t>
      </w:r>
      <w:r w:rsidR="00E10F68" w:rsidRPr="004429E0">
        <w:rPr>
          <w:rFonts w:cs="Tahoma"/>
        </w:rPr>
        <w:t xml:space="preserve">simulant or food, or per unit of surface area of FCM, according to what is prescribed in the method.  </w:t>
      </w:r>
    </w:p>
    <w:p w14:paraId="7D5D819F" w14:textId="2B8B1957" w:rsidR="000237D1" w:rsidRPr="004429E0" w:rsidRDefault="007E7889" w:rsidP="00BE46B1">
      <w:pPr>
        <w:pStyle w:val="EFSABodytext"/>
        <w:rPr>
          <w:rFonts w:cs="Tahoma"/>
          <w:lang w:val="en-US"/>
        </w:rPr>
      </w:pPr>
      <w:r w:rsidRPr="004429E0">
        <w:rPr>
          <w:rFonts w:cs="Tahoma"/>
          <w:lang w:val="en-US"/>
        </w:rPr>
        <w:t xml:space="preserve">Some test procedures may be described as extraction tests or solvent tests but nonetheless they should be reported using the M migration template. For example, testing paper for compliance with migration or release limits according to </w:t>
      </w:r>
      <w:proofErr w:type="spellStart"/>
      <w:r w:rsidRPr="004429E0">
        <w:rPr>
          <w:rFonts w:cs="Tahoma"/>
          <w:lang w:val="en-US"/>
        </w:rPr>
        <w:t>BfR</w:t>
      </w:r>
      <w:proofErr w:type="spellEnd"/>
      <w:r w:rsidRPr="004429E0">
        <w:rPr>
          <w:rFonts w:cs="Tahoma"/>
          <w:lang w:val="en-US"/>
        </w:rPr>
        <w:t xml:space="preserve">-Recommendations XXXVI, includes testing the finished paper with cold water extraction according to DIN EN 645, organic solvent extraction according to DIN EN 15519 or(in Recommendation XXXVI/I) hot water extraction according to DIN EN 647. Although they are described as extraction test procedures, they have the character of a conservative migration test </w:t>
      </w:r>
      <w:r w:rsidR="00E02B33">
        <w:rPr>
          <w:rFonts w:cs="Tahoma"/>
          <w:lang w:val="en-US"/>
        </w:rPr>
        <w:t>(depending</w:t>
      </w:r>
      <w:r w:rsidR="005043CB">
        <w:rPr>
          <w:rFonts w:cs="Tahoma"/>
          <w:lang w:val="en-US"/>
        </w:rPr>
        <w:t xml:space="preserve"> largely on the specific substance of interest and on the solvent used) </w:t>
      </w:r>
      <w:r w:rsidRPr="004429E0">
        <w:rPr>
          <w:rFonts w:cs="Tahoma"/>
          <w:lang w:val="en-US"/>
        </w:rPr>
        <w:t xml:space="preserve">and they do not aim to achieve an exhaustive extraction that would be needed to determine the total content of the target substance in the paper. </w:t>
      </w:r>
      <w:r w:rsidR="007E09EC">
        <w:rPr>
          <w:rFonts w:cs="Tahoma"/>
          <w:lang w:val="en-US"/>
        </w:rPr>
        <w:t>Therefore, d</w:t>
      </w:r>
      <w:r w:rsidRPr="004429E0">
        <w:rPr>
          <w:rFonts w:cs="Tahoma"/>
          <w:lang w:val="en-US"/>
        </w:rPr>
        <w:t>ata obtained by cold and hot water extraction for paperboard or by using substitute simulants</w:t>
      </w:r>
      <w:r w:rsidR="755003BA" w:rsidRPr="004429E0">
        <w:rPr>
          <w:rFonts w:cs="Tahoma"/>
          <w:lang w:val="en-US"/>
        </w:rPr>
        <w:t xml:space="preserve"> foreseen, for example, for plastics</w:t>
      </w:r>
      <w:r w:rsidRPr="004429E0">
        <w:rPr>
          <w:rFonts w:cs="Tahoma"/>
          <w:lang w:val="en-US"/>
        </w:rPr>
        <w:t>, should be reported using template M</w:t>
      </w:r>
      <w:r w:rsidR="00963A34">
        <w:rPr>
          <w:rFonts w:cs="Tahoma"/>
          <w:lang w:val="en-US"/>
        </w:rPr>
        <w:t xml:space="preserve"> (</w:t>
      </w:r>
      <w:r w:rsidR="00AD4754">
        <w:rPr>
          <w:rFonts w:cs="Tahoma"/>
          <w:lang w:val="en-US"/>
        </w:rPr>
        <w:t>an</w:t>
      </w:r>
      <w:r w:rsidR="0090556B">
        <w:rPr>
          <w:rFonts w:cs="Tahoma"/>
          <w:lang w:val="en-US"/>
        </w:rPr>
        <w:t>d not template C)</w:t>
      </w:r>
      <w:r w:rsidR="005833FA">
        <w:rPr>
          <w:rFonts w:cs="Tahoma"/>
          <w:lang w:val="en-US"/>
        </w:rPr>
        <w:t>.</w:t>
      </w:r>
      <w:r w:rsidRPr="004429E0">
        <w:rPr>
          <w:rFonts w:cs="Tahoma"/>
          <w:lang w:val="en-US"/>
        </w:rPr>
        <w:t xml:space="preserve"> </w:t>
      </w:r>
      <w:r w:rsidR="006C7D4D" w:rsidRPr="414CDA91">
        <w:rPr>
          <w:rFonts w:cs="Tahoma"/>
          <w:lang w:val="en-US"/>
        </w:rPr>
        <w:t>For further details, s</w:t>
      </w:r>
      <w:r w:rsidRPr="004429E0">
        <w:rPr>
          <w:rFonts w:cs="Tahoma"/>
          <w:lang w:val="en-US"/>
        </w:rPr>
        <w:t xml:space="preserve">ee also </w:t>
      </w:r>
      <w:r w:rsidR="008517CC">
        <w:rPr>
          <w:rFonts w:cs="Tahoma"/>
          <w:lang w:val="en-US"/>
        </w:rPr>
        <w:t xml:space="preserve">the description of the </w:t>
      </w:r>
      <w:r w:rsidR="006C7D4D" w:rsidRPr="414CDA91">
        <w:rPr>
          <w:rFonts w:cs="Tahoma"/>
          <w:lang w:val="en-US"/>
        </w:rPr>
        <w:t xml:space="preserve">data element </w:t>
      </w:r>
      <w:r w:rsidR="004B6075">
        <w:rPr>
          <w:rFonts w:cs="Tahoma"/>
          <w:lang w:val="en-US"/>
        </w:rPr>
        <w:t>“</w:t>
      </w:r>
      <w:proofErr w:type="spellStart"/>
      <w:r w:rsidRPr="00D303EB">
        <w:rPr>
          <w:rFonts w:cs="Tahoma"/>
          <w:lang w:val="en-US"/>
        </w:rPr>
        <w:t>Test_method</w:t>
      </w:r>
      <w:proofErr w:type="spellEnd"/>
      <w:r w:rsidR="004B6075">
        <w:rPr>
          <w:rFonts w:cs="Tahoma"/>
          <w:lang w:val="en-US"/>
        </w:rPr>
        <w:t xml:space="preserve">” in section </w:t>
      </w:r>
      <w:r w:rsidR="00E42250">
        <w:rPr>
          <w:rFonts w:cs="Tahoma"/>
          <w:lang w:val="en-US"/>
        </w:rPr>
        <w:fldChar w:fldCharType="begin"/>
      </w:r>
      <w:r w:rsidR="00E42250">
        <w:rPr>
          <w:rFonts w:cs="Tahoma"/>
          <w:lang w:val="en-US"/>
        </w:rPr>
        <w:instrText xml:space="preserve"> REF _Ref87624349 \n \h </w:instrText>
      </w:r>
      <w:r w:rsidR="00E42250">
        <w:rPr>
          <w:rFonts w:cs="Tahoma"/>
          <w:lang w:val="en-US"/>
        </w:rPr>
      </w:r>
      <w:r w:rsidR="00E42250">
        <w:rPr>
          <w:rFonts w:cs="Tahoma"/>
          <w:lang w:val="en-US"/>
        </w:rPr>
        <w:fldChar w:fldCharType="separate"/>
      </w:r>
      <w:r w:rsidR="00E42250">
        <w:rPr>
          <w:rFonts w:cs="Tahoma"/>
          <w:lang w:val="en-US"/>
        </w:rPr>
        <w:t>2.6.4</w:t>
      </w:r>
      <w:r w:rsidR="00E42250">
        <w:rPr>
          <w:rFonts w:cs="Tahoma"/>
          <w:lang w:val="en-US"/>
        </w:rPr>
        <w:fldChar w:fldCharType="end"/>
      </w:r>
      <w:r w:rsidRPr="00D303EB">
        <w:rPr>
          <w:rFonts w:cs="Tahoma"/>
          <w:lang w:val="en-US"/>
        </w:rPr>
        <w:t>.</w:t>
      </w:r>
    </w:p>
    <w:p w14:paraId="360CD7ED" w14:textId="2A8D8C30" w:rsidR="00594630" w:rsidRDefault="00B5507D" w:rsidP="00BE46B1">
      <w:pPr>
        <w:pStyle w:val="EFSABodytext"/>
        <w:rPr>
          <w:rFonts w:cs="Tahoma"/>
          <w:lang w:val="en-US"/>
        </w:rPr>
      </w:pPr>
      <w:r>
        <w:rPr>
          <w:rFonts w:cs="Tahoma"/>
          <w:lang w:val="en-US"/>
        </w:rPr>
        <w:t>Examples</w:t>
      </w:r>
      <w:r w:rsidR="00276603">
        <w:rPr>
          <w:rFonts w:cs="Tahoma"/>
          <w:lang w:val="en-US"/>
        </w:rPr>
        <w:t xml:space="preserve"> of different types of data and their relevance for the distinct data collections are provided in Table 1.</w:t>
      </w:r>
    </w:p>
    <w:p w14:paraId="69C82385" w14:textId="77777777" w:rsidR="006B0F38" w:rsidRDefault="006B0F38" w:rsidP="00BE46B1">
      <w:pPr>
        <w:pStyle w:val="EFSABodytext"/>
        <w:rPr>
          <w:rFonts w:cs="Tahoma"/>
          <w:lang w:val="en-US"/>
        </w:rPr>
      </w:pPr>
    </w:p>
    <w:p w14:paraId="1BF4F8D9" w14:textId="5CD2CB58" w:rsidR="00094815" w:rsidRDefault="00094815" w:rsidP="00B54C8B">
      <w:pPr>
        <w:pStyle w:val="Caption"/>
        <w:keepNext/>
      </w:pPr>
      <w:r>
        <w:t xml:space="preserve">Table </w:t>
      </w:r>
      <w:r>
        <w:fldChar w:fldCharType="begin"/>
      </w:r>
      <w:r>
        <w:instrText>SEQ Table \* ARABIC</w:instrText>
      </w:r>
      <w:r>
        <w:fldChar w:fldCharType="separate"/>
      </w:r>
      <w:r w:rsidR="00391AF5">
        <w:rPr>
          <w:noProof/>
        </w:rPr>
        <w:t>1</w:t>
      </w:r>
      <w:r>
        <w:fldChar w:fldCharType="end"/>
      </w:r>
      <w:r>
        <w:t xml:space="preserve"> - </w:t>
      </w:r>
      <w:r w:rsidRPr="00495950">
        <w:t>Examples of data types (sample, result) to be collected via distinct data collections.</w:t>
      </w:r>
    </w:p>
    <w:tbl>
      <w:tblPr>
        <w:tblStyle w:val="TableGrid"/>
        <w:tblW w:w="5102" w:type="pct"/>
        <w:tblInd w:w="-185" w:type="dxa"/>
        <w:tblLayout w:type="fixed"/>
        <w:tblLook w:val="04A0" w:firstRow="1" w:lastRow="0" w:firstColumn="1" w:lastColumn="0" w:noHBand="0" w:noVBand="1"/>
        <w:tblCaption w:val="Example of data types (sample, result) to be collected via distinct data collections."/>
      </w:tblPr>
      <w:tblGrid>
        <w:gridCol w:w="3441"/>
        <w:gridCol w:w="2269"/>
        <w:gridCol w:w="3535"/>
      </w:tblGrid>
      <w:tr w:rsidR="00B372F2" w:rsidRPr="00724AB9" w14:paraId="41DA496B" w14:textId="77777777" w:rsidTr="00550589">
        <w:tc>
          <w:tcPr>
            <w:tcW w:w="1861" w:type="pct"/>
          </w:tcPr>
          <w:p w14:paraId="66DD7A96" w14:textId="780B152A" w:rsidR="00656BFA" w:rsidRPr="006F1497" w:rsidRDefault="009668F3" w:rsidP="00AF1EB2">
            <w:pPr>
              <w:pStyle w:val="EFSABodytext"/>
              <w:rPr>
                <w:rFonts w:eastAsia="Tahoma" w:cs="Tahoma"/>
                <w:b/>
                <w:bCs/>
              </w:rPr>
            </w:pPr>
            <w:r w:rsidRPr="006F1497">
              <w:rPr>
                <w:rFonts w:eastAsia="Tahoma" w:cs="Tahoma"/>
                <w:b/>
                <w:bCs/>
              </w:rPr>
              <w:t>Example of t</w:t>
            </w:r>
            <w:r w:rsidR="00656BFA" w:rsidRPr="006F1497">
              <w:rPr>
                <w:rFonts w:eastAsia="Tahoma" w:cs="Tahoma"/>
                <w:b/>
                <w:bCs/>
              </w:rPr>
              <w:t>ype of sample/result</w:t>
            </w:r>
          </w:p>
        </w:tc>
        <w:tc>
          <w:tcPr>
            <w:tcW w:w="1227" w:type="pct"/>
          </w:tcPr>
          <w:p w14:paraId="06406FCF" w14:textId="794C8848" w:rsidR="00656BFA" w:rsidRPr="006F1497" w:rsidRDefault="00656BFA" w:rsidP="00AF1EB2">
            <w:pPr>
              <w:pStyle w:val="EFSABodytext"/>
              <w:rPr>
                <w:rFonts w:eastAsia="Tahoma" w:cs="Tahoma"/>
                <w:b/>
                <w:bCs/>
              </w:rPr>
            </w:pPr>
            <w:r w:rsidRPr="006F1497">
              <w:rPr>
                <w:rFonts w:eastAsia="Tahoma" w:cs="Tahoma"/>
                <w:b/>
                <w:bCs/>
              </w:rPr>
              <w:t>Data Collection</w:t>
            </w:r>
          </w:p>
        </w:tc>
        <w:tc>
          <w:tcPr>
            <w:tcW w:w="1912" w:type="pct"/>
          </w:tcPr>
          <w:p w14:paraId="710E04C7" w14:textId="0CEBA231" w:rsidR="00656BFA" w:rsidRPr="006F1497" w:rsidRDefault="00AB062C" w:rsidP="00AF1EB2">
            <w:pPr>
              <w:pStyle w:val="EFSABodytext"/>
              <w:rPr>
                <w:rFonts w:eastAsia="Tahoma" w:cs="Tahoma"/>
                <w:b/>
                <w:bCs/>
              </w:rPr>
            </w:pPr>
            <w:r w:rsidRPr="006F1497">
              <w:rPr>
                <w:rFonts w:eastAsia="Tahoma" w:cs="Tahoma"/>
                <w:b/>
                <w:bCs/>
              </w:rPr>
              <w:t>Data model/template</w:t>
            </w:r>
            <w:r w:rsidR="00032301" w:rsidRPr="006F1497">
              <w:rPr>
                <w:rFonts w:eastAsia="Tahoma" w:cs="Tahoma"/>
                <w:b/>
                <w:bCs/>
              </w:rPr>
              <w:t xml:space="preserve"> details</w:t>
            </w:r>
          </w:p>
        </w:tc>
      </w:tr>
      <w:tr w:rsidR="00B372F2" w:rsidRPr="00724AB9" w14:paraId="3AE93073" w14:textId="77777777" w:rsidTr="00550589">
        <w:tc>
          <w:tcPr>
            <w:tcW w:w="1861" w:type="pct"/>
          </w:tcPr>
          <w:p w14:paraId="6E3F62EA" w14:textId="4DDF0185" w:rsidR="00656BFA" w:rsidRPr="00496A6C" w:rsidRDefault="008554A2" w:rsidP="00AF1EB2">
            <w:pPr>
              <w:pStyle w:val="EFSABodytext"/>
              <w:rPr>
                <w:rFonts w:eastAsia="Tahoma" w:cs="Tahoma"/>
              </w:rPr>
            </w:pPr>
            <w:r w:rsidRPr="006F1497">
              <w:rPr>
                <w:rFonts w:eastAsia="Tahoma" w:cs="Tahoma"/>
              </w:rPr>
              <w:t xml:space="preserve">Packaging </w:t>
            </w:r>
            <w:r w:rsidR="009A4C0E" w:rsidRPr="006F1497">
              <w:rPr>
                <w:rFonts w:eastAsia="Tahoma" w:cs="Tahoma"/>
              </w:rPr>
              <w:t xml:space="preserve">film </w:t>
            </w:r>
            <w:r w:rsidR="009F3559" w:rsidRPr="006F1497">
              <w:rPr>
                <w:rFonts w:eastAsia="Tahoma" w:cs="Tahoma"/>
              </w:rPr>
              <w:t>as produced (before use</w:t>
            </w:r>
            <w:r w:rsidR="009F3559" w:rsidRPr="00DD00FC">
              <w:rPr>
                <w:rFonts w:eastAsia="Tahoma" w:cs="Tahoma"/>
              </w:rPr>
              <w:t>) and intended to be used</w:t>
            </w:r>
            <w:r w:rsidR="009F3559" w:rsidRPr="00496A6C">
              <w:rPr>
                <w:rFonts w:eastAsia="Tahoma" w:cs="Tahoma"/>
              </w:rPr>
              <w:t xml:space="preserve"> for </w:t>
            </w:r>
            <w:r w:rsidR="009A4C0E" w:rsidRPr="00496A6C">
              <w:rPr>
                <w:rFonts w:eastAsia="Tahoma" w:cs="Tahoma"/>
              </w:rPr>
              <w:t>cheese</w:t>
            </w:r>
            <w:r w:rsidR="009F3559" w:rsidRPr="00496A6C">
              <w:rPr>
                <w:rFonts w:eastAsia="Tahoma" w:cs="Tahoma"/>
              </w:rPr>
              <w:t xml:space="preserve">, </w:t>
            </w:r>
            <w:r w:rsidR="00827950">
              <w:rPr>
                <w:rFonts w:eastAsia="Tahoma" w:cs="Tahoma"/>
              </w:rPr>
              <w:t xml:space="preserve">analytical </w:t>
            </w:r>
            <w:r w:rsidR="009F3559" w:rsidRPr="00496A6C">
              <w:rPr>
                <w:rFonts w:eastAsia="Tahoma" w:cs="Tahoma"/>
              </w:rPr>
              <w:t>results of migration test</w:t>
            </w:r>
            <w:r w:rsidR="00897616" w:rsidRPr="00496A6C">
              <w:rPr>
                <w:rFonts w:eastAsia="Tahoma" w:cs="Tahoma"/>
              </w:rPr>
              <w:t xml:space="preserve"> for </w:t>
            </w:r>
            <w:r w:rsidR="005B57B7" w:rsidRPr="00496A6C">
              <w:rPr>
                <w:rFonts w:eastAsia="Tahoma" w:cs="Tahoma"/>
              </w:rPr>
              <w:t>a plasticiser.</w:t>
            </w:r>
          </w:p>
        </w:tc>
        <w:tc>
          <w:tcPr>
            <w:tcW w:w="1227" w:type="pct"/>
          </w:tcPr>
          <w:p w14:paraId="125DDFEC" w14:textId="2440122A" w:rsidR="00656BFA" w:rsidRPr="00496A6C" w:rsidRDefault="004C786B" w:rsidP="00AF1EB2">
            <w:pPr>
              <w:pStyle w:val="EFSABodytext"/>
              <w:rPr>
                <w:rFonts w:eastAsia="Tahoma" w:cs="Tahoma"/>
              </w:rPr>
            </w:pPr>
            <w:r w:rsidRPr="00496A6C">
              <w:rPr>
                <w:rFonts w:cs="Tahoma"/>
              </w:rPr>
              <w:t>Plasticisers_FCM_2022</w:t>
            </w:r>
          </w:p>
        </w:tc>
        <w:tc>
          <w:tcPr>
            <w:tcW w:w="1912" w:type="pct"/>
          </w:tcPr>
          <w:p w14:paraId="40F3DEFA" w14:textId="77777777" w:rsidR="00656BFA" w:rsidRPr="00496A6C" w:rsidRDefault="009F3559" w:rsidP="00AF1EB2">
            <w:pPr>
              <w:pStyle w:val="EFSABodytext"/>
              <w:rPr>
                <w:rFonts w:eastAsia="Tahoma" w:cs="Tahoma"/>
              </w:rPr>
            </w:pPr>
            <w:r w:rsidRPr="00496A6C">
              <w:rPr>
                <w:rFonts w:eastAsia="Tahoma" w:cs="Tahoma"/>
              </w:rPr>
              <w:t>Template M</w:t>
            </w:r>
          </w:p>
          <w:p w14:paraId="366424EC" w14:textId="6A0CA43B" w:rsidR="00EA2189" w:rsidRPr="00496A6C" w:rsidRDefault="00EA2189" w:rsidP="00AF1EB2">
            <w:pPr>
              <w:pStyle w:val="EFSABodytext"/>
              <w:rPr>
                <w:rFonts w:eastAsia="Tahoma" w:cs="Tahoma"/>
              </w:rPr>
            </w:pPr>
          </w:p>
        </w:tc>
      </w:tr>
      <w:tr w:rsidR="00B372F2" w:rsidRPr="00724AB9" w14:paraId="0B2643F7" w14:textId="77777777" w:rsidTr="00550589">
        <w:tc>
          <w:tcPr>
            <w:tcW w:w="1861" w:type="pct"/>
          </w:tcPr>
          <w:p w14:paraId="1EF486E4" w14:textId="62A7ACE4" w:rsidR="00656BFA" w:rsidRPr="00496A6C" w:rsidRDefault="009F3559" w:rsidP="00AF1EB2">
            <w:pPr>
              <w:pStyle w:val="EFSABodytext"/>
              <w:rPr>
                <w:rFonts w:eastAsia="Tahoma" w:cs="Tahoma"/>
              </w:rPr>
            </w:pPr>
            <w:r w:rsidRPr="006F1497">
              <w:rPr>
                <w:rFonts w:eastAsia="Tahoma" w:cs="Tahoma"/>
              </w:rPr>
              <w:lastRenderedPageBreak/>
              <w:t>P</w:t>
            </w:r>
            <w:r w:rsidR="008554A2" w:rsidRPr="006F1497">
              <w:rPr>
                <w:rFonts w:eastAsia="Tahoma" w:cs="Tahoma"/>
              </w:rPr>
              <w:t>ackaging</w:t>
            </w:r>
            <w:r w:rsidRPr="006F1497">
              <w:rPr>
                <w:rFonts w:eastAsia="Tahoma" w:cs="Tahoma"/>
              </w:rPr>
              <w:t xml:space="preserve"> </w:t>
            </w:r>
            <w:r w:rsidR="0065125A" w:rsidRPr="006F1497">
              <w:rPr>
                <w:rFonts w:eastAsia="Tahoma" w:cs="Tahoma"/>
              </w:rPr>
              <w:t xml:space="preserve">film </w:t>
            </w:r>
            <w:r w:rsidRPr="006F1497">
              <w:rPr>
                <w:rFonts w:eastAsia="Tahoma" w:cs="Tahoma"/>
              </w:rPr>
              <w:t>as produced (before use</w:t>
            </w:r>
            <w:r w:rsidRPr="00DD00FC">
              <w:rPr>
                <w:rFonts w:eastAsia="Tahoma" w:cs="Tahoma"/>
              </w:rPr>
              <w:t xml:space="preserve">) and intended to be used for </w:t>
            </w:r>
            <w:r w:rsidR="0065125A" w:rsidRPr="00496A6C">
              <w:rPr>
                <w:rFonts w:eastAsia="Tahoma" w:cs="Tahoma"/>
              </w:rPr>
              <w:t>cheese</w:t>
            </w:r>
            <w:r w:rsidRPr="00496A6C">
              <w:rPr>
                <w:rFonts w:eastAsia="Tahoma" w:cs="Tahoma"/>
              </w:rPr>
              <w:t xml:space="preserve">, </w:t>
            </w:r>
            <w:r w:rsidR="00827950">
              <w:rPr>
                <w:rFonts w:eastAsia="Tahoma" w:cs="Tahoma"/>
              </w:rPr>
              <w:t xml:space="preserve">analytical </w:t>
            </w:r>
            <w:r w:rsidRPr="00496A6C">
              <w:rPr>
                <w:rFonts w:eastAsia="Tahoma" w:cs="Tahoma"/>
              </w:rPr>
              <w:t>results of concentration test</w:t>
            </w:r>
            <w:r w:rsidR="00BD15B8" w:rsidRPr="00496A6C">
              <w:rPr>
                <w:rFonts w:eastAsia="Tahoma" w:cs="Tahoma"/>
              </w:rPr>
              <w:t xml:space="preserve"> for </w:t>
            </w:r>
            <w:r w:rsidR="005B57B7" w:rsidRPr="00496A6C">
              <w:rPr>
                <w:rFonts w:eastAsia="Tahoma" w:cs="Tahoma"/>
              </w:rPr>
              <w:t xml:space="preserve">a plasticiser in the </w:t>
            </w:r>
            <w:r w:rsidR="0065125A" w:rsidRPr="00496A6C">
              <w:rPr>
                <w:rFonts w:eastAsia="Tahoma" w:cs="Tahoma"/>
              </w:rPr>
              <w:t>film</w:t>
            </w:r>
            <w:r w:rsidR="005B57B7" w:rsidRPr="00496A6C">
              <w:rPr>
                <w:rFonts w:eastAsia="Tahoma" w:cs="Tahoma"/>
              </w:rPr>
              <w:t>.</w:t>
            </w:r>
          </w:p>
        </w:tc>
        <w:tc>
          <w:tcPr>
            <w:tcW w:w="1227" w:type="pct"/>
          </w:tcPr>
          <w:p w14:paraId="44062412" w14:textId="2114BD06" w:rsidR="00656BFA" w:rsidRPr="00496A6C" w:rsidRDefault="004C786B" w:rsidP="00AF1EB2">
            <w:pPr>
              <w:pStyle w:val="EFSABodytext"/>
              <w:rPr>
                <w:rFonts w:eastAsia="Tahoma" w:cs="Tahoma"/>
              </w:rPr>
            </w:pPr>
            <w:r w:rsidRPr="00496A6C">
              <w:rPr>
                <w:rFonts w:cs="Tahoma"/>
              </w:rPr>
              <w:t>Plasticisers_FCM_2022</w:t>
            </w:r>
          </w:p>
        </w:tc>
        <w:tc>
          <w:tcPr>
            <w:tcW w:w="1912" w:type="pct"/>
          </w:tcPr>
          <w:p w14:paraId="60E80D27" w14:textId="77777777" w:rsidR="00656BFA" w:rsidRPr="00496A6C" w:rsidRDefault="009F3559" w:rsidP="00AF1EB2">
            <w:pPr>
              <w:pStyle w:val="EFSABodytext"/>
              <w:rPr>
                <w:rFonts w:eastAsia="Tahoma" w:cs="Tahoma"/>
              </w:rPr>
            </w:pPr>
            <w:r w:rsidRPr="00496A6C">
              <w:rPr>
                <w:rFonts w:eastAsia="Tahoma" w:cs="Tahoma"/>
              </w:rPr>
              <w:t>Template C</w:t>
            </w:r>
          </w:p>
          <w:p w14:paraId="3AA29B22" w14:textId="04A7CF3E" w:rsidR="00F27140" w:rsidRPr="00496A6C" w:rsidRDefault="00F27140" w:rsidP="00F27140">
            <w:pPr>
              <w:pStyle w:val="EFSABodytext"/>
              <w:rPr>
                <w:rFonts w:eastAsia="Tahoma" w:cs="Tahoma"/>
              </w:rPr>
            </w:pPr>
          </w:p>
        </w:tc>
      </w:tr>
      <w:tr w:rsidR="00B372F2" w:rsidRPr="00724AB9" w14:paraId="7EBBF6E7" w14:textId="77777777" w:rsidTr="00550589">
        <w:tc>
          <w:tcPr>
            <w:tcW w:w="1861" w:type="pct"/>
          </w:tcPr>
          <w:p w14:paraId="560A21B0" w14:textId="46E4FC81" w:rsidR="00656BFA" w:rsidRPr="00496A6C" w:rsidRDefault="008554A2" w:rsidP="00AF1EB2">
            <w:pPr>
              <w:pStyle w:val="EFSABodytext"/>
              <w:rPr>
                <w:rFonts w:eastAsia="Tahoma" w:cs="Tahoma"/>
              </w:rPr>
            </w:pPr>
            <w:r w:rsidRPr="006F1497">
              <w:rPr>
                <w:rFonts w:eastAsia="Tahoma" w:cs="Tahoma"/>
              </w:rPr>
              <w:t>Packaging film</w:t>
            </w:r>
            <w:r w:rsidRPr="006F1497" w:rsidDel="008554A2">
              <w:rPr>
                <w:rFonts w:eastAsia="Tahoma" w:cs="Tahoma"/>
              </w:rPr>
              <w:t xml:space="preserve"> </w:t>
            </w:r>
            <w:r w:rsidR="009F3559" w:rsidRPr="006F1497">
              <w:rPr>
                <w:rFonts w:eastAsia="Tahoma" w:cs="Tahoma"/>
              </w:rPr>
              <w:t xml:space="preserve">in use as packaging for </w:t>
            </w:r>
            <w:r w:rsidRPr="00DD00FC">
              <w:rPr>
                <w:rFonts w:eastAsia="Tahoma" w:cs="Tahoma"/>
              </w:rPr>
              <w:t>cheese</w:t>
            </w:r>
            <w:r w:rsidR="009F3559" w:rsidRPr="00496A6C">
              <w:rPr>
                <w:rFonts w:eastAsia="Tahoma" w:cs="Tahoma"/>
              </w:rPr>
              <w:t xml:space="preserve">, </w:t>
            </w:r>
            <w:r w:rsidR="00827950">
              <w:rPr>
                <w:rFonts w:eastAsia="Tahoma" w:cs="Tahoma"/>
              </w:rPr>
              <w:t xml:space="preserve">analytical </w:t>
            </w:r>
            <w:r w:rsidR="009F3559" w:rsidRPr="00496A6C">
              <w:rPr>
                <w:rFonts w:eastAsia="Tahoma" w:cs="Tahoma"/>
              </w:rPr>
              <w:t>results of concentration test</w:t>
            </w:r>
            <w:r w:rsidR="00BD15B8" w:rsidRPr="00496A6C">
              <w:rPr>
                <w:rFonts w:eastAsia="Tahoma" w:cs="Tahoma"/>
              </w:rPr>
              <w:t xml:space="preserve"> for </w:t>
            </w:r>
            <w:r w:rsidR="0068177F" w:rsidRPr="00496A6C">
              <w:rPr>
                <w:rFonts w:eastAsia="Tahoma" w:cs="Tahoma"/>
              </w:rPr>
              <w:t>a plasticiser</w:t>
            </w:r>
            <w:r w:rsidR="00620762" w:rsidRPr="00496A6C">
              <w:rPr>
                <w:rFonts w:eastAsia="Tahoma" w:cs="Tahoma"/>
              </w:rPr>
              <w:t xml:space="preserve"> in the film</w:t>
            </w:r>
            <w:r w:rsidR="0068177F" w:rsidRPr="00496A6C">
              <w:rPr>
                <w:rFonts w:eastAsia="Tahoma" w:cs="Tahoma"/>
              </w:rPr>
              <w:t>.</w:t>
            </w:r>
          </w:p>
        </w:tc>
        <w:tc>
          <w:tcPr>
            <w:tcW w:w="1227" w:type="pct"/>
          </w:tcPr>
          <w:p w14:paraId="73049878" w14:textId="42E0DF72" w:rsidR="00656BFA" w:rsidRPr="00496A6C" w:rsidRDefault="009F3559" w:rsidP="00AF1EB2">
            <w:pPr>
              <w:pStyle w:val="EFSABodytext"/>
              <w:rPr>
                <w:rFonts w:eastAsia="Tahoma" w:cs="Tahoma"/>
              </w:rPr>
            </w:pPr>
            <w:r w:rsidRPr="00496A6C">
              <w:rPr>
                <w:rFonts w:eastAsia="Tahoma" w:cs="Tahoma"/>
              </w:rPr>
              <w:t>ChemMon</w:t>
            </w:r>
            <w:r w:rsidR="00CE3B39" w:rsidRPr="00496A6C">
              <w:rPr>
                <w:rFonts w:eastAsia="Tahoma" w:cs="Tahoma"/>
              </w:rPr>
              <w:t>2022</w:t>
            </w:r>
          </w:p>
          <w:p w14:paraId="7245610F" w14:textId="3AA07866" w:rsidR="009F3559" w:rsidRPr="00496A6C" w:rsidRDefault="009F3559" w:rsidP="00AF1EB2">
            <w:pPr>
              <w:pStyle w:val="EFSABodytext"/>
              <w:rPr>
                <w:rFonts w:eastAsia="Tahoma" w:cs="Tahoma"/>
              </w:rPr>
            </w:pPr>
          </w:p>
        </w:tc>
        <w:tc>
          <w:tcPr>
            <w:tcW w:w="1912" w:type="pct"/>
          </w:tcPr>
          <w:p w14:paraId="6BBE2D63" w14:textId="2C6E4306" w:rsidR="00656BFA" w:rsidRPr="00496A6C" w:rsidRDefault="001A1DF1" w:rsidP="00AF1EB2">
            <w:pPr>
              <w:pStyle w:val="EFSABodytext"/>
              <w:rPr>
                <w:rFonts w:eastAsia="Tahoma" w:cs="Tahoma"/>
              </w:rPr>
            </w:pPr>
            <w:r w:rsidRPr="00496A6C">
              <w:rPr>
                <w:rFonts w:eastAsia="Tahoma" w:cs="Tahoma"/>
              </w:rPr>
              <w:t>SSD2</w:t>
            </w:r>
            <w:r w:rsidR="00AB062C" w:rsidRPr="00496A6C">
              <w:rPr>
                <w:rFonts w:eastAsia="Tahoma" w:cs="Tahoma"/>
              </w:rPr>
              <w:t xml:space="preserve"> data</w:t>
            </w:r>
            <w:r w:rsidRPr="00496A6C">
              <w:rPr>
                <w:rFonts w:eastAsia="Tahoma" w:cs="Tahoma"/>
              </w:rPr>
              <w:t xml:space="preserve"> model </w:t>
            </w:r>
          </w:p>
          <w:p w14:paraId="6FAD4028" w14:textId="32D02C1F" w:rsidR="00DC4CDC" w:rsidRPr="00496A6C" w:rsidRDefault="001A1DF1" w:rsidP="003868D6">
            <w:pPr>
              <w:spacing w:after="0" w:line="240" w:lineRule="auto"/>
              <w:rPr>
                <w:rFonts w:eastAsia="Tahoma" w:cs="Tahoma"/>
              </w:rPr>
            </w:pPr>
            <w:r w:rsidRPr="00496A6C">
              <w:rPr>
                <w:rFonts w:eastAsia="Tahoma" w:cs="Tahoma"/>
              </w:rPr>
              <w:t>Samp</w:t>
            </w:r>
            <w:r w:rsidR="00DC4CDC" w:rsidRPr="00496A6C">
              <w:rPr>
                <w:rFonts w:eastAsia="Tahoma" w:cs="Tahoma"/>
              </w:rPr>
              <w:t xml:space="preserve">le </w:t>
            </w:r>
            <w:r w:rsidR="00654A32" w:rsidRPr="00496A6C">
              <w:rPr>
                <w:rFonts w:eastAsia="Tahoma" w:cs="Tahoma"/>
              </w:rPr>
              <w:t>Taken</w:t>
            </w:r>
            <w:r w:rsidR="00B21F65" w:rsidRPr="00496A6C">
              <w:rPr>
                <w:rFonts w:eastAsia="Tahoma" w:cs="Tahoma"/>
              </w:rPr>
              <w:t>:</w:t>
            </w:r>
          </w:p>
          <w:p w14:paraId="6D7A5CC3" w14:textId="3D3F7A12" w:rsidR="003A31FD" w:rsidRPr="006F1497" w:rsidRDefault="003868D6" w:rsidP="00E90D9B">
            <w:pPr>
              <w:rPr>
                <w:rFonts w:eastAsia="Tahoma" w:cs="Tahoma"/>
              </w:rPr>
            </w:pPr>
            <w:r w:rsidRPr="00724AB9">
              <w:rPr>
                <w:rFonts w:eastAsia="Tahoma" w:cs="Tahoma"/>
              </w:rPr>
              <w:t>A02QE#F18.A07NY$F19.A07PR</w:t>
            </w:r>
            <w:r w:rsidRPr="00724AB9">
              <w:rPr>
                <w:rFonts w:eastAsia="Tahoma" w:cs="Tahoma"/>
              </w:rPr>
              <w:br/>
              <w:t>Cheese,</w:t>
            </w:r>
            <w:r w:rsidR="003A31FD" w:rsidRPr="00724AB9">
              <w:rPr>
                <w:rFonts w:eastAsia="Tahoma" w:cs="Tahoma"/>
              </w:rPr>
              <w:t xml:space="preserve"> </w:t>
            </w:r>
            <w:r w:rsidRPr="00724AB9">
              <w:rPr>
                <w:rFonts w:eastAsia="Tahoma" w:cs="Tahoma"/>
              </w:rPr>
              <w:t>PACKAGING-FORMAT = Envelope/wrap, PACKAGING-MATERIAL = Plastic</w:t>
            </w:r>
            <w:r w:rsidRPr="006F1497" w:rsidDel="003868D6">
              <w:rPr>
                <w:rFonts w:eastAsia="Tahoma" w:cs="Tahoma"/>
              </w:rPr>
              <w:t xml:space="preserve"> </w:t>
            </w:r>
          </w:p>
          <w:p w14:paraId="3F81E2A6" w14:textId="473AD3BD" w:rsidR="00DC4CDC" w:rsidRPr="00496A6C" w:rsidRDefault="00654A32" w:rsidP="00A32040">
            <w:pPr>
              <w:spacing w:after="0" w:line="240" w:lineRule="auto"/>
              <w:rPr>
                <w:rFonts w:eastAsia="Tahoma" w:cs="Tahoma"/>
              </w:rPr>
            </w:pPr>
            <w:r w:rsidRPr="00DD00FC">
              <w:rPr>
                <w:rFonts w:eastAsia="Tahoma" w:cs="Tahoma"/>
              </w:rPr>
              <w:t>Samp</w:t>
            </w:r>
            <w:r w:rsidR="00DC4CDC" w:rsidRPr="00496A6C">
              <w:rPr>
                <w:rFonts w:eastAsia="Tahoma" w:cs="Tahoma"/>
              </w:rPr>
              <w:t xml:space="preserve">le </w:t>
            </w:r>
            <w:r w:rsidRPr="00496A6C">
              <w:rPr>
                <w:rFonts w:eastAsia="Tahoma" w:cs="Tahoma"/>
              </w:rPr>
              <w:t>An</w:t>
            </w:r>
            <w:r w:rsidR="00EC7EAE" w:rsidRPr="00496A6C">
              <w:rPr>
                <w:rFonts w:eastAsia="Tahoma" w:cs="Tahoma"/>
              </w:rPr>
              <w:t>a</w:t>
            </w:r>
            <w:r w:rsidRPr="00496A6C">
              <w:rPr>
                <w:rFonts w:eastAsia="Tahoma" w:cs="Tahoma"/>
              </w:rPr>
              <w:t>lysed</w:t>
            </w:r>
            <w:r w:rsidR="00B21F65" w:rsidRPr="00496A6C">
              <w:rPr>
                <w:rFonts w:eastAsia="Tahoma" w:cs="Tahoma"/>
              </w:rPr>
              <w:t>:</w:t>
            </w:r>
          </w:p>
          <w:p w14:paraId="36F1E7E6" w14:textId="5D8B078F" w:rsidR="00A32040" w:rsidRPr="006F1497" w:rsidRDefault="00A32040" w:rsidP="00A32040">
            <w:pPr>
              <w:spacing w:after="0" w:line="240" w:lineRule="auto"/>
              <w:rPr>
                <w:rFonts w:eastAsia="Tahoma" w:cs="Tahoma"/>
              </w:rPr>
            </w:pPr>
            <w:r w:rsidRPr="00724AB9">
              <w:rPr>
                <w:rFonts w:eastAsia="Tahoma" w:cs="Tahoma"/>
              </w:rPr>
              <w:t>A0C5Z#F18.A07NY$F19.A07PR</w:t>
            </w:r>
            <w:r w:rsidRPr="00724AB9">
              <w:rPr>
                <w:rFonts w:eastAsia="Tahoma" w:cs="Tahoma"/>
              </w:rPr>
              <w:br/>
              <w:t>Food contact materials, PACKAGING-FORMAT = Envelope/wrap, PACKAGING-MATERIAL = Plastic</w:t>
            </w:r>
          </w:p>
          <w:p w14:paraId="6AA95F5A" w14:textId="39ADDEB4" w:rsidR="001A1DF1" w:rsidRPr="00DD00FC" w:rsidRDefault="001A1DF1" w:rsidP="00AF1EB2">
            <w:pPr>
              <w:pStyle w:val="EFSABodytext"/>
              <w:rPr>
                <w:rFonts w:eastAsia="Tahoma" w:cs="Tahoma"/>
              </w:rPr>
            </w:pPr>
          </w:p>
        </w:tc>
      </w:tr>
      <w:tr w:rsidR="00B372F2" w:rsidRPr="00724AB9" w14:paraId="7DA58D2B" w14:textId="77777777" w:rsidTr="00550589">
        <w:tc>
          <w:tcPr>
            <w:tcW w:w="1861" w:type="pct"/>
          </w:tcPr>
          <w:p w14:paraId="2A6F06C9" w14:textId="04251F58" w:rsidR="00654A32" w:rsidRPr="00496A6C" w:rsidRDefault="00C827FD" w:rsidP="00654A32">
            <w:pPr>
              <w:pStyle w:val="EFSABodytext"/>
              <w:rPr>
                <w:rFonts w:eastAsia="Tahoma" w:cs="Tahoma"/>
              </w:rPr>
            </w:pPr>
            <w:r w:rsidRPr="006F1497">
              <w:rPr>
                <w:rFonts w:eastAsia="Tahoma" w:cs="Tahoma"/>
              </w:rPr>
              <w:t>O</w:t>
            </w:r>
            <w:r w:rsidR="000C5E44" w:rsidRPr="006F1497">
              <w:rPr>
                <w:rFonts w:eastAsia="Tahoma" w:cs="Tahoma"/>
              </w:rPr>
              <w:t>ccurrence</w:t>
            </w:r>
            <w:r w:rsidRPr="006F1497">
              <w:rPr>
                <w:rFonts w:eastAsia="Tahoma" w:cs="Tahoma"/>
              </w:rPr>
              <w:t xml:space="preserve"> result fo</w:t>
            </w:r>
            <w:r w:rsidR="00620762" w:rsidRPr="006F1497">
              <w:rPr>
                <w:rFonts w:eastAsia="Tahoma" w:cs="Tahoma"/>
              </w:rPr>
              <w:t xml:space="preserve">r a plasticiser in </w:t>
            </w:r>
            <w:r w:rsidR="008519FE" w:rsidRPr="00DD00FC">
              <w:rPr>
                <w:rFonts w:eastAsia="Tahoma" w:cs="Tahoma"/>
              </w:rPr>
              <w:t>a</w:t>
            </w:r>
            <w:r w:rsidR="00620762" w:rsidRPr="00496A6C">
              <w:rPr>
                <w:rFonts w:eastAsia="Tahoma" w:cs="Tahoma"/>
              </w:rPr>
              <w:t xml:space="preserve"> cheese</w:t>
            </w:r>
            <w:r w:rsidR="008519FE" w:rsidRPr="00496A6C">
              <w:rPr>
                <w:rFonts w:eastAsia="Tahoma" w:cs="Tahoma"/>
              </w:rPr>
              <w:t xml:space="preserve"> packaged in a film</w:t>
            </w:r>
            <w:r w:rsidR="00620762" w:rsidRPr="00496A6C">
              <w:rPr>
                <w:rFonts w:eastAsia="Tahoma" w:cs="Tahoma"/>
              </w:rPr>
              <w:t>.</w:t>
            </w:r>
          </w:p>
        </w:tc>
        <w:tc>
          <w:tcPr>
            <w:tcW w:w="1227" w:type="pct"/>
          </w:tcPr>
          <w:p w14:paraId="2088F684" w14:textId="67EAD5D1" w:rsidR="00654A32" w:rsidRPr="00496A6C" w:rsidRDefault="00654A32" w:rsidP="00654A32">
            <w:pPr>
              <w:pStyle w:val="EFSABodytext"/>
              <w:rPr>
                <w:rFonts w:eastAsia="Tahoma" w:cs="Tahoma"/>
              </w:rPr>
            </w:pPr>
            <w:r w:rsidRPr="00496A6C">
              <w:rPr>
                <w:rFonts w:eastAsia="Tahoma" w:cs="Tahoma"/>
              </w:rPr>
              <w:t>ChemMon</w:t>
            </w:r>
            <w:r w:rsidR="00582674" w:rsidRPr="00496A6C">
              <w:rPr>
                <w:rFonts w:eastAsia="Tahoma" w:cs="Tahoma"/>
              </w:rPr>
              <w:t>_2022</w:t>
            </w:r>
          </w:p>
          <w:p w14:paraId="00640645" w14:textId="1F301C1B" w:rsidR="00654A32" w:rsidRPr="00496A6C" w:rsidRDefault="00654A32" w:rsidP="00654A32">
            <w:pPr>
              <w:pStyle w:val="EFSABodytext"/>
              <w:rPr>
                <w:rFonts w:eastAsia="Tahoma" w:cs="Tahoma"/>
              </w:rPr>
            </w:pPr>
          </w:p>
        </w:tc>
        <w:tc>
          <w:tcPr>
            <w:tcW w:w="1912" w:type="pct"/>
          </w:tcPr>
          <w:p w14:paraId="008EA65F" w14:textId="13120FD9" w:rsidR="00654A32" w:rsidRPr="00496A6C" w:rsidRDefault="00654A32" w:rsidP="00654A32">
            <w:pPr>
              <w:pStyle w:val="EFSABodytext"/>
              <w:rPr>
                <w:rFonts w:eastAsia="Tahoma" w:cs="Tahoma"/>
              </w:rPr>
            </w:pPr>
            <w:r w:rsidRPr="00496A6C">
              <w:rPr>
                <w:rFonts w:eastAsia="Tahoma" w:cs="Tahoma"/>
              </w:rPr>
              <w:t xml:space="preserve">SSD2 </w:t>
            </w:r>
            <w:r w:rsidR="00AB062C" w:rsidRPr="00496A6C">
              <w:rPr>
                <w:rFonts w:eastAsia="Tahoma" w:cs="Tahoma"/>
              </w:rPr>
              <w:t xml:space="preserve">data </w:t>
            </w:r>
            <w:r w:rsidRPr="00496A6C">
              <w:rPr>
                <w:rFonts w:eastAsia="Tahoma" w:cs="Tahoma"/>
              </w:rPr>
              <w:t xml:space="preserve">model </w:t>
            </w:r>
          </w:p>
          <w:p w14:paraId="5D270B5B" w14:textId="77777777" w:rsidR="00B21F65" w:rsidRPr="00496A6C" w:rsidRDefault="00654A32" w:rsidP="00516CD9">
            <w:pPr>
              <w:spacing w:after="0" w:line="240" w:lineRule="auto"/>
              <w:rPr>
                <w:rFonts w:eastAsia="Tahoma" w:cs="Tahoma"/>
              </w:rPr>
            </w:pPr>
            <w:proofErr w:type="spellStart"/>
            <w:r w:rsidRPr="00496A6C">
              <w:rPr>
                <w:rFonts w:eastAsia="Tahoma" w:cs="Tahoma"/>
              </w:rPr>
              <w:t>SampTaken</w:t>
            </w:r>
            <w:proofErr w:type="spellEnd"/>
            <w:r w:rsidR="00B21F65" w:rsidRPr="00496A6C">
              <w:rPr>
                <w:rFonts w:eastAsia="Tahoma" w:cs="Tahoma"/>
              </w:rPr>
              <w:t>:</w:t>
            </w:r>
          </w:p>
          <w:p w14:paraId="30FCC4B0" w14:textId="0423F9CA" w:rsidR="00516CD9" w:rsidRPr="006F1497" w:rsidRDefault="00516CD9" w:rsidP="00516CD9">
            <w:pPr>
              <w:spacing w:after="0" w:line="240" w:lineRule="auto"/>
              <w:rPr>
                <w:rFonts w:eastAsia="Tahoma" w:cs="Tahoma"/>
              </w:rPr>
            </w:pPr>
            <w:r w:rsidRPr="00724AB9">
              <w:rPr>
                <w:rFonts w:eastAsia="Tahoma" w:cs="Tahoma"/>
              </w:rPr>
              <w:t>A02QE#F18.A07NY$F19.A07PR</w:t>
            </w:r>
          </w:p>
          <w:p w14:paraId="6C1268FB" w14:textId="77777777" w:rsidR="00516CD9" w:rsidRPr="00496A6C" w:rsidRDefault="00516CD9" w:rsidP="00516CD9">
            <w:pPr>
              <w:pStyle w:val="EFSABodytext"/>
              <w:rPr>
                <w:rFonts w:eastAsia="Tahoma" w:cs="Tahoma"/>
              </w:rPr>
            </w:pPr>
            <w:r w:rsidRPr="00DD00FC">
              <w:rPr>
                <w:rFonts w:eastAsia="Tahoma" w:cs="Tahoma"/>
              </w:rPr>
              <w:t>Cheese, PACKAGING-FORMAT = Envelope/wrap, PACKAGING-MATERIAL = Plastic</w:t>
            </w:r>
            <w:r w:rsidRPr="00496A6C" w:rsidDel="003868D6">
              <w:rPr>
                <w:rFonts w:eastAsia="Tahoma" w:cs="Tahoma"/>
              </w:rPr>
              <w:t xml:space="preserve"> </w:t>
            </w:r>
          </w:p>
          <w:p w14:paraId="18512FDA" w14:textId="05B63744" w:rsidR="00654A32" w:rsidRPr="00496A6C" w:rsidRDefault="00654A32">
            <w:pPr>
              <w:pStyle w:val="EFSABodytext"/>
              <w:rPr>
                <w:rFonts w:eastAsia="Tahoma" w:cs="Tahoma"/>
              </w:rPr>
            </w:pPr>
            <w:proofErr w:type="spellStart"/>
            <w:r w:rsidRPr="00496A6C">
              <w:rPr>
                <w:rFonts w:eastAsia="Tahoma" w:cs="Tahoma"/>
              </w:rPr>
              <w:t>SampAn</w:t>
            </w:r>
            <w:r w:rsidR="00EC7EAE" w:rsidRPr="00496A6C">
              <w:rPr>
                <w:rFonts w:eastAsia="Tahoma" w:cs="Tahoma"/>
              </w:rPr>
              <w:t>a</w:t>
            </w:r>
            <w:r w:rsidRPr="00496A6C">
              <w:rPr>
                <w:rFonts w:eastAsia="Tahoma" w:cs="Tahoma"/>
              </w:rPr>
              <w:t>lysed</w:t>
            </w:r>
            <w:proofErr w:type="spellEnd"/>
            <w:r w:rsidR="00B21F65" w:rsidRPr="00496A6C">
              <w:rPr>
                <w:rFonts w:eastAsia="Tahoma" w:cs="Tahoma"/>
              </w:rPr>
              <w:t>:</w:t>
            </w:r>
            <w:r w:rsidR="006E48C3" w:rsidRPr="00496A6C">
              <w:rPr>
                <w:rFonts w:eastAsia="Tahoma" w:cs="Tahoma"/>
              </w:rPr>
              <w:br/>
            </w:r>
            <w:r w:rsidR="00CA40AB" w:rsidRPr="00496A6C">
              <w:rPr>
                <w:rFonts w:eastAsia="Tahoma" w:cs="Tahoma"/>
              </w:rPr>
              <w:t>n/a</w:t>
            </w:r>
            <w:r w:rsidR="00C86751" w:rsidRPr="00496A6C">
              <w:rPr>
                <w:rFonts w:eastAsia="Tahoma" w:cs="Tahoma"/>
              </w:rPr>
              <w:t xml:space="preserve"> </w:t>
            </w:r>
          </w:p>
        </w:tc>
      </w:tr>
    </w:tbl>
    <w:p w14:paraId="373DB271" w14:textId="39A3DE44" w:rsidR="00CA40AB" w:rsidRPr="00724AB9" w:rsidRDefault="00CA40AB" w:rsidP="00CA40AB">
      <w:pPr>
        <w:pStyle w:val="EFSAHeading1"/>
        <w:numPr>
          <w:ilvl w:val="0"/>
          <w:numId w:val="0"/>
        </w:numPr>
        <w:spacing w:before="0"/>
        <w:ind w:left="1021" w:hanging="1021"/>
        <w:rPr>
          <w:rFonts w:cs="Tahoma"/>
          <w:b w:val="0"/>
          <w:bCs w:val="0"/>
          <w:sz w:val="20"/>
          <w:szCs w:val="20"/>
        </w:rPr>
      </w:pPr>
      <w:bookmarkStart w:id="28" w:name="_Toc83393016"/>
      <w:bookmarkStart w:id="29" w:name="_Toc83393017"/>
      <w:bookmarkStart w:id="30" w:name="_Toc83393018"/>
      <w:bookmarkStart w:id="31" w:name="_Toc83393019"/>
      <w:bookmarkStart w:id="32" w:name="_Toc99718707"/>
      <w:bookmarkStart w:id="33" w:name="_Toc23263545"/>
      <w:bookmarkStart w:id="34" w:name="_Toc83636850"/>
      <w:bookmarkEnd w:id="22"/>
      <w:bookmarkEnd w:id="23"/>
      <w:bookmarkEnd w:id="24"/>
      <w:bookmarkEnd w:id="28"/>
      <w:bookmarkEnd w:id="29"/>
      <w:bookmarkEnd w:id="30"/>
      <w:bookmarkEnd w:id="31"/>
      <w:r w:rsidRPr="00724AB9">
        <w:rPr>
          <w:rFonts w:cs="Tahoma"/>
          <w:b w:val="0"/>
          <w:bCs w:val="0"/>
          <w:sz w:val="20"/>
          <w:szCs w:val="20"/>
        </w:rPr>
        <w:t>n/a: not applicable</w:t>
      </w:r>
      <w:bookmarkEnd w:id="32"/>
    </w:p>
    <w:p w14:paraId="6C9498BF" w14:textId="5F78C580" w:rsidR="007F5F43" w:rsidRPr="0045539F" w:rsidRDefault="007F5F43" w:rsidP="007F5F43">
      <w:pPr>
        <w:pStyle w:val="EFSAHeading1"/>
        <w:rPr>
          <w:rFonts w:cs="Tahoma"/>
        </w:rPr>
      </w:pPr>
      <w:bookmarkStart w:id="35" w:name="_Toc99718708"/>
      <w:r w:rsidRPr="0045539F">
        <w:rPr>
          <w:rFonts w:cs="Tahoma"/>
        </w:rPr>
        <w:t xml:space="preserve">Data model </w:t>
      </w:r>
      <w:bookmarkEnd w:id="33"/>
      <w:r w:rsidRPr="0045539F">
        <w:rPr>
          <w:rFonts w:cs="Tahoma"/>
        </w:rPr>
        <w:t>element</w:t>
      </w:r>
      <w:r w:rsidR="002C1A11" w:rsidRPr="0045539F">
        <w:rPr>
          <w:rFonts w:cs="Tahoma"/>
        </w:rPr>
        <w:t>s</w:t>
      </w:r>
      <w:bookmarkEnd w:id="34"/>
      <w:bookmarkEnd w:id="35"/>
    </w:p>
    <w:p w14:paraId="1BB4CE60" w14:textId="0016093A" w:rsidR="007F5F43" w:rsidRPr="00D303EB" w:rsidRDefault="004B52B5" w:rsidP="007F5F43">
      <w:pPr>
        <w:pStyle w:val="EFSABodytext"/>
        <w:rPr>
          <w:rFonts w:cs="Tahoma"/>
        </w:rPr>
      </w:pPr>
      <w:r w:rsidRPr="00D303EB">
        <w:rPr>
          <w:rFonts w:cs="Tahoma"/>
        </w:rPr>
        <w:t>This</w:t>
      </w:r>
      <w:r w:rsidR="00DE473B" w:rsidRPr="00D303EB">
        <w:rPr>
          <w:rFonts w:cs="Tahoma"/>
        </w:rPr>
        <w:t xml:space="preserve"> section </w:t>
      </w:r>
      <w:r w:rsidR="00041450" w:rsidRPr="004429E0">
        <w:rPr>
          <w:rFonts w:cs="Tahoma"/>
        </w:rPr>
        <w:t xml:space="preserve">describes </w:t>
      </w:r>
      <w:r w:rsidR="00DE473B" w:rsidRPr="004429E0">
        <w:rPr>
          <w:rFonts w:cs="Tahoma"/>
        </w:rPr>
        <w:t xml:space="preserve">all the data </w:t>
      </w:r>
      <w:r w:rsidR="007F5F43" w:rsidRPr="004429E0">
        <w:rPr>
          <w:rFonts w:cs="Tahoma"/>
        </w:rPr>
        <w:t xml:space="preserve">elements </w:t>
      </w:r>
      <w:r w:rsidR="003638BA">
        <w:rPr>
          <w:rFonts w:cs="Tahoma"/>
        </w:rPr>
        <w:t>of</w:t>
      </w:r>
      <w:r w:rsidR="007C59C3" w:rsidRPr="004429E0">
        <w:rPr>
          <w:rFonts w:cs="Tahoma"/>
        </w:rPr>
        <w:t xml:space="preserve"> </w:t>
      </w:r>
      <w:r w:rsidR="002C1A11" w:rsidRPr="004429E0">
        <w:rPr>
          <w:rFonts w:cs="Tahoma"/>
        </w:rPr>
        <w:t>template</w:t>
      </w:r>
      <w:r w:rsidR="00AC1988" w:rsidRPr="004429E0">
        <w:rPr>
          <w:rFonts w:cs="Tahoma"/>
        </w:rPr>
        <w:t xml:space="preserve"> </w:t>
      </w:r>
      <w:r w:rsidR="00C60BAF" w:rsidRPr="004429E0">
        <w:rPr>
          <w:rFonts w:cs="Tahoma"/>
        </w:rPr>
        <w:t xml:space="preserve">C </w:t>
      </w:r>
      <w:r w:rsidR="00C93131" w:rsidRPr="004429E0">
        <w:rPr>
          <w:rFonts w:cs="Tahoma"/>
        </w:rPr>
        <w:t>(data on c</w:t>
      </w:r>
      <w:r w:rsidR="00C60BAF" w:rsidRPr="004429E0">
        <w:rPr>
          <w:rFonts w:cs="Tahoma"/>
        </w:rPr>
        <w:t>oncentration</w:t>
      </w:r>
      <w:r w:rsidR="00C60BAF" w:rsidRPr="00D303EB">
        <w:rPr>
          <w:rFonts w:cs="Tahoma"/>
        </w:rPr>
        <w:t xml:space="preserve"> </w:t>
      </w:r>
      <w:r w:rsidR="00C60BAF" w:rsidRPr="004429E0">
        <w:rPr>
          <w:rFonts w:cs="Tahoma"/>
        </w:rPr>
        <w:t>in FCMs</w:t>
      </w:r>
      <w:r w:rsidR="00C93131" w:rsidRPr="004429E0">
        <w:rPr>
          <w:rFonts w:cs="Tahoma"/>
        </w:rPr>
        <w:t>)</w:t>
      </w:r>
      <w:r w:rsidR="00C60BAF" w:rsidRPr="004429E0">
        <w:rPr>
          <w:rFonts w:cs="Tahoma"/>
        </w:rPr>
        <w:t xml:space="preserve"> </w:t>
      </w:r>
      <w:r w:rsidR="00E67B44" w:rsidRPr="004429E0">
        <w:rPr>
          <w:rFonts w:cs="Tahoma"/>
        </w:rPr>
        <w:t xml:space="preserve">and </w:t>
      </w:r>
      <w:r w:rsidR="002C1A11" w:rsidRPr="004429E0">
        <w:rPr>
          <w:rFonts w:cs="Tahoma"/>
        </w:rPr>
        <w:t>template</w:t>
      </w:r>
      <w:r w:rsidR="00AC1988" w:rsidRPr="004429E0">
        <w:rPr>
          <w:rFonts w:cs="Tahoma"/>
        </w:rPr>
        <w:t xml:space="preserve"> </w:t>
      </w:r>
      <w:r w:rsidR="00C60BAF" w:rsidRPr="004429E0">
        <w:rPr>
          <w:rFonts w:cs="Tahoma"/>
        </w:rPr>
        <w:t>M</w:t>
      </w:r>
      <w:r w:rsidR="00AC1988" w:rsidRPr="004429E0">
        <w:rPr>
          <w:rFonts w:cs="Tahoma"/>
        </w:rPr>
        <w:t xml:space="preserve"> </w:t>
      </w:r>
      <w:r w:rsidR="00C93131" w:rsidRPr="004429E0">
        <w:rPr>
          <w:rFonts w:cs="Tahoma"/>
        </w:rPr>
        <w:t>(data on m</w:t>
      </w:r>
      <w:r w:rsidR="00AC1988" w:rsidRPr="004429E0">
        <w:rPr>
          <w:rFonts w:cs="Tahoma"/>
        </w:rPr>
        <w:t xml:space="preserve">igration from </w:t>
      </w:r>
      <w:r w:rsidR="00C93131" w:rsidRPr="004429E0">
        <w:rPr>
          <w:rFonts w:cs="Tahoma"/>
        </w:rPr>
        <w:t>FCMs)</w:t>
      </w:r>
      <w:r w:rsidR="003557D0" w:rsidRPr="004429E0">
        <w:rPr>
          <w:rFonts w:cs="Tahoma"/>
        </w:rPr>
        <w:t xml:space="preserve"> (see also overview of data elements </w:t>
      </w:r>
      <w:r w:rsidR="00AC1988" w:rsidRPr="004429E0">
        <w:rPr>
          <w:rFonts w:cs="Tahoma"/>
        </w:rPr>
        <w:t xml:space="preserve">in </w:t>
      </w:r>
      <w:r w:rsidR="005C3B77">
        <w:rPr>
          <w:rFonts w:cs="Tahoma"/>
        </w:rPr>
        <w:fldChar w:fldCharType="begin"/>
      </w:r>
      <w:r w:rsidR="005C3B77">
        <w:rPr>
          <w:rFonts w:cs="Tahoma"/>
        </w:rPr>
        <w:instrText xml:space="preserve"> REF _Ref87624278 \h </w:instrText>
      </w:r>
      <w:r w:rsidR="005C3B77">
        <w:rPr>
          <w:rFonts w:cs="Tahoma"/>
        </w:rPr>
      </w:r>
      <w:r w:rsidR="005C3B77">
        <w:rPr>
          <w:rFonts w:cs="Tahoma"/>
        </w:rPr>
        <w:fldChar w:fldCharType="separate"/>
      </w:r>
      <w:r w:rsidR="005C3B77">
        <w:t xml:space="preserve">Table </w:t>
      </w:r>
      <w:r w:rsidR="005C3B77">
        <w:rPr>
          <w:noProof/>
        </w:rPr>
        <w:t>5</w:t>
      </w:r>
      <w:r w:rsidR="005C3B77">
        <w:t xml:space="preserve"> - Full list of data elements</w:t>
      </w:r>
      <w:r w:rsidR="005C3B77">
        <w:rPr>
          <w:rFonts w:cs="Tahoma"/>
        </w:rPr>
        <w:fldChar w:fldCharType="end"/>
      </w:r>
      <w:r w:rsidR="003557D0" w:rsidRPr="00D303EB">
        <w:rPr>
          <w:rFonts w:cs="Tahoma"/>
        </w:rPr>
        <w:t>)</w:t>
      </w:r>
      <w:r w:rsidR="00AC1988" w:rsidRPr="00D303EB">
        <w:rPr>
          <w:rFonts w:cs="Tahoma"/>
        </w:rPr>
        <w:t>.</w:t>
      </w:r>
      <w:r w:rsidR="00F460E5" w:rsidRPr="004429E0">
        <w:rPr>
          <w:rFonts w:cs="Tahoma"/>
        </w:rPr>
        <w:t xml:space="preserve"> </w:t>
      </w:r>
      <w:r w:rsidR="00E34C53" w:rsidRPr="004429E0">
        <w:rPr>
          <w:rFonts w:cs="Tahoma"/>
        </w:rPr>
        <w:t xml:space="preserve">A </w:t>
      </w:r>
      <w:r w:rsidR="00D76594" w:rsidRPr="004429E0">
        <w:rPr>
          <w:rFonts w:cs="Tahoma"/>
        </w:rPr>
        <w:t xml:space="preserve">definition of </w:t>
      </w:r>
      <w:r w:rsidR="00843714" w:rsidRPr="004429E0">
        <w:rPr>
          <w:rFonts w:cs="Tahoma"/>
        </w:rPr>
        <w:t xml:space="preserve">all mandatory and optional </w:t>
      </w:r>
      <w:r w:rsidR="00D76594" w:rsidRPr="004429E0">
        <w:rPr>
          <w:rFonts w:cs="Tahoma"/>
        </w:rPr>
        <w:t>da</w:t>
      </w:r>
      <w:r w:rsidR="001F758B" w:rsidRPr="004429E0">
        <w:rPr>
          <w:rFonts w:cs="Tahoma"/>
        </w:rPr>
        <w:t>t</w:t>
      </w:r>
      <w:r w:rsidR="00D76594" w:rsidRPr="004429E0">
        <w:rPr>
          <w:rFonts w:cs="Tahoma"/>
        </w:rPr>
        <w:t>a elements within</w:t>
      </w:r>
      <w:r w:rsidR="001F758B" w:rsidRPr="004429E0">
        <w:rPr>
          <w:rFonts w:cs="Tahoma"/>
        </w:rPr>
        <w:t xml:space="preserve"> template</w:t>
      </w:r>
      <w:r w:rsidR="00843714" w:rsidRPr="004429E0">
        <w:rPr>
          <w:rFonts w:cs="Tahoma"/>
        </w:rPr>
        <w:t>s</w:t>
      </w:r>
      <w:r w:rsidR="001F758B" w:rsidRPr="004429E0">
        <w:rPr>
          <w:rFonts w:cs="Tahoma"/>
        </w:rPr>
        <w:t xml:space="preserve"> </w:t>
      </w:r>
      <w:r w:rsidR="00D32D04" w:rsidRPr="004429E0">
        <w:rPr>
          <w:rFonts w:cs="Tahoma"/>
        </w:rPr>
        <w:t>C and M</w:t>
      </w:r>
      <w:r w:rsidR="001F758B" w:rsidRPr="004429E0">
        <w:rPr>
          <w:rFonts w:cs="Tahoma"/>
        </w:rPr>
        <w:t xml:space="preserve"> is </w:t>
      </w:r>
      <w:r w:rsidR="00BD69D8" w:rsidRPr="004429E0">
        <w:rPr>
          <w:rFonts w:cs="Tahoma"/>
        </w:rPr>
        <w:t xml:space="preserve">given </w:t>
      </w:r>
      <w:r w:rsidR="00D76594" w:rsidRPr="004429E0">
        <w:rPr>
          <w:rFonts w:cs="Tahoma"/>
        </w:rPr>
        <w:t xml:space="preserve">in </w:t>
      </w:r>
      <w:r w:rsidR="00BD69D8" w:rsidRPr="004429E0">
        <w:rPr>
          <w:rFonts w:cs="Tahoma"/>
        </w:rPr>
        <w:t xml:space="preserve">the </w:t>
      </w:r>
      <w:r w:rsidR="006A504B" w:rsidRPr="004429E0">
        <w:rPr>
          <w:rFonts w:cs="Tahoma"/>
        </w:rPr>
        <w:t>respective</w:t>
      </w:r>
      <w:r w:rsidR="00D76594" w:rsidRPr="004429E0">
        <w:rPr>
          <w:rFonts w:cs="Tahoma"/>
        </w:rPr>
        <w:t xml:space="preserve"> sections</w:t>
      </w:r>
      <w:r w:rsidR="00D21956" w:rsidRPr="004429E0">
        <w:rPr>
          <w:rFonts w:cs="Tahoma"/>
        </w:rPr>
        <w:t>.</w:t>
      </w:r>
      <w:r w:rsidR="00D21956" w:rsidRPr="00D303EB">
        <w:rPr>
          <w:rFonts w:cs="Tahoma"/>
        </w:rPr>
        <w:t xml:space="preserve">  </w:t>
      </w:r>
    </w:p>
    <w:p w14:paraId="025DFD70" w14:textId="3658D061" w:rsidR="007F5F43" w:rsidRPr="004429E0" w:rsidRDefault="007F5F43">
      <w:pPr>
        <w:pStyle w:val="EFSABodytext"/>
        <w:rPr>
          <w:rFonts w:cs="Tahoma"/>
        </w:rPr>
      </w:pPr>
      <w:r w:rsidRPr="004429E0">
        <w:rPr>
          <w:rFonts w:cs="Tahoma"/>
        </w:rPr>
        <w:t>The definition of the data element</w:t>
      </w:r>
      <w:r w:rsidR="004F7A61" w:rsidRPr="004429E0">
        <w:rPr>
          <w:rFonts w:cs="Tahoma"/>
        </w:rPr>
        <w:t xml:space="preserve">s </w:t>
      </w:r>
      <w:r w:rsidRPr="004429E0">
        <w:rPr>
          <w:rFonts w:cs="Tahoma"/>
        </w:rPr>
        <w:t xml:space="preserve">in this data model are </w:t>
      </w:r>
      <w:r w:rsidR="0078248E" w:rsidRPr="004429E0">
        <w:rPr>
          <w:rFonts w:cs="Tahoma"/>
        </w:rPr>
        <w:t xml:space="preserve">derived from </w:t>
      </w:r>
      <w:r w:rsidRPr="004429E0">
        <w:rPr>
          <w:rFonts w:cs="Tahoma"/>
        </w:rPr>
        <w:t xml:space="preserve">the </w:t>
      </w:r>
      <w:r w:rsidR="00496366" w:rsidRPr="004429E0">
        <w:rPr>
          <w:rFonts w:cs="Tahoma"/>
        </w:rPr>
        <w:t xml:space="preserve">EFSA </w:t>
      </w:r>
      <w:r w:rsidRPr="004429E0">
        <w:rPr>
          <w:rFonts w:cs="Tahoma"/>
        </w:rPr>
        <w:t xml:space="preserve">Standard Sample Description </w:t>
      </w:r>
      <w:r w:rsidR="0069060D">
        <w:rPr>
          <w:rFonts w:cs="Tahoma"/>
        </w:rPr>
        <w:t xml:space="preserve">version </w:t>
      </w:r>
      <w:r w:rsidRPr="004429E0">
        <w:rPr>
          <w:rFonts w:cs="Tahoma"/>
        </w:rPr>
        <w:t>2</w:t>
      </w:r>
      <w:r w:rsidR="0069060D">
        <w:rPr>
          <w:rFonts w:cs="Tahoma"/>
        </w:rPr>
        <w:t>.0</w:t>
      </w:r>
      <w:r w:rsidRPr="004429E0">
        <w:rPr>
          <w:rFonts w:cs="Tahoma"/>
        </w:rPr>
        <w:t xml:space="preserve"> (SSD2) </w:t>
      </w:r>
      <w:r w:rsidRPr="00D303EB">
        <w:rPr>
          <w:rFonts w:cs="Tahoma"/>
        </w:rPr>
        <w:t>data model</w:t>
      </w:r>
      <w:r w:rsidR="00BE51A8">
        <w:rPr>
          <w:rStyle w:val="FootnoteReference"/>
          <w:rFonts w:cs="Tahoma"/>
        </w:rPr>
        <w:footnoteReference w:id="5"/>
      </w:r>
      <w:r w:rsidRPr="00D303EB">
        <w:rPr>
          <w:rFonts w:cs="Tahoma"/>
        </w:rPr>
        <w:t xml:space="preserve">, </w:t>
      </w:r>
      <w:r w:rsidR="003C5F15" w:rsidRPr="00D303EB">
        <w:rPr>
          <w:rFonts w:cs="Tahoma"/>
        </w:rPr>
        <w:t xml:space="preserve">which </w:t>
      </w:r>
      <w:r w:rsidRPr="004429E0">
        <w:rPr>
          <w:rFonts w:cs="Tahoma"/>
        </w:rPr>
        <w:t xml:space="preserve">have been revised and adapted to the needs of the </w:t>
      </w:r>
      <w:r w:rsidR="00DC56B2" w:rsidRPr="004429E0">
        <w:rPr>
          <w:rFonts w:cs="Tahoma"/>
        </w:rPr>
        <w:t xml:space="preserve">Plasticisers_FCM_2022 </w:t>
      </w:r>
      <w:r w:rsidRPr="004429E0">
        <w:rPr>
          <w:rFonts w:cs="Tahoma"/>
        </w:rPr>
        <w:t>data collectio</w:t>
      </w:r>
      <w:r w:rsidR="00310AB1" w:rsidRPr="004429E0">
        <w:rPr>
          <w:rFonts w:cs="Tahoma"/>
        </w:rPr>
        <w:t>n</w:t>
      </w:r>
      <w:r w:rsidRPr="004429E0">
        <w:rPr>
          <w:rFonts w:cs="Tahoma"/>
        </w:rPr>
        <w:t xml:space="preserve">. Moreover, </w:t>
      </w:r>
      <w:r w:rsidR="00311827" w:rsidRPr="004429E0">
        <w:rPr>
          <w:rFonts w:cs="Tahoma"/>
        </w:rPr>
        <w:t xml:space="preserve">additional </w:t>
      </w:r>
      <w:r w:rsidR="00A73F0A" w:rsidRPr="004429E0">
        <w:rPr>
          <w:rFonts w:cs="Tahoma"/>
        </w:rPr>
        <w:t>data element</w:t>
      </w:r>
      <w:r w:rsidR="004E35AC" w:rsidRPr="004429E0">
        <w:rPr>
          <w:rFonts w:cs="Tahoma"/>
        </w:rPr>
        <w:t>s</w:t>
      </w:r>
      <w:r w:rsidRPr="004429E0">
        <w:rPr>
          <w:rFonts w:cs="Tahoma"/>
        </w:rPr>
        <w:t xml:space="preserve"> </w:t>
      </w:r>
      <w:r w:rsidR="004E35AC" w:rsidRPr="00D303EB">
        <w:rPr>
          <w:rFonts w:cs="Tahoma"/>
        </w:rPr>
        <w:t>tailored for the needs of th</w:t>
      </w:r>
      <w:r w:rsidR="009C7320" w:rsidRPr="00D303EB">
        <w:rPr>
          <w:rFonts w:cs="Tahoma"/>
        </w:rPr>
        <w:t>is</w:t>
      </w:r>
      <w:r w:rsidR="004E35AC" w:rsidRPr="004429E0">
        <w:rPr>
          <w:rFonts w:cs="Tahoma"/>
        </w:rPr>
        <w:t xml:space="preserve"> data collection have been added.</w:t>
      </w:r>
    </w:p>
    <w:p w14:paraId="285F2A82" w14:textId="22212493" w:rsidR="00356087" w:rsidRPr="004429E0" w:rsidRDefault="00EB2677" w:rsidP="00356087">
      <w:pPr>
        <w:pStyle w:val="EFSABodytext"/>
        <w:rPr>
          <w:rFonts w:cs="Tahoma"/>
        </w:rPr>
      </w:pPr>
      <w:r w:rsidRPr="004429E0">
        <w:rPr>
          <w:rFonts w:cs="Tahoma"/>
        </w:rPr>
        <w:t>T</w:t>
      </w:r>
      <w:r w:rsidR="00356087" w:rsidRPr="004429E0">
        <w:rPr>
          <w:rFonts w:cs="Tahoma"/>
        </w:rPr>
        <w:t xml:space="preserve">he data </w:t>
      </w:r>
      <w:r w:rsidR="00492FF2" w:rsidRPr="004429E0">
        <w:rPr>
          <w:rFonts w:cs="Tahoma"/>
        </w:rPr>
        <w:t xml:space="preserve">model </w:t>
      </w:r>
      <w:r w:rsidR="00356087" w:rsidRPr="004429E0">
        <w:rPr>
          <w:rFonts w:cs="Tahoma"/>
        </w:rPr>
        <w:t>elements are</w:t>
      </w:r>
      <w:r w:rsidRPr="004429E0">
        <w:rPr>
          <w:rFonts w:cs="Tahoma"/>
        </w:rPr>
        <w:t xml:space="preserve"> </w:t>
      </w:r>
      <w:r w:rsidR="00380DFB" w:rsidRPr="004429E0">
        <w:rPr>
          <w:rFonts w:cs="Tahoma"/>
        </w:rPr>
        <w:t xml:space="preserve">described </w:t>
      </w:r>
      <w:r w:rsidR="00F640B1" w:rsidRPr="004429E0">
        <w:rPr>
          <w:rFonts w:cs="Tahoma"/>
        </w:rPr>
        <w:t>using the following references</w:t>
      </w:r>
      <w:r w:rsidR="00356087" w:rsidRPr="004429E0">
        <w:rPr>
          <w:rFonts w:cs="Tahoma"/>
        </w:rPr>
        <w:t>:</w:t>
      </w:r>
    </w:p>
    <w:p w14:paraId="65EE8BE6" w14:textId="6CA7E3EB" w:rsidR="00356087" w:rsidRPr="004429E0" w:rsidRDefault="00356087" w:rsidP="00356087">
      <w:pPr>
        <w:pStyle w:val="EFSABodytext"/>
        <w:numPr>
          <w:ilvl w:val="0"/>
          <w:numId w:val="12"/>
        </w:numPr>
        <w:spacing w:after="0"/>
        <w:rPr>
          <w:rFonts w:cs="Tahoma"/>
          <w:lang w:val="fr-BE"/>
        </w:rPr>
      </w:pPr>
      <w:proofErr w:type="spellStart"/>
      <w:r w:rsidRPr="004429E0">
        <w:rPr>
          <w:rFonts w:cs="Tahoma"/>
          <w:lang w:val="fr-BE"/>
        </w:rPr>
        <w:t>Element</w:t>
      </w:r>
      <w:proofErr w:type="spellEnd"/>
      <w:r w:rsidRPr="004429E0">
        <w:rPr>
          <w:rFonts w:cs="Tahoma"/>
          <w:lang w:val="fr-BE"/>
        </w:rPr>
        <w:t xml:space="preserve"> code (e.g. B.01)</w:t>
      </w:r>
      <w:r w:rsidR="00F85A5C">
        <w:rPr>
          <w:rFonts w:cs="Tahoma"/>
          <w:lang w:val="fr-BE"/>
        </w:rPr>
        <w:t>,</w:t>
      </w:r>
    </w:p>
    <w:p w14:paraId="0B79EC1F" w14:textId="39295B70" w:rsidR="00356087" w:rsidRPr="004429E0" w:rsidRDefault="00356087" w:rsidP="00356087">
      <w:pPr>
        <w:pStyle w:val="EFSABodytext"/>
        <w:numPr>
          <w:ilvl w:val="0"/>
          <w:numId w:val="12"/>
        </w:numPr>
        <w:spacing w:after="0"/>
        <w:rPr>
          <w:rFonts w:cs="Tahoma"/>
        </w:rPr>
      </w:pPr>
      <w:r w:rsidRPr="004429E0">
        <w:rPr>
          <w:rFonts w:cs="Tahoma"/>
        </w:rPr>
        <w:t>Element label (e.g. sampling programme identification code)</w:t>
      </w:r>
      <w:r w:rsidR="00F85A5C">
        <w:rPr>
          <w:rFonts w:cs="Tahoma"/>
        </w:rPr>
        <w:t>,</w:t>
      </w:r>
      <w:r w:rsidRPr="004429E0">
        <w:rPr>
          <w:rFonts w:cs="Tahoma"/>
        </w:rPr>
        <w:t xml:space="preserve"> and</w:t>
      </w:r>
    </w:p>
    <w:p w14:paraId="6296AD99" w14:textId="134B67C9" w:rsidR="00356087" w:rsidRPr="004429E0" w:rsidRDefault="00356087" w:rsidP="00356087">
      <w:pPr>
        <w:pStyle w:val="EFSABodytext"/>
        <w:numPr>
          <w:ilvl w:val="0"/>
          <w:numId w:val="12"/>
        </w:numPr>
        <w:spacing w:after="0"/>
        <w:rPr>
          <w:rFonts w:cs="Tahoma"/>
        </w:rPr>
      </w:pPr>
      <w:r w:rsidRPr="004429E0">
        <w:rPr>
          <w:rFonts w:cs="Tahoma"/>
        </w:rPr>
        <w:t xml:space="preserve">Element name (e.g. </w:t>
      </w:r>
      <w:proofErr w:type="spellStart"/>
      <w:r w:rsidR="00457385">
        <w:rPr>
          <w:rFonts w:cs="Tahoma"/>
        </w:rPr>
        <w:t>p</w:t>
      </w:r>
      <w:r w:rsidR="00457385" w:rsidRPr="004429E0">
        <w:rPr>
          <w:rFonts w:cs="Tahoma"/>
        </w:rPr>
        <w:t>rogI</w:t>
      </w:r>
      <w:r w:rsidR="00185266">
        <w:rPr>
          <w:rFonts w:cs="Tahoma"/>
        </w:rPr>
        <w:t>d</w:t>
      </w:r>
      <w:proofErr w:type="spellEnd"/>
      <w:r w:rsidRPr="004429E0">
        <w:rPr>
          <w:rFonts w:cs="Tahoma"/>
        </w:rPr>
        <w:t>).</w:t>
      </w:r>
    </w:p>
    <w:p w14:paraId="351D2DFC" w14:textId="77777777" w:rsidR="003D7932" w:rsidRPr="004429E0" w:rsidRDefault="003D7932" w:rsidP="00F611B1">
      <w:pPr>
        <w:pStyle w:val="EFSABodytext"/>
        <w:spacing w:after="0"/>
        <w:ind w:left="720"/>
        <w:rPr>
          <w:rFonts w:cs="Tahoma"/>
        </w:rPr>
      </w:pPr>
    </w:p>
    <w:p w14:paraId="4CC98E93" w14:textId="78BD61A5" w:rsidR="007F5F43" w:rsidRPr="00D303EB" w:rsidRDefault="00E75BED" w:rsidP="00F611B1">
      <w:pPr>
        <w:pStyle w:val="EFSABodytext"/>
        <w:rPr>
          <w:rFonts w:cs="Tahoma"/>
        </w:rPr>
      </w:pPr>
      <w:r>
        <w:rPr>
          <w:rFonts w:cs="Tahoma"/>
        </w:rPr>
        <w:t>The s</w:t>
      </w:r>
      <w:r w:rsidR="007F5F43" w:rsidRPr="004429E0">
        <w:rPr>
          <w:rFonts w:cs="Tahoma"/>
        </w:rPr>
        <w:t xml:space="preserve">pecific data elements, including their references, are detailed </w:t>
      </w:r>
      <w:r>
        <w:rPr>
          <w:rFonts w:cs="Tahoma"/>
        </w:rPr>
        <w:t>in sections 2.2 to 2.11</w:t>
      </w:r>
      <w:r w:rsidR="004604A2" w:rsidRPr="004429E0">
        <w:rPr>
          <w:rFonts w:cs="Tahoma"/>
        </w:rPr>
        <w:t>.</w:t>
      </w:r>
    </w:p>
    <w:p w14:paraId="3AB6E206" w14:textId="483B753C" w:rsidR="008C6048" w:rsidRPr="00B54C8B" w:rsidRDefault="00410CED" w:rsidP="00B54C8B">
      <w:pPr>
        <w:pStyle w:val="EFSAHeading2"/>
        <w:rPr>
          <w:rFonts w:cs="Tahoma"/>
        </w:rPr>
      </w:pPr>
      <w:bookmarkStart w:id="36" w:name="_Toc99718709"/>
      <w:r w:rsidRPr="00B54C8B">
        <w:rPr>
          <w:rFonts w:cs="Tahoma"/>
        </w:rPr>
        <w:lastRenderedPageBreak/>
        <w:t>How to use the template</w:t>
      </w:r>
      <w:r w:rsidR="00FB7A99" w:rsidRPr="00B54C8B">
        <w:rPr>
          <w:rFonts w:cs="Tahoma"/>
        </w:rPr>
        <w:t>s</w:t>
      </w:r>
      <w:bookmarkEnd w:id="36"/>
    </w:p>
    <w:p w14:paraId="2335C3EC" w14:textId="71CD7355" w:rsidR="000771B8" w:rsidRPr="004429E0" w:rsidRDefault="00C0368F" w:rsidP="003700A2">
      <w:pPr>
        <w:pStyle w:val="EFSABodytext"/>
        <w:rPr>
          <w:rFonts w:cs="Tahoma"/>
        </w:rPr>
      </w:pPr>
      <w:r w:rsidRPr="004429E0">
        <w:rPr>
          <w:rFonts w:cs="Tahoma"/>
        </w:rPr>
        <w:t xml:space="preserve">While this document is describing the data model </w:t>
      </w:r>
      <w:r w:rsidR="003003FC" w:rsidRPr="004429E0">
        <w:rPr>
          <w:rFonts w:cs="Tahoma"/>
        </w:rPr>
        <w:t xml:space="preserve">designed for the </w:t>
      </w:r>
      <w:r w:rsidR="00F967C6" w:rsidRPr="004429E0">
        <w:rPr>
          <w:rFonts w:cs="Tahoma"/>
        </w:rPr>
        <w:t>data collection</w:t>
      </w:r>
      <w:r w:rsidR="00675794" w:rsidRPr="004429E0">
        <w:rPr>
          <w:rFonts w:cs="Tahoma"/>
        </w:rPr>
        <w:t xml:space="preserve">, the </w:t>
      </w:r>
      <w:r w:rsidR="00311888" w:rsidRPr="00D303EB">
        <w:rPr>
          <w:rFonts w:cs="Tahoma"/>
        </w:rPr>
        <w:t>technical instruction</w:t>
      </w:r>
      <w:r w:rsidR="007B4E04">
        <w:rPr>
          <w:rFonts w:cs="Tahoma"/>
        </w:rPr>
        <w:t>s</w:t>
      </w:r>
      <w:r w:rsidR="00311888" w:rsidRPr="00D303EB">
        <w:rPr>
          <w:rFonts w:cs="Tahoma"/>
        </w:rPr>
        <w:t xml:space="preserve"> on how to use the template</w:t>
      </w:r>
      <w:r w:rsidR="00ED6909" w:rsidRPr="004429E0">
        <w:rPr>
          <w:rFonts w:cs="Tahoma"/>
        </w:rPr>
        <w:t xml:space="preserve">s </w:t>
      </w:r>
      <w:r w:rsidR="001B70E2">
        <w:rPr>
          <w:rFonts w:cs="Tahoma"/>
        </w:rPr>
        <w:t xml:space="preserve">C and M </w:t>
      </w:r>
      <w:r w:rsidR="00ED6909" w:rsidRPr="004429E0">
        <w:rPr>
          <w:rFonts w:cs="Tahoma"/>
        </w:rPr>
        <w:t xml:space="preserve">are described in the </w:t>
      </w:r>
      <w:r w:rsidR="00480335">
        <w:rPr>
          <w:rFonts w:cs="Tahoma"/>
        </w:rPr>
        <w:t>ANNEX II</w:t>
      </w:r>
      <w:r w:rsidR="008F1A62">
        <w:rPr>
          <w:rFonts w:cs="Tahoma"/>
        </w:rPr>
        <w:t xml:space="preserve">; the latter </w:t>
      </w:r>
      <w:r w:rsidR="00405F28" w:rsidRPr="004429E0">
        <w:rPr>
          <w:rFonts w:cs="Tahoma"/>
        </w:rPr>
        <w:t xml:space="preserve">document </w:t>
      </w:r>
      <w:r w:rsidR="009B65C1" w:rsidRPr="004429E0">
        <w:rPr>
          <w:rFonts w:cs="Tahoma"/>
        </w:rPr>
        <w:t xml:space="preserve">describes in detail </w:t>
      </w:r>
      <w:r w:rsidR="00C72435" w:rsidRPr="004429E0">
        <w:rPr>
          <w:rFonts w:cs="Tahoma"/>
        </w:rPr>
        <w:t xml:space="preserve">the structure of the </w:t>
      </w:r>
      <w:r w:rsidR="00001D55">
        <w:rPr>
          <w:rFonts w:cs="Tahoma"/>
        </w:rPr>
        <w:t>E</w:t>
      </w:r>
      <w:r w:rsidR="00C72435" w:rsidRPr="004429E0">
        <w:rPr>
          <w:rFonts w:cs="Tahoma"/>
        </w:rPr>
        <w:t>xcel file</w:t>
      </w:r>
      <w:r w:rsidR="00480335">
        <w:rPr>
          <w:rFonts w:cs="Tahoma"/>
        </w:rPr>
        <w:t>s</w:t>
      </w:r>
      <w:r w:rsidR="00C72435" w:rsidRPr="00D303EB">
        <w:rPr>
          <w:rFonts w:cs="Tahoma"/>
        </w:rPr>
        <w:t xml:space="preserve"> </w:t>
      </w:r>
      <w:r w:rsidR="00E466CE" w:rsidRPr="00D303EB">
        <w:rPr>
          <w:rFonts w:cs="Tahoma"/>
        </w:rPr>
        <w:t xml:space="preserve">and </w:t>
      </w:r>
      <w:r w:rsidR="00CD2838" w:rsidRPr="004429E0">
        <w:rPr>
          <w:rFonts w:cs="Tahoma"/>
        </w:rPr>
        <w:t>its utilities</w:t>
      </w:r>
      <w:r w:rsidR="000771B8">
        <w:rPr>
          <w:rFonts w:cs="Tahoma"/>
        </w:rPr>
        <w:t>.</w:t>
      </w:r>
    </w:p>
    <w:p w14:paraId="469400B1" w14:textId="0922FFFB" w:rsidR="00480F95" w:rsidRPr="004429E0" w:rsidRDefault="00621D4E" w:rsidP="003700A2">
      <w:pPr>
        <w:pStyle w:val="EFSABodytext"/>
        <w:rPr>
          <w:rFonts w:cs="Tahoma"/>
        </w:rPr>
      </w:pPr>
      <w:r>
        <w:rPr>
          <w:rFonts w:cs="Tahoma"/>
        </w:rPr>
        <w:t xml:space="preserve">Moreover, </w:t>
      </w:r>
      <w:r w:rsidR="00EF5F6D">
        <w:rPr>
          <w:rFonts w:cs="Tahoma"/>
        </w:rPr>
        <w:t xml:space="preserve">EFSA is going to collect this data </w:t>
      </w:r>
      <w:r w:rsidR="001A61F6">
        <w:rPr>
          <w:rFonts w:cs="Tahoma"/>
        </w:rPr>
        <w:t>following the Guidance on Data Exchange ver</w:t>
      </w:r>
      <w:r w:rsidR="0069060D">
        <w:rPr>
          <w:rFonts w:cs="Tahoma"/>
        </w:rPr>
        <w:t xml:space="preserve">sion </w:t>
      </w:r>
      <w:r w:rsidR="00671476">
        <w:rPr>
          <w:rFonts w:cs="Tahoma"/>
        </w:rPr>
        <w:t>2</w:t>
      </w:r>
      <w:r w:rsidR="0069060D">
        <w:rPr>
          <w:rFonts w:cs="Tahoma"/>
        </w:rPr>
        <w:t>.0</w:t>
      </w:r>
      <w:r w:rsidR="00671476">
        <w:rPr>
          <w:rFonts w:cs="Tahoma"/>
        </w:rPr>
        <w:t xml:space="preserve"> (GDE2)</w:t>
      </w:r>
      <w:r w:rsidR="00E96B2D">
        <w:rPr>
          <w:rFonts w:cs="Tahoma"/>
        </w:rPr>
        <w:t xml:space="preserve"> </w:t>
      </w:r>
      <w:r w:rsidR="00E96B2D" w:rsidRPr="00E04592">
        <w:rPr>
          <w:rFonts w:cs="Tahoma"/>
        </w:rPr>
        <w:t>(EFSA, 2014a)</w:t>
      </w:r>
      <w:r w:rsidR="00671476">
        <w:rPr>
          <w:rFonts w:cs="Tahoma"/>
        </w:rPr>
        <w:t xml:space="preserve">. Therefore, </w:t>
      </w:r>
      <w:r w:rsidR="00A039BD">
        <w:rPr>
          <w:rFonts w:cs="Tahoma"/>
        </w:rPr>
        <w:t xml:space="preserve">data providers </w:t>
      </w:r>
      <w:r w:rsidR="00596AF9">
        <w:rPr>
          <w:rFonts w:cs="Tahoma"/>
        </w:rPr>
        <w:t>must</w:t>
      </w:r>
      <w:r w:rsidR="00A039BD">
        <w:rPr>
          <w:rFonts w:cs="Tahoma"/>
        </w:rPr>
        <w:t xml:space="preserve"> transmit the data into the Data Collection Framework</w:t>
      </w:r>
      <w:r w:rsidR="00F052C7">
        <w:rPr>
          <w:rFonts w:cs="Tahoma"/>
        </w:rPr>
        <w:t xml:space="preserve"> (DCF).</w:t>
      </w:r>
      <w:r w:rsidR="00480F95">
        <w:rPr>
          <w:rFonts w:cs="Tahoma"/>
        </w:rPr>
        <w:t xml:space="preserve"> The templates contain </w:t>
      </w:r>
      <w:r w:rsidR="004A7536">
        <w:rPr>
          <w:rFonts w:cs="Tahoma"/>
        </w:rPr>
        <w:t xml:space="preserve">a tool that </w:t>
      </w:r>
      <w:r w:rsidR="00FD014B">
        <w:rPr>
          <w:rFonts w:cs="Tahoma"/>
        </w:rPr>
        <w:t>can</w:t>
      </w:r>
      <w:r w:rsidR="004A7536">
        <w:rPr>
          <w:rFonts w:cs="Tahoma"/>
        </w:rPr>
        <w:t xml:space="preserve"> transform the data into the xml format </w:t>
      </w:r>
      <w:r w:rsidR="00194252">
        <w:rPr>
          <w:rFonts w:cs="Tahoma"/>
        </w:rPr>
        <w:t>to be loaded into the DCF.</w:t>
      </w:r>
      <w:r w:rsidR="003C4C3E">
        <w:rPr>
          <w:rFonts w:cs="Tahoma"/>
        </w:rPr>
        <w:t xml:space="preserve"> The data transmitted are then checked against some data quality rules, </w:t>
      </w:r>
      <w:r w:rsidR="0033377B">
        <w:rPr>
          <w:rFonts w:cs="Tahoma"/>
        </w:rPr>
        <w:t>described in</w:t>
      </w:r>
      <w:r w:rsidR="000C47AF">
        <w:rPr>
          <w:rFonts w:cs="Tahoma"/>
        </w:rPr>
        <w:t xml:space="preserve"> </w:t>
      </w:r>
      <w:r w:rsidR="000C47AF">
        <w:rPr>
          <w:rFonts w:cs="Tahoma"/>
        </w:rPr>
        <w:fldChar w:fldCharType="begin"/>
      </w:r>
      <w:r w:rsidR="000C47AF">
        <w:rPr>
          <w:rFonts w:cs="Tahoma"/>
        </w:rPr>
        <w:instrText xml:space="preserve"> REF _Ref94280175 \h </w:instrText>
      </w:r>
      <w:r w:rsidR="000C47AF">
        <w:rPr>
          <w:rFonts w:cs="Tahoma"/>
        </w:rPr>
      </w:r>
      <w:r w:rsidR="000C47AF">
        <w:rPr>
          <w:rFonts w:cs="Tahoma"/>
        </w:rPr>
        <w:fldChar w:fldCharType="separate"/>
      </w:r>
      <w:r w:rsidR="000C47AF">
        <w:t xml:space="preserve">Table </w:t>
      </w:r>
      <w:r w:rsidR="000C47AF">
        <w:rPr>
          <w:noProof/>
        </w:rPr>
        <w:t>6</w:t>
      </w:r>
      <w:r w:rsidR="000C47AF">
        <w:rPr>
          <w:rFonts w:cs="Tahoma"/>
        </w:rPr>
        <w:fldChar w:fldCharType="end"/>
      </w:r>
      <w:r w:rsidR="000C47AF">
        <w:rPr>
          <w:rFonts w:cs="Tahoma"/>
        </w:rPr>
        <w:t>.</w:t>
      </w:r>
    </w:p>
    <w:p w14:paraId="285A28A9" w14:textId="615D3967" w:rsidR="00B33377" w:rsidRDefault="003D024C" w:rsidP="004429E0">
      <w:pPr>
        <w:pStyle w:val="EFSABodytext"/>
        <w:spacing w:after="200"/>
        <w:rPr>
          <w:rFonts w:cs="Tahoma"/>
        </w:rPr>
      </w:pPr>
      <w:r w:rsidRPr="414CDA91">
        <w:rPr>
          <w:rFonts w:cs="Tahoma"/>
        </w:rPr>
        <w:t>In the templates</w:t>
      </w:r>
      <w:r w:rsidR="00084FE3" w:rsidRPr="414CDA91">
        <w:rPr>
          <w:rFonts w:cs="Tahoma"/>
        </w:rPr>
        <w:t>,</w:t>
      </w:r>
      <w:r w:rsidRPr="414CDA91">
        <w:rPr>
          <w:rFonts w:cs="Tahoma"/>
        </w:rPr>
        <w:t xml:space="preserve"> all the catalogues (also called </w:t>
      </w:r>
      <w:r w:rsidR="00795887">
        <w:rPr>
          <w:rFonts w:cs="Tahoma"/>
        </w:rPr>
        <w:t>‘</w:t>
      </w:r>
      <w:r w:rsidRPr="414CDA91">
        <w:rPr>
          <w:rFonts w:cs="Tahoma"/>
        </w:rPr>
        <w:t>controlled terminologies</w:t>
      </w:r>
      <w:r w:rsidR="00795887">
        <w:rPr>
          <w:rFonts w:cs="Tahoma"/>
        </w:rPr>
        <w:t>’</w:t>
      </w:r>
      <w:r w:rsidRPr="414CDA91">
        <w:rPr>
          <w:rFonts w:cs="Tahoma"/>
        </w:rPr>
        <w:t xml:space="preserve">) </w:t>
      </w:r>
      <w:r w:rsidR="00A874E5" w:rsidRPr="414CDA91">
        <w:rPr>
          <w:rFonts w:cs="Tahoma"/>
        </w:rPr>
        <w:t>to be use</w:t>
      </w:r>
      <w:r w:rsidR="002D4C43" w:rsidRPr="414CDA91">
        <w:rPr>
          <w:rFonts w:cs="Tahoma"/>
        </w:rPr>
        <w:t>d</w:t>
      </w:r>
      <w:r w:rsidR="00A874E5" w:rsidRPr="414CDA91">
        <w:rPr>
          <w:rFonts w:cs="Tahoma"/>
        </w:rPr>
        <w:t xml:space="preserve"> for coding th</w:t>
      </w:r>
      <w:r w:rsidR="001218AD" w:rsidRPr="414CDA91">
        <w:rPr>
          <w:rFonts w:cs="Tahoma"/>
        </w:rPr>
        <w:t xml:space="preserve">e data records into the </w:t>
      </w:r>
      <w:r w:rsidR="0085753C" w:rsidRPr="414CDA91">
        <w:rPr>
          <w:rFonts w:cs="Tahoma"/>
        </w:rPr>
        <w:t>data model</w:t>
      </w:r>
      <w:r w:rsidR="002D4C43" w:rsidRPr="414CDA91">
        <w:rPr>
          <w:rFonts w:cs="Tahoma"/>
        </w:rPr>
        <w:t xml:space="preserve"> are </w:t>
      </w:r>
      <w:r w:rsidR="00635DA5">
        <w:rPr>
          <w:rFonts w:cs="Tahoma"/>
        </w:rPr>
        <w:t xml:space="preserve">already </w:t>
      </w:r>
      <w:r w:rsidR="002D4C43" w:rsidRPr="414CDA91">
        <w:rPr>
          <w:rFonts w:cs="Tahoma"/>
        </w:rPr>
        <w:t>present</w:t>
      </w:r>
      <w:r w:rsidR="007B3D73" w:rsidRPr="414CDA91">
        <w:rPr>
          <w:rFonts w:cs="Tahoma"/>
        </w:rPr>
        <w:t xml:space="preserve">. </w:t>
      </w:r>
      <w:r w:rsidR="0038257D" w:rsidRPr="414CDA91">
        <w:rPr>
          <w:rFonts w:cs="Tahoma"/>
        </w:rPr>
        <w:t xml:space="preserve">A catalogue is a list of pre-defined </w:t>
      </w:r>
      <w:r w:rsidR="00323C68">
        <w:rPr>
          <w:rFonts w:cs="Tahoma"/>
        </w:rPr>
        <w:t>terms</w:t>
      </w:r>
      <w:r w:rsidR="00323C68" w:rsidRPr="414CDA91">
        <w:rPr>
          <w:rFonts w:cs="Tahoma"/>
        </w:rPr>
        <w:t xml:space="preserve"> </w:t>
      </w:r>
      <w:r w:rsidR="00FE0AA2" w:rsidRPr="414CDA91">
        <w:rPr>
          <w:rFonts w:cs="Tahoma"/>
        </w:rPr>
        <w:t xml:space="preserve">(represented by a code, a name, and other attributes) </w:t>
      </w:r>
      <w:r w:rsidR="6AB6BAF1" w:rsidRPr="414CDA91">
        <w:rPr>
          <w:rFonts w:cs="Tahoma"/>
        </w:rPr>
        <w:t xml:space="preserve">to </w:t>
      </w:r>
      <w:r w:rsidR="0086478C">
        <w:rPr>
          <w:rFonts w:cs="Tahoma"/>
        </w:rPr>
        <w:t xml:space="preserve">populate </w:t>
      </w:r>
      <w:r w:rsidR="00E94D3B" w:rsidRPr="414CDA91">
        <w:rPr>
          <w:rFonts w:cs="Tahoma"/>
        </w:rPr>
        <w:t>a spe</w:t>
      </w:r>
      <w:r w:rsidR="007A021C" w:rsidRPr="414CDA91">
        <w:rPr>
          <w:rFonts w:cs="Tahoma"/>
        </w:rPr>
        <w:t xml:space="preserve">cific data element </w:t>
      </w:r>
      <w:r w:rsidR="00A144AD">
        <w:rPr>
          <w:rFonts w:cs="Tahoma"/>
        </w:rPr>
        <w:t>of</w:t>
      </w:r>
      <w:r w:rsidR="007A021C" w:rsidRPr="414CDA91">
        <w:rPr>
          <w:rFonts w:cs="Tahoma"/>
        </w:rPr>
        <w:t xml:space="preserve"> the data model. </w:t>
      </w:r>
      <w:r w:rsidR="00985389">
        <w:rPr>
          <w:rFonts w:cs="Tahoma"/>
        </w:rPr>
        <w:t>EFSA C</w:t>
      </w:r>
      <w:r w:rsidR="007A2031" w:rsidRPr="414CDA91">
        <w:rPr>
          <w:rFonts w:cs="Tahoma"/>
        </w:rPr>
        <w:t>atalogue</w:t>
      </w:r>
      <w:r w:rsidR="46B111EF" w:rsidRPr="414CDA91">
        <w:rPr>
          <w:rFonts w:cs="Tahoma"/>
        </w:rPr>
        <w:t>s</w:t>
      </w:r>
      <w:r w:rsidR="007A2031" w:rsidRPr="414CDA91">
        <w:rPr>
          <w:rFonts w:cs="Tahoma"/>
        </w:rPr>
        <w:t xml:space="preserve"> </w:t>
      </w:r>
      <w:r w:rsidR="00985389">
        <w:rPr>
          <w:rFonts w:cs="Tahoma"/>
        </w:rPr>
        <w:t xml:space="preserve">are structured </w:t>
      </w:r>
      <w:r w:rsidR="007A2031" w:rsidRPr="414CDA91">
        <w:rPr>
          <w:rFonts w:cs="Tahoma"/>
        </w:rPr>
        <w:t xml:space="preserve">into </w:t>
      </w:r>
      <w:r w:rsidR="005E14AB" w:rsidRPr="414CDA91">
        <w:rPr>
          <w:rFonts w:cs="Tahoma"/>
        </w:rPr>
        <w:t>“hierarchical trees”</w:t>
      </w:r>
      <w:r w:rsidR="00A02949" w:rsidRPr="414CDA91">
        <w:rPr>
          <w:rFonts w:cs="Tahoma"/>
        </w:rPr>
        <w:t>, i.e. a</w:t>
      </w:r>
      <w:r w:rsidR="0057724E" w:rsidRPr="414CDA91">
        <w:rPr>
          <w:rFonts w:cs="Tahoma"/>
        </w:rPr>
        <w:t xml:space="preserve">n order </w:t>
      </w:r>
      <w:r w:rsidR="001F158F" w:rsidRPr="414CDA91">
        <w:rPr>
          <w:rFonts w:cs="Tahoma"/>
        </w:rPr>
        <w:t>that</w:t>
      </w:r>
      <w:r w:rsidR="0057724E" w:rsidRPr="414CDA91">
        <w:rPr>
          <w:rFonts w:cs="Tahoma"/>
        </w:rPr>
        <w:t xml:space="preserve"> group</w:t>
      </w:r>
      <w:r w:rsidR="001F158F" w:rsidRPr="414CDA91">
        <w:rPr>
          <w:rFonts w:cs="Tahoma"/>
        </w:rPr>
        <w:t>s</w:t>
      </w:r>
      <w:r w:rsidR="0057724E" w:rsidRPr="414CDA91">
        <w:rPr>
          <w:rFonts w:cs="Tahoma"/>
        </w:rPr>
        <w:t xml:space="preserve"> </w:t>
      </w:r>
      <w:r w:rsidR="001F158F" w:rsidRPr="414CDA91">
        <w:rPr>
          <w:rFonts w:cs="Tahoma"/>
        </w:rPr>
        <w:t>the terms into le</w:t>
      </w:r>
      <w:r w:rsidR="0053613A" w:rsidRPr="414CDA91">
        <w:rPr>
          <w:rFonts w:cs="Tahoma"/>
        </w:rPr>
        <w:t>vel</w:t>
      </w:r>
      <w:r w:rsidR="00B41789" w:rsidRPr="414CDA91">
        <w:rPr>
          <w:rFonts w:cs="Tahoma"/>
        </w:rPr>
        <w:t xml:space="preserve">s from the most general one to the most detailed possible. </w:t>
      </w:r>
      <w:r w:rsidR="00A626E6">
        <w:rPr>
          <w:rFonts w:cs="Tahoma"/>
        </w:rPr>
        <w:t xml:space="preserve">It is possible to use the </w:t>
      </w:r>
      <w:r w:rsidR="00A626E6" w:rsidRPr="414CDA91">
        <w:rPr>
          <w:rFonts w:cs="Tahoma"/>
        </w:rPr>
        <w:t>“EFSA Catalogue Browser”</w:t>
      </w:r>
      <w:r w:rsidR="00E22774">
        <w:rPr>
          <w:rFonts w:cs="Tahoma"/>
        </w:rPr>
        <w:t xml:space="preserve"> (</w:t>
      </w:r>
      <w:r w:rsidR="00E22774" w:rsidRPr="00E22774">
        <w:rPr>
          <w:rFonts w:cs="Tahoma"/>
        </w:rPr>
        <w:t>ad</w:t>
      </w:r>
      <w:r w:rsidR="00E22774" w:rsidRPr="002B2E7B">
        <w:rPr>
          <w:rFonts w:cs="Tahoma"/>
        </w:rPr>
        <w:t>d</w:t>
      </w:r>
      <w:r w:rsidR="00E22774" w:rsidRPr="00E22774">
        <w:rPr>
          <w:rFonts w:cs="Tahoma"/>
        </w:rPr>
        <w:t xml:space="preserve"> link where to take it</w:t>
      </w:r>
      <w:r w:rsidR="00E22774">
        <w:rPr>
          <w:rFonts w:cs="Tahoma"/>
        </w:rPr>
        <w:t xml:space="preserve">) </w:t>
      </w:r>
      <w:r w:rsidR="0097294B" w:rsidRPr="414CDA91">
        <w:rPr>
          <w:rFonts w:cs="Tahoma"/>
        </w:rPr>
        <w:t xml:space="preserve">for visualizing </w:t>
      </w:r>
      <w:r w:rsidR="004F4768" w:rsidRPr="414CDA91">
        <w:rPr>
          <w:rFonts w:cs="Tahoma"/>
        </w:rPr>
        <w:t>th</w:t>
      </w:r>
      <w:r w:rsidR="0083299C" w:rsidRPr="414CDA91">
        <w:rPr>
          <w:rFonts w:cs="Tahoma"/>
        </w:rPr>
        <w:t>e</w:t>
      </w:r>
      <w:r w:rsidR="004F4768" w:rsidRPr="414CDA91">
        <w:rPr>
          <w:rFonts w:cs="Tahoma"/>
        </w:rPr>
        <w:t>s</w:t>
      </w:r>
      <w:r w:rsidR="0083299C" w:rsidRPr="414CDA91">
        <w:rPr>
          <w:rFonts w:cs="Tahoma"/>
        </w:rPr>
        <w:t>e</w:t>
      </w:r>
      <w:r w:rsidR="004F4768" w:rsidRPr="414CDA91">
        <w:rPr>
          <w:rFonts w:cs="Tahoma"/>
        </w:rPr>
        <w:t xml:space="preserve"> </w:t>
      </w:r>
      <w:r w:rsidR="00A626E6" w:rsidRPr="414CDA91">
        <w:rPr>
          <w:rFonts w:cs="Tahoma"/>
        </w:rPr>
        <w:t>hierarchical trees</w:t>
      </w:r>
      <w:r w:rsidR="00A626E6">
        <w:rPr>
          <w:rFonts w:cs="Tahoma"/>
        </w:rPr>
        <w:t xml:space="preserve">. </w:t>
      </w:r>
      <w:r w:rsidR="0083492C">
        <w:rPr>
          <w:rFonts w:cs="Tahoma"/>
        </w:rPr>
        <w:t>D</w:t>
      </w:r>
      <w:r w:rsidR="002A2210" w:rsidRPr="414CDA91">
        <w:rPr>
          <w:rFonts w:cs="Tahoma"/>
        </w:rPr>
        <w:t>ata provider</w:t>
      </w:r>
      <w:r w:rsidR="00CD1031" w:rsidRPr="414CDA91">
        <w:rPr>
          <w:rFonts w:cs="Tahoma"/>
        </w:rPr>
        <w:t>s</w:t>
      </w:r>
      <w:r w:rsidR="002A2210" w:rsidRPr="414CDA91">
        <w:rPr>
          <w:rFonts w:cs="Tahoma"/>
        </w:rPr>
        <w:t xml:space="preserve"> </w:t>
      </w:r>
      <w:r w:rsidR="00CD1031" w:rsidRPr="414CDA91">
        <w:rPr>
          <w:rFonts w:cs="Tahoma"/>
        </w:rPr>
        <w:t xml:space="preserve">are </w:t>
      </w:r>
      <w:r w:rsidR="00243BE8" w:rsidRPr="414CDA91">
        <w:rPr>
          <w:rFonts w:cs="Tahoma"/>
        </w:rPr>
        <w:t>encouraged</w:t>
      </w:r>
      <w:r w:rsidR="002A2210" w:rsidRPr="414CDA91">
        <w:rPr>
          <w:rFonts w:cs="Tahoma"/>
        </w:rPr>
        <w:t xml:space="preserve"> to download and use </w:t>
      </w:r>
      <w:r w:rsidR="00E64BE9" w:rsidRPr="414CDA91">
        <w:rPr>
          <w:rFonts w:cs="Tahoma"/>
        </w:rPr>
        <w:t xml:space="preserve">the </w:t>
      </w:r>
      <w:r w:rsidR="00CD1031" w:rsidRPr="414CDA91">
        <w:rPr>
          <w:rFonts w:cs="Tahoma"/>
        </w:rPr>
        <w:t xml:space="preserve">EFSA Catalogue Browser </w:t>
      </w:r>
      <w:r w:rsidR="007674B2" w:rsidRPr="414CDA91">
        <w:rPr>
          <w:rFonts w:cs="Tahoma"/>
        </w:rPr>
        <w:t xml:space="preserve">before coding </w:t>
      </w:r>
      <w:r w:rsidR="00CD1031" w:rsidRPr="414CDA91">
        <w:rPr>
          <w:rFonts w:cs="Tahoma"/>
        </w:rPr>
        <w:t>their</w:t>
      </w:r>
      <w:r w:rsidR="007674B2" w:rsidRPr="414CDA91">
        <w:rPr>
          <w:rFonts w:cs="Tahoma"/>
        </w:rPr>
        <w:t xml:space="preserve"> data</w:t>
      </w:r>
      <w:r w:rsidR="00A11FDC" w:rsidRPr="414CDA91">
        <w:rPr>
          <w:rFonts w:cs="Tahoma"/>
        </w:rPr>
        <w:t xml:space="preserve"> in the data model</w:t>
      </w:r>
      <w:r w:rsidR="000D598C">
        <w:rPr>
          <w:rFonts w:cs="Tahoma"/>
        </w:rPr>
        <w:t xml:space="preserve"> and to browse them </w:t>
      </w:r>
      <w:r w:rsidR="00304A40">
        <w:rPr>
          <w:rFonts w:cs="Tahoma"/>
        </w:rPr>
        <w:t xml:space="preserve">for the specific catalogue name mentioned in </w:t>
      </w:r>
      <w:r w:rsidR="00D20896">
        <w:rPr>
          <w:rFonts w:cs="Tahoma"/>
        </w:rPr>
        <w:t xml:space="preserve">specific </w:t>
      </w:r>
      <w:r w:rsidR="005E69E0">
        <w:rPr>
          <w:rFonts w:cs="Tahoma"/>
        </w:rPr>
        <w:t xml:space="preserve">variable description sections. </w:t>
      </w:r>
    </w:p>
    <w:p w14:paraId="7C02FE8F" w14:textId="03964588" w:rsidR="00182F7E" w:rsidRPr="00E04592" w:rsidRDefault="00182F7E" w:rsidP="007F65C1">
      <w:pPr>
        <w:pStyle w:val="EFSABodytext"/>
        <w:spacing w:after="200"/>
        <w:rPr>
          <w:rFonts w:cs="Tahoma"/>
        </w:rPr>
      </w:pPr>
      <w:r w:rsidRPr="008B0A30">
        <w:rPr>
          <w:rFonts w:cs="Tahoma"/>
        </w:rPr>
        <w:t xml:space="preserve">The following documents should be </w:t>
      </w:r>
      <w:r w:rsidRPr="00E04592">
        <w:rPr>
          <w:rFonts w:cs="Tahoma"/>
        </w:rPr>
        <w:t>consulted in conjunction with this document:</w:t>
      </w:r>
    </w:p>
    <w:p w14:paraId="19ECC191" w14:textId="06B4D3A8" w:rsidR="00182F7E" w:rsidRPr="003E665F" w:rsidRDefault="00182F7E" w:rsidP="00F87422">
      <w:pPr>
        <w:pStyle w:val="EFSABodytext"/>
        <w:numPr>
          <w:ilvl w:val="0"/>
          <w:numId w:val="19"/>
        </w:numPr>
        <w:spacing w:after="200"/>
        <w:rPr>
          <w:rFonts w:cs="Tahoma"/>
        </w:rPr>
      </w:pPr>
      <w:r w:rsidRPr="00E04592">
        <w:rPr>
          <w:rFonts w:cs="Tahoma"/>
        </w:rPr>
        <w:t xml:space="preserve">Standard Sample Description ver. 2.0. </w:t>
      </w:r>
      <w:bookmarkStart w:id="37" w:name="_Hlk31369953"/>
      <w:r w:rsidRPr="003140A1">
        <w:rPr>
          <w:rFonts w:cs="Tahoma"/>
        </w:rPr>
        <w:t>(EFSA, 2013)</w:t>
      </w:r>
      <w:r w:rsidR="002D2D27" w:rsidRPr="003E665F">
        <w:rPr>
          <w:rFonts w:cs="Tahoma"/>
        </w:rPr>
        <w:t xml:space="preserve"> [</w:t>
      </w:r>
      <w:hyperlink r:id="rId17">
        <w:r w:rsidR="002D2D27" w:rsidRPr="007F65C1">
          <w:rPr>
            <w:rStyle w:val="Hyperlink"/>
          </w:rPr>
          <w:t>link</w:t>
        </w:r>
      </w:hyperlink>
      <w:r w:rsidR="002D2D27" w:rsidRPr="003140A1">
        <w:rPr>
          <w:rFonts w:cs="Tahoma"/>
        </w:rPr>
        <w:t>]</w:t>
      </w:r>
    </w:p>
    <w:bookmarkEnd w:id="37"/>
    <w:p w14:paraId="2ACA96D8" w14:textId="3D097980" w:rsidR="00182F7E" w:rsidRPr="008B0A30" w:rsidRDefault="00182F7E" w:rsidP="00F87422">
      <w:pPr>
        <w:pStyle w:val="EFSABodytext"/>
        <w:numPr>
          <w:ilvl w:val="0"/>
          <w:numId w:val="16"/>
        </w:numPr>
        <w:spacing w:after="200"/>
        <w:rPr>
          <w:rFonts w:cs="Tahoma"/>
        </w:rPr>
      </w:pPr>
      <w:r w:rsidRPr="008B0A30">
        <w:rPr>
          <w:rFonts w:cs="Tahoma"/>
        </w:rPr>
        <w:t>Guidance on Data Exchange version 2.0</w:t>
      </w:r>
      <w:r w:rsidRPr="00E04592">
        <w:rPr>
          <w:rFonts w:cs="Tahoma"/>
        </w:rPr>
        <w:t xml:space="preserve"> (EFSA, 2014a)</w:t>
      </w:r>
      <w:r w:rsidR="002D2D27">
        <w:rPr>
          <w:rFonts w:cs="Tahoma"/>
        </w:rPr>
        <w:t xml:space="preserve"> [</w:t>
      </w:r>
      <w:hyperlink r:id="rId18" w:history="1">
        <w:r w:rsidR="002D2D27">
          <w:rPr>
            <w:rStyle w:val="Hyperlink"/>
          </w:rPr>
          <w:t>link</w:t>
        </w:r>
      </w:hyperlink>
      <w:r w:rsidR="002D2D27" w:rsidRPr="007F65C1">
        <w:rPr>
          <w:rFonts w:cs="Tahoma"/>
        </w:rPr>
        <w:t>]</w:t>
      </w:r>
    </w:p>
    <w:p w14:paraId="707E4AFE" w14:textId="6BDA0C6F" w:rsidR="00182F7E" w:rsidRPr="007F65C1" w:rsidRDefault="00182F7E" w:rsidP="00F87422">
      <w:pPr>
        <w:pStyle w:val="EFSABodytext"/>
        <w:numPr>
          <w:ilvl w:val="0"/>
          <w:numId w:val="19"/>
        </w:numPr>
        <w:spacing w:after="200"/>
        <w:rPr>
          <w:rFonts w:cs="Tahoma"/>
        </w:rPr>
      </w:pPr>
      <w:r w:rsidRPr="007F65C1">
        <w:rPr>
          <w:rFonts w:cs="Tahoma"/>
        </w:rPr>
        <w:t xml:space="preserve">Catalogue Browser user guide </w:t>
      </w:r>
      <w:bookmarkStart w:id="38" w:name="_Hlk31369943"/>
      <w:r w:rsidRPr="007F65C1">
        <w:rPr>
          <w:rFonts w:cs="Tahoma"/>
        </w:rPr>
        <w:t xml:space="preserve">(EFSA &amp; </w:t>
      </w:r>
      <w:proofErr w:type="spellStart"/>
      <w:r w:rsidRPr="007F65C1">
        <w:rPr>
          <w:rFonts w:cs="Tahoma"/>
        </w:rPr>
        <w:t>Ioannidou</w:t>
      </w:r>
      <w:proofErr w:type="spellEnd"/>
      <w:r w:rsidRPr="007F65C1">
        <w:rPr>
          <w:rFonts w:cs="Tahoma"/>
        </w:rPr>
        <w:t>, 2019a)</w:t>
      </w:r>
      <w:bookmarkEnd w:id="38"/>
      <w:r w:rsidR="002D2D27">
        <w:rPr>
          <w:rFonts w:cs="Tahoma"/>
        </w:rPr>
        <w:t xml:space="preserve"> [</w:t>
      </w:r>
      <w:hyperlink r:id="rId19">
        <w:r w:rsidR="002D2D27" w:rsidRPr="007F65C1">
          <w:rPr>
            <w:rStyle w:val="Hyperlink"/>
          </w:rPr>
          <w:t>link</w:t>
        </w:r>
      </w:hyperlink>
      <w:r w:rsidR="002D2D27" w:rsidRPr="00547B8D">
        <w:rPr>
          <w:rFonts w:cs="Tahoma"/>
        </w:rPr>
        <w:t>]</w:t>
      </w:r>
    </w:p>
    <w:p w14:paraId="52E23197" w14:textId="5B3A914C" w:rsidR="00182F7E" w:rsidRPr="008B0A30" w:rsidRDefault="00182F7E" w:rsidP="00F87422">
      <w:pPr>
        <w:pStyle w:val="EFSABodytext"/>
        <w:numPr>
          <w:ilvl w:val="0"/>
          <w:numId w:val="19"/>
        </w:numPr>
        <w:spacing w:after="200"/>
        <w:rPr>
          <w:rFonts w:cs="Tahoma"/>
        </w:rPr>
      </w:pPr>
      <w:bookmarkStart w:id="39" w:name="_Hlk31369888"/>
      <w:r w:rsidRPr="008B0A30">
        <w:rPr>
          <w:rFonts w:cs="Tahoma"/>
        </w:rPr>
        <w:t>Data Collection Framework</w:t>
      </w:r>
      <w:r w:rsidRPr="00E04592">
        <w:rPr>
          <w:rFonts w:cs="Tahoma"/>
        </w:rPr>
        <w:t xml:space="preserve"> (DCF) User Manual</w:t>
      </w:r>
      <w:r w:rsidRPr="008B0A30">
        <w:rPr>
          <w:rFonts w:cs="Tahoma"/>
        </w:rPr>
        <w:t xml:space="preserve"> (EFSA, </w:t>
      </w:r>
      <w:r w:rsidRPr="00E04592">
        <w:rPr>
          <w:rFonts w:cs="Tahoma"/>
        </w:rPr>
        <w:t xml:space="preserve">DCF publication) </w:t>
      </w:r>
      <w:r w:rsidR="000F3031">
        <w:rPr>
          <w:rFonts w:cs="Tahoma"/>
        </w:rPr>
        <w:t>[</w:t>
      </w:r>
      <w:hyperlink r:id="rId20" w:history="1">
        <w:r w:rsidR="000F3031">
          <w:rPr>
            <w:rStyle w:val="Hyperlink"/>
            <w:rFonts w:cs="Tahoma"/>
          </w:rPr>
          <w:t>link to the tool</w:t>
        </w:r>
      </w:hyperlink>
      <w:r w:rsidR="000F3031">
        <w:rPr>
          <w:rFonts w:cs="Tahoma"/>
        </w:rPr>
        <w:t>]</w:t>
      </w:r>
    </w:p>
    <w:p w14:paraId="4B224890" w14:textId="381F8B74" w:rsidR="007F5F43" w:rsidRPr="004429E0" w:rsidRDefault="007F5F43" w:rsidP="007F5F43">
      <w:pPr>
        <w:pStyle w:val="EFSAHeading2"/>
        <w:rPr>
          <w:rFonts w:cs="Tahoma"/>
        </w:rPr>
      </w:pPr>
      <w:bookmarkStart w:id="40" w:name="_Toc83636856"/>
      <w:bookmarkStart w:id="41" w:name="_Toc99718710"/>
      <w:bookmarkEnd w:id="39"/>
      <w:r w:rsidRPr="004429E0">
        <w:rPr>
          <w:rFonts w:cs="Tahoma"/>
        </w:rPr>
        <w:t>Sample</w:t>
      </w:r>
      <w:bookmarkEnd w:id="40"/>
      <w:r w:rsidR="00F2624A">
        <w:rPr>
          <w:rFonts w:cs="Tahoma"/>
        </w:rPr>
        <w:t xml:space="preserve"> identification</w:t>
      </w:r>
      <w:bookmarkEnd w:id="41"/>
    </w:p>
    <w:p w14:paraId="0D18C500" w14:textId="7C757D1B" w:rsidR="008B7B24" w:rsidRPr="004429E0" w:rsidRDefault="006705B0" w:rsidP="002244EC">
      <w:pPr>
        <w:pStyle w:val="EFSABodytext"/>
        <w:rPr>
          <w:rFonts w:cs="Tahoma"/>
        </w:rPr>
      </w:pPr>
      <w:r w:rsidRPr="004429E0">
        <w:rPr>
          <w:rFonts w:cs="Tahoma"/>
        </w:rPr>
        <w:t xml:space="preserve">This section of the data model is aimed at </w:t>
      </w:r>
      <w:r w:rsidR="003C64EA" w:rsidRPr="004429E0">
        <w:rPr>
          <w:rFonts w:cs="Tahoma"/>
        </w:rPr>
        <w:t>providing the element</w:t>
      </w:r>
      <w:r w:rsidR="00080B35" w:rsidRPr="004429E0">
        <w:rPr>
          <w:rFonts w:cs="Tahoma"/>
        </w:rPr>
        <w:t>s</w:t>
      </w:r>
      <w:r w:rsidR="003C64EA" w:rsidRPr="004429E0">
        <w:rPr>
          <w:rFonts w:cs="Tahoma"/>
        </w:rPr>
        <w:t xml:space="preserve"> </w:t>
      </w:r>
      <w:r w:rsidR="00080B35" w:rsidRPr="004429E0">
        <w:rPr>
          <w:rFonts w:cs="Tahoma"/>
        </w:rPr>
        <w:t>of</w:t>
      </w:r>
      <w:r w:rsidRPr="004429E0">
        <w:rPr>
          <w:rFonts w:cs="Tahoma"/>
        </w:rPr>
        <w:t xml:space="preserve"> sample</w:t>
      </w:r>
      <w:r w:rsidR="00080B35" w:rsidRPr="004429E0">
        <w:rPr>
          <w:rFonts w:cs="Tahoma"/>
        </w:rPr>
        <w:t xml:space="preserve"> traceability</w:t>
      </w:r>
      <w:r w:rsidR="00AB753B" w:rsidRPr="004429E0">
        <w:rPr>
          <w:rFonts w:cs="Tahoma"/>
        </w:rPr>
        <w:t>.</w:t>
      </w:r>
      <w:r w:rsidR="00292C30" w:rsidRPr="004429E0">
        <w:rPr>
          <w:rFonts w:cs="Tahoma"/>
        </w:rPr>
        <w:t xml:space="preserve"> By sample </w:t>
      </w:r>
      <w:r w:rsidR="00893A98" w:rsidRPr="004429E0">
        <w:rPr>
          <w:rFonts w:cs="Tahoma"/>
        </w:rPr>
        <w:t>is intended</w:t>
      </w:r>
      <w:r w:rsidR="007F3A1A" w:rsidRPr="004429E0">
        <w:rPr>
          <w:rFonts w:cs="Tahoma"/>
        </w:rPr>
        <w:t xml:space="preserve"> </w:t>
      </w:r>
      <w:r w:rsidR="00893A98" w:rsidRPr="004429E0">
        <w:rPr>
          <w:rFonts w:cs="Tahoma"/>
        </w:rPr>
        <w:t>the</w:t>
      </w:r>
      <w:r w:rsidR="001550AC" w:rsidRPr="004429E0">
        <w:rPr>
          <w:rFonts w:cs="Tahoma"/>
        </w:rPr>
        <w:t xml:space="preserve"> FCM</w:t>
      </w:r>
      <w:r w:rsidR="00FA7FC0" w:rsidRPr="004429E0">
        <w:rPr>
          <w:rFonts w:cs="Tahoma"/>
        </w:rPr>
        <w:t>, as described in the section 1.2,</w:t>
      </w:r>
      <w:r w:rsidR="00893A98" w:rsidRPr="004429E0">
        <w:rPr>
          <w:rFonts w:cs="Tahoma"/>
        </w:rPr>
        <w:t xml:space="preserve"> tested </w:t>
      </w:r>
      <w:r w:rsidR="001550AC" w:rsidRPr="004429E0">
        <w:rPr>
          <w:rFonts w:cs="Tahoma"/>
        </w:rPr>
        <w:t>for migration and/or concentration</w:t>
      </w:r>
      <w:r w:rsidR="00893A98" w:rsidRPr="004429E0">
        <w:rPr>
          <w:rFonts w:cs="Tahoma"/>
        </w:rPr>
        <w:t>.</w:t>
      </w:r>
      <w:r w:rsidR="008B0472" w:rsidRPr="004429E0">
        <w:rPr>
          <w:rFonts w:cs="Tahoma"/>
        </w:rPr>
        <w:t xml:space="preserve"> </w:t>
      </w:r>
      <w:r w:rsidR="00236FBE" w:rsidRPr="004429E0">
        <w:rPr>
          <w:rFonts w:cs="Tahoma"/>
        </w:rPr>
        <w:t xml:space="preserve">If the sample is a material, </w:t>
      </w:r>
      <w:r w:rsidR="003C3B55" w:rsidRPr="004429E0">
        <w:rPr>
          <w:rFonts w:cs="Tahoma"/>
        </w:rPr>
        <w:t xml:space="preserve">e.g. a roll of film or </w:t>
      </w:r>
      <w:r w:rsidR="00A27CE8" w:rsidRPr="004429E0">
        <w:rPr>
          <w:rFonts w:cs="Tahoma"/>
        </w:rPr>
        <w:t xml:space="preserve">a length of tubing, </w:t>
      </w:r>
      <w:r w:rsidR="00840989" w:rsidRPr="004429E0">
        <w:rPr>
          <w:rFonts w:cs="Tahoma"/>
        </w:rPr>
        <w:t>then s</w:t>
      </w:r>
      <w:r w:rsidR="00EF3736" w:rsidRPr="004429E0">
        <w:rPr>
          <w:rFonts w:cs="Tahoma"/>
        </w:rPr>
        <w:t>pecimen</w:t>
      </w:r>
      <w:r w:rsidR="00840989" w:rsidRPr="004429E0">
        <w:rPr>
          <w:rFonts w:cs="Tahoma"/>
        </w:rPr>
        <w:t>s</w:t>
      </w:r>
      <w:r w:rsidR="00EF3736" w:rsidRPr="004429E0">
        <w:rPr>
          <w:rFonts w:cs="Tahoma"/>
        </w:rPr>
        <w:t xml:space="preserve"> </w:t>
      </w:r>
      <w:r w:rsidR="00840989" w:rsidRPr="004429E0">
        <w:rPr>
          <w:rFonts w:cs="Tahoma"/>
        </w:rPr>
        <w:t xml:space="preserve">will be cut </w:t>
      </w:r>
      <w:r w:rsidR="000E15D0" w:rsidRPr="004429E0">
        <w:rPr>
          <w:rFonts w:cs="Tahoma"/>
        </w:rPr>
        <w:t>for the purpose of t</w:t>
      </w:r>
      <w:r w:rsidR="00FE23DD" w:rsidRPr="004429E0">
        <w:rPr>
          <w:rFonts w:cs="Tahoma"/>
        </w:rPr>
        <w:t>est</w:t>
      </w:r>
      <w:r w:rsidR="000E15D0" w:rsidRPr="004429E0">
        <w:rPr>
          <w:rFonts w:cs="Tahoma"/>
        </w:rPr>
        <w:t>ing</w:t>
      </w:r>
      <w:r w:rsidR="000849C7" w:rsidRPr="004429E0">
        <w:rPr>
          <w:rFonts w:cs="Tahoma"/>
        </w:rPr>
        <w:t>; if the sample is an article</w:t>
      </w:r>
      <w:r w:rsidR="00FE1C80" w:rsidRPr="004429E0">
        <w:rPr>
          <w:rFonts w:cs="Tahoma"/>
        </w:rPr>
        <w:t xml:space="preserve">, </w:t>
      </w:r>
      <w:r w:rsidR="00467332" w:rsidRPr="004429E0">
        <w:rPr>
          <w:rFonts w:cs="Tahoma"/>
        </w:rPr>
        <w:t>e.g. a cup</w:t>
      </w:r>
      <w:r w:rsidR="006F24EA" w:rsidRPr="004429E0">
        <w:rPr>
          <w:rFonts w:cs="Tahoma"/>
        </w:rPr>
        <w:t xml:space="preserve">, </w:t>
      </w:r>
      <w:r w:rsidR="00540435" w:rsidRPr="004429E0">
        <w:rPr>
          <w:rFonts w:cs="Tahoma"/>
        </w:rPr>
        <w:t xml:space="preserve">then </w:t>
      </w:r>
      <w:r w:rsidR="00CE69E5" w:rsidRPr="004429E0">
        <w:rPr>
          <w:rFonts w:cs="Tahoma"/>
        </w:rPr>
        <w:t xml:space="preserve">typically 3 or more cups (i.e. specimens) </w:t>
      </w:r>
      <w:r w:rsidR="004D2B88" w:rsidRPr="004429E0">
        <w:rPr>
          <w:rFonts w:cs="Tahoma"/>
        </w:rPr>
        <w:t>would normally be taken for the purpose of testing</w:t>
      </w:r>
      <w:r w:rsidR="008E7BE2" w:rsidRPr="004429E0">
        <w:rPr>
          <w:rFonts w:cs="Tahoma"/>
        </w:rPr>
        <w:t xml:space="preserve">; if the sample is a large </w:t>
      </w:r>
      <w:r w:rsidR="00DF243E" w:rsidRPr="004429E0">
        <w:rPr>
          <w:rFonts w:cs="Tahoma"/>
        </w:rPr>
        <w:t>container</w:t>
      </w:r>
      <w:r w:rsidR="00FA7F11" w:rsidRPr="004429E0">
        <w:rPr>
          <w:rFonts w:cs="Tahoma"/>
        </w:rPr>
        <w:t>,</w:t>
      </w:r>
      <w:r w:rsidR="0084264D" w:rsidRPr="004429E0">
        <w:rPr>
          <w:rFonts w:cs="Tahoma"/>
        </w:rPr>
        <w:t xml:space="preserve"> </w:t>
      </w:r>
      <w:r w:rsidR="000C590D" w:rsidRPr="004429E0">
        <w:rPr>
          <w:rFonts w:cs="Tahoma"/>
        </w:rPr>
        <w:t xml:space="preserve">then </w:t>
      </w:r>
      <w:r w:rsidR="00BF7AEA" w:rsidRPr="004429E0">
        <w:rPr>
          <w:rFonts w:cs="Tahoma"/>
        </w:rPr>
        <w:t xml:space="preserve">specimens </w:t>
      </w:r>
      <w:r w:rsidR="00B10CAD" w:rsidRPr="004429E0">
        <w:rPr>
          <w:rFonts w:cs="Tahoma"/>
        </w:rPr>
        <w:t xml:space="preserve">may </w:t>
      </w:r>
      <w:r w:rsidR="00743607" w:rsidRPr="004429E0">
        <w:rPr>
          <w:rFonts w:cs="Tahoma"/>
        </w:rPr>
        <w:t>be cu</w:t>
      </w:r>
      <w:r w:rsidR="006E34C5" w:rsidRPr="004429E0">
        <w:rPr>
          <w:rFonts w:cs="Tahoma"/>
        </w:rPr>
        <w:t>t</w:t>
      </w:r>
      <w:r w:rsidR="00D95983" w:rsidRPr="004429E0">
        <w:rPr>
          <w:rFonts w:cs="Tahoma"/>
        </w:rPr>
        <w:t xml:space="preserve"> </w:t>
      </w:r>
      <w:r w:rsidR="00777639" w:rsidRPr="004429E0">
        <w:rPr>
          <w:rFonts w:cs="Tahoma"/>
        </w:rPr>
        <w:t>out for being tested.</w:t>
      </w:r>
    </w:p>
    <w:p w14:paraId="7D46A50F" w14:textId="47703A40" w:rsidR="007F5F43" w:rsidRPr="004429E0" w:rsidRDefault="007F5F43" w:rsidP="00BD116D">
      <w:pPr>
        <w:pStyle w:val="EFSAHeading3"/>
        <w:rPr>
          <w:rFonts w:cs="Tahoma"/>
        </w:rPr>
      </w:pPr>
      <w:bookmarkStart w:id="42" w:name="_Toc99718711"/>
      <w:bookmarkStart w:id="43" w:name="_Toc23263555"/>
      <w:bookmarkStart w:id="44" w:name="_Toc83636857"/>
      <w:r w:rsidRPr="004429E0">
        <w:rPr>
          <w:rFonts w:cs="Tahoma"/>
        </w:rPr>
        <w:t>D.01 Sample identification code (</w:t>
      </w:r>
      <w:proofErr w:type="spellStart"/>
      <w:r w:rsidRPr="004429E0">
        <w:rPr>
          <w:rFonts w:cs="Tahoma"/>
        </w:rPr>
        <w:t>sampId</w:t>
      </w:r>
      <w:proofErr w:type="spellEnd"/>
      <w:r w:rsidRPr="004429E0">
        <w:rPr>
          <w:rFonts w:cs="Tahoma"/>
        </w:rPr>
        <w:t>)</w:t>
      </w:r>
      <w:bookmarkEnd w:id="42"/>
      <w:r w:rsidRPr="004429E0">
        <w:rPr>
          <w:rFonts w:cs="Tahoma"/>
        </w:rPr>
        <w:t xml:space="preserve"> </w:t>
      </w:r>
      <w:bookmarkEnd w:id="43"/>
      <w:bookmarkEnd w:id="44"/>
    </w:p>
    <w:p w14:paraId="30F67DDC" w14:textId="04AD8A0B" w:rsidR="004D0A7E" w:rsidRPr="00D303EB" w:rsidRDefault="00AC6148" w:rsidP="004D0A7E">
      <w:pPr>
        <w:pStyle w:val="EFSABodytext"/>
        <w:ind w:left="720"/>
        <w:rPr>
          <w:rFonts w:cs="Tahoma"/>
          <w:lang w:eastAsia="en-GB"/>
        </w:rPr>
      </w:pPr>
      <w:r w:rsidRPr="00D303EB">
        <w:rPr>
          <w:rFonts w:cs="Tahoma"/>
          <w:lang w:eastAsia="en-GB"/>
        </w:rPr>
        <w:t xml:space="preserve">This </w:t>
      </w:r>
      <w:r w:rsidR="004B56AB">
        <w:rPr>
          <w:rFonts w:cs="Tahoma"/>
          <w:lang w:eastAsia="en-GB"/>
        </w:rPr>
        <w:t>data element</w:t>
      </w:r>
      <w:r w:rsidRPr="00D303EB">
        <w:rPr>
          <w:rFonts w:cs="Tahoma"/>
          <w:lang w:eastAsia="en-GB"/>
        </w:rPr>
        <w:t xml:space="preserve"> is needed </w:t>
      </w:r>
      <w:r w:rsidR="00907D72" w:rsidRPr="00D303EB">
        <w:rPr>
          <w:rFonts w:cs="Tahoma"/>
          <w:lang w:eastAsia="en-GB"/>
        </w:rPr>
        <w:t xml:space="preserve">to identify univocally the sample. </w:t>
      </w:r>
    </w:p>
    <w:p w14:paraId="20C35081" w14:textId="61162ECB" w:rsidR="005A4DF2" w:rsidRPr="00D303EB" w:rsidRDefault="005A4DF2" w:rsidP="004D0A7E">
      <w:pPr>
        <w:pStyle w:val="EFSABodytext"/>
        <w:ind w:left="720"/>
        <w:rPr>
          <w:rFonts w:cs="Tahoma"/>
          <w:lang w:eastAsia="en-GB"/>
        </w:rPr>
      </w:pPr>
      <w:r w:rsidRPr="0045539F">
        <w:rPr>
          <w:rFonts w:eastAsia="Malgun Gothic" w:cs="Tahoma"/>
          <w:lang w:eastAsia="en-GB"/>
        </w:rPr>
        <w:t xml:space="preserve">This </w:t>
      </w:r>
      <w:r w:rsidR="004B56AB">
        <w:rPr>
          <w:rFonts w:eastAsia="Malgun Gothic" w:cs="Tahoma"/>
          <w:lang w:eastAsia="en-GB"/>
        </w:rPr>
        <w:t>data element</w:t>
      </w:r>
      <w:r w:rsidRPr="0045539F">
        <w:rPr>
          <w:rFonts w:eastAsia="Malgun Gothic" w:cs="Tahoma"/>
          <w:lang w:eastAsia="en-GB"/>
        </w:rPr>
        <w:t xml:space="preserve"> is reportable both for template C and M and it is mandatory.</w:t>
      </w:r>
    </w:p>
    <w:p w14:paraId="1468CFEA" w14:textId="70E26584" w:rsidR="00447543" w:rsidRPr="004429E0" w:rsidRDefault="007F5F43" w:rsidP="00CC0FFA">
      <w:pPr>
        <w:pStyle w:val="EFSABodytext"/>
        <w:ind w:left="720"/>
        <w:rPr>
          <w:rFonts w:cs="Tahoma"/>
          <w:highlight w:val="cyan"/>
        </w:rPr>
      </w:pPr>
      <w:r w:rsidRPr="004429E0">
        <w:rPr>
          <w:rFonts w:cs="Tahoma"/>
          <w:lang w:eastAsia="en-GB"/>
        </w:rPr>
        <w:t xml:space="preserve">Each sample must be identified by a unique </w:t>
      </w:r>
      <w:r w:rsidR="00E20550" w:rsidRPr="004429E0">
        <w:rPr>
          <w:rFonts w:cs="Tahoma"/>
          <w:lang w:eastAsia="en-GB"/>
        </w:rPr>
        <w:t xml:space="preserve">alpha-numeric </w:t>
      </w:r>
      <w:r w:rsidRPr="004429E0">
        <w:rPr>
          <w:rFonts w:cs="Tahoma"/>
          <w:lang w:eastAsia="en-GB"/>
        </w:rPr>
        <w:t xml:space="preserve">sample identification </w:t>
      </w:r>
      <w:proofErr w:type="gramStart"/>
      <w:r w:rsidRPr="004429E0">
        <w:rPr>
          <w:rFonts w:cs="Tahoma"/>
          <w:lang w:eastAsia="en-GB"/>
        </w:rPr>
        <w:t xml:space="preserve">reference </w:t>
      </w:r>
      <w:r w:rsidR="00BF767B">
        <w:rPr>
          <w:rFonts w:cs="Tahoma"/>
          <w:lang w:eastAsia="en-GB"/>
        </w:rPr>
        <w:t xml:space="preserve"> </w:t>
      </w:r>
      <w:r w:rsidRPr="004429E0">
        <w:rPr>
          <w:rFonts w:cs="Tahoma"/>
          <w:lang w:eastAsia="en-GB"/>
        </w:rPr>
        <w:t>not</w:t>
      </w:r>
      <w:proofErr w:type="gramEnd"/>
      <w:r w:rsidRPr="004429E0">
        <w:rPr>
          <w:rFonts w:cs="Tahoma"/>
          <w:lang w:eastAsia="en-GB"/>
        </w:rPr>
        <w:t xml:space="preserve"> longer than 100 characters. Where multiple analytical results are reported for a sample (e.g. results for different </w:t>
      </w:r>
      <w:r w:rsidR="00386D12" w:rsidRPr="004429E0">
        <w:rPr>
          <w:rFonts w:cs="Tahoma"/>
          <w:lang w:eastAsia="en-GB"/>
        </w:rPr>
        <w:t>plasticisers</w:t>
      </w:r>
      <w:r w:rsidR="008A5E65" w:rsidRPr="004429E0">
        <w:rPr>
          <w:rFonts w:cs="Tahoma"/>
          <w:lang w:eastAsia="en-GB"/>
        </w:rPr>
        <w:t xml:space="preserve"> </w:t>
      </w:r>
      <w:r w:rsidRPr="004429E0">
        <w:rPr>
          <w:rFonts w:cs="Tahoma"/>
          <w:lang w:eastAsia="en-GB"/>
        </w:rPr>
        <w:t>analysed in the same sample using multi-</w:t>
      </w:r>
      <w:r w:rsidR="008A5E65" w:rsidRPr="004429E0">
        <w:rPr>
          <w:rFonts w:cs="Tahoma"/>
          <w:lang w:eastAsia="en-GB"/>
        </w:rPr>
        <w:t xml:space="preserve">analyte </w:t>
      </w:r>
      <w:r w:rsidRPr="004429E0">
        <w:rPr>
          <w:rFonts w:cs="Tahoma"/>
          <w:lang w:eastAsia="en-GB"/>
        </w:rPr>
        <w:t xml:space="preserve">methods and/or several single </w:t>
      </w:r>
      <w:r w:rsidR="008A5E65" w:rsidRPr="004429E0">
        <w:rPr>
          <w:rFonts w:cs="Tahoma"/>
          <w:lang w:eastAsia="en-GB"/>
        </w:rPr>
        <w:t xml:space="preserve">analyte </w:t>
      </w:r>
      <w:r w:rsidRPr="004429E0">
        <w:rPr>
          <w:rFonts w:cs="Tahoma"/>
          <w:lang w:eastAsia="en-GB"/>
        </w:rPr>
        <w:t xml:space="preserve">methods), </w:t>
      </w:r>
      <w:r w:rsidRPr="004429E0">
        <w:rPr>
          <w:rFonts w:cs="Tahoma"/>
        </w:rPr>
        <w:t xml:space="preserve">the same </w:t>
      </w:r>
      <w:proofErr w:type="spellStart"/>
      <w:r w:rsidRPr="004429E0">
        <w:rPr>
          <w:rFonts w:cs="Tahoma"/>
        </w:rPr>
        <w:t>sampId</w:t>
      </w:r>
      <w:proofErr w:type="spellEnd"/>
      <w:r w:rsidRPr="004429E0">
        <w:rPr>
          <w:rFonts w:cs="Tahoma"/>
        </w:rPr>
        <w:t xml:space="preserve"> must be used </w:t>
      </w:r>
      <w:r w:rsidR="00C73749">
        <w:rPr>
          <w:rFonts w:cs="Tahoma"/>
        </w:rPr>
        <w:t xml:space="preserve">consistently </w:t>
      </w:r>
      <w:r w:rsidRPr="004429E0">
        <w:rPr>
          <w:rFonts w:cs="Tahoma"/>
        </w:rPr>
        <w:t>for all the results</w:t>
      </w:r>
      <w:r w:rsidR="00617024" w:rsidRPr="004429E0">
        <w:rPr>
          <w:rFonts w:cs="Tahoma"/>
        </w:rPr>
        <w:t xml:space="preserve"> (</w:t>
      </w:r>
      <w:r w:rsidR="00447D0F">
        <w:rPr>
          <w:rFonts w:cs="Tahoma"/>
        </w:rPr>
        <w:t xml:space="preserve">whereas </w:t>
      </w:r>
      <w:r w:rsidR="00B23D8F" w:rsidRPr="004429E0">
        <w:rPr>
          <w:rFonts w:cs="Tahoma"/>
        </w:rPr>
        <w:t xml:space="preserve">different </w:t>
      </w:r>
      <w:r w:rsidR="00A252F6" w:rsidRPr="004429E0">
        <w:rPr>
          <w:rFonts w:cs="Tahoma"/>
          <w:i/>
          <w:iCs/>
        </w:rPr>
        <w:t>“</w:t>
      </w:r>
      <w:r w:rsidR="006B1B28" w:rsidRPr="004429E0">
        <w:rPr>
          <w:rFonts w:cs="Tahoma"/>
          <w:i/>
          <w:iCs/>
        </w:rPr>
        <w:t xml:space="preserve">K.02 </w:t>
      </w:r>
      <w:r w:rsidR="003E5006" w:rsidRPr="004429E0">
        <w:rPr>
          <w:rFonts w:cs="Tahoma"/>
          <w:i/>
          <w:iCs/>
        </w:rPr>
        <w:t>Coded description of parameter</w:t>
      </w:r>
      <w:r w:rsidR="00A252F6" w:rsidRPr="004429E0">
        <w:rPr>
          <w:rFonts w:cs="Tahoma"/>
          <w:i/>
          <w:iCs/>
        </w:rPr>
        <w:t>”</w:t>
      </w:r>
      <w:r w:rsidR="003E5006" w:rsidRPr="0045539F">
        <w:rPr>
          <w:rFonts w:cs="Tahoma"/>
        </w:rPr>
        <w:t xml:space="preserve"> (</w:t>
      </w:r>
      <w:proofErr w:type="spellStart"/>
      <w:r w:rsidR="003E5006" w:rsidRPr="0045539F">
        <w:rPr>
          <w:rFonts w:cs="Tahoma"/>
        </w:rPr>
        <w:t>paramCode</w:t>
      </w:r>
      <w:proofErr w:type="spellEnd"/>
      <w:r w:rsidR="003E5006" w:rsidRPr="0045539F">
        <w:rPr>
          <w:rFonts w:cs="Tahoma"/>
        </w:rPr>
        <w:t>)</w:t>
      </w:r>
      <w:r w:rsidR="003E5006">
        <w:rPr>
          <w:rFonts w:cs="Tahoma"/>
        </w:rPr>
        <w:t xml:space="preserve"> </w:t>
      </w:r>
      <w:r w:rsidR="00BA66DF" w:rsidRPr="00D303EB">
        <w:rPr>
          <w:rFonts w:cs="Tahoma"/>
        </w:rPr>
        <w:t xml:space="preserve">and </w:t>
      </w:r>
      <w:r w:rsidR="003E37F0" w:rsidRPr="004429E0">
        <w:rPr>
          <w:rFonts w:cs="Tahoma"/>
          <w:i/>
          <w:iCs/>
        </w:rPr>
        <w:t>“M.01 Result identification code”</w:t>
      </w:r>
      <w:r w:rsidR="003E37F0" w:rsidRPr="0045539F">
        <w:rPr>
          <w:rFonts w:cs="Tahoma"/>
        </w:rPr>
        <w:t xml:space="preserve"> (</w:t>
      </w:r>
      <w:proofErr w:type="spellStart"/>
      <w:r w:rsidR="003E37F0" w:rsidRPr="0045539F">
        <w:rPr>
          <w:rFonts w:cs="Tahoma"/>
        </w:rPr>
        <w:t>resId</w:t>
      </w:r>
      <w:proofErr w:type="spellEnd"/>
      <w:r w:rsidR="003E37F0" w:rsidRPr="0045539F">
        <w:rPr>
          <w:rFonts w:cs="Tahoma"/>
        </w:rPr>
        <w:t>)</w:t>
      </w:r>
      <w:r w:rsidR="003E37F0">
        <w:rPr>
          <w:rFonts w:cs="Tahoma"/>
        </w:rPr>
        <w:t xml:space="preserve"> </w:t>
      </w:r>
      <w:r w:rsidR="00BD348B" w:rsidRPr="00D303EB">
        <w:rPr>
          <w:rFonts w:cs="Tahoma"/>
        </w:rPr>
        <w:t>must be reported)</w:t>
      </w:r>
      <w:r w:rsidRPr="004429E0">
        <w:rPr>
          <w:rFonts w:cs="Tahoma"/>
          <w:lang w:eastAsia="en-GB"/>
        </w:rPr>
        <w:t xml:space="preserve">. </w:t>
      </w:r>
      <w:r w:rsidR="005E1381" w:rsidRPr="004429E0">
        <w:rPr>
          <w:rFonts w:cs="Tahoma"/>
          <w:lang w:eastAsia="en-GB"/>
        </w:rPr>
        <w:t xml:space="preserve">If </w:t>
      </w:r>
      <w:r w:rsidR="00BC7808" w:rsidRPr="004429E0">
        <w:rPr>
          <w:rFonts w:cs="Tahoma"/>
          <w:lang w:eastAsia="en-GB"/>
        </w:rPr>
        <w:t>the FCM was</w:t>
      </w:r>
      <w:r w:rsidR="00386D12" w:rsidRPr="004429E0">
        <w:rPr>
          <w:rFonts w:cs="Tahoma"/>
          <w:lang w:eastAsia="en-GB"/>
        </w:rPr>
        <w:t xml:space="preserve"> </w:t>
      </w:r>
      <w:r w:rsidR="005E1381" w:rsidRPr="004429E0">
        <w:rPr>
          <w:rFonts w:cs="Tahoma"/>
          <w:lang w:eastAsia="en-GB"/>
        </w:rPr>
        <w:t xml:space="preserve">analysed for </w:t>
      </w:r>
      <w:r w:rsidR="00A653E2" w:rsidRPr="004429E0">
        <w:rPr>
          <w:rFonts w:cs="Tahoma"/>
          <w:lang w:eastAsia="en-GB"/>
        </w:rPr>
        <w:t xml:space="preserve">both </w:t>
      </w:r>
      <w:r w:rsidR="005E1381" w:rsidRPr="004429E0">
        <w:rPr>
          <w:rFonts w:cs="Tahoma"/>
          <w:lang w:eastAsia="en-GB"/>
        </w:rPr>
        <w:t>concentration</w:t>
      </w:r>
      <w:r w:rsidR="00BC3198" w:rsidRPr="004429E0">
        <w:rPr>
          <w:rFonts w:cs="Tahoma"/>
          <w:lang w:eastAsia="en-GB"/>
        </w:rPr>
        <w:t xml:space="preserve"> and migration</w:t>
      </w:r>
      <w:r w:rsidR="008A5E65" w:rsidRPr="004429E0">
        <w:rPr>
          <w:rFonts w:cs="Tahoma"/>
          <w:lang w:eastAsia="en-GB"/>
        </w:rPr>
        <w:t>,</w:t>
      </w:r>
      <w:r w:rsidR="005E1381" w:rsidRPr="004429E0">
        <w:rPr>
          <w:rFonts w:cs="Tahoma"/>
          <w:lang w:eastAsia="en-GB"/>
        </w:rPr>
        <w:t xml:space="preserve"> </w:t>
      </w:r>
      <w:r w:rsidR="001703BF" w:rsidRPr="004429E0">
        <w:rPr>
          <w:rFonts w:cs="Tahoma"/>
          <w:lang w:eastAsia="en-GB"/>
        </w:rPr>
        <w:t xml:space="preserve">the same </w:t>
      </w:r>
      <w:proofErr w:type="spellStart"/>
      <w:r w:rsidR="003215C3" w:rsidRPr="004429E0">
        <w:rPr>
          <w:rFonts w:cs="Tahoma"/>
          <w:lang w:eastAsia="en-GB"/>
        </w:rPr>
        <w:t>sampId</w:t>
      </w:r>
      <w:proofErr w:type="spellEnd"/>
      <w:r w:rsidR="001703BF" w:rsidRPr="004429E0">
        <w:rPr>
          <w:rFonts w:cs="Tahoma"/>
          <w:lang w:eastAsia="en-GB"/>
        </w:rPr>
        <w:t xml:space="preserve"> </w:t>
      </w:r>
      <w:proofErr w:type="gramStart"/>
      <w:r w:rsidR="001703BF" w:rsidRPr="004429E0">
        <w:rPr>
          <w:rFonts w:cs="Tahoma"/>
          <w:lang w:eastAsia="en-GB"/>
        </w:rPr>
        <w:t>has to</w:t>
      </w:r>
      <w:proofErr w:type="gramEnd"/>
      <w:r w:rsidR="001703BF" w:rsidRPr="004429E0">
        <w:rPr>
          <w:rFonts w:cs="Tahoma"/>
          <w:lang w:eastAsia="en-GB"/>
        </w:rPr>
        <w:t xml:space="preserve"> be </w:t>
      </w:r>
      <w:r w:rsidR="006A053E">
        <w:rPr>
          <w:rFonts w:cs="Tahoma"/>
          <w:lang w:eastAsia="en-GB"/>
        </w:rPr>
        <w:t xml:space="preserve">consistently </w:t>
      </w:r>
      <w:r w:rsidR="00E93380" w:rsidRPr="004429E0">
        <w:rPr>
          <w:rFonts w:cs="Tahoma"/>
          <w:lang w:eastAsia="en-GB"/>
        </w:rPr>
        <w:t>used</w:t>
      </w:r>
      <w:r w:rsidR="001703BF" w:rsidRPr="004429E0">
        <w:rPr>
          <w:rFonts w:cs="Tahoma"/>
          <w:lang w:eastAsia="en-GB"/>
        </w:rPr>
        <w:t xml:space="preserve"> to report results </w:t>
      </w:r>
      <w:r w:rsidR="00E93380" w:rsidRPr="004429E0">
        <w:rPr>
          <w:rFonts w:cs="Tahoma"/>
          <w:lang w:eastAsia="en-GB"/>
        </w:rPr>
        <w:t xml:space="preserve">on concentration and migration </w:t>
      </w:r>
      <w:r w:rsidR="001703BF" w:rsidRPr="004429E0">
        <w:rPr>
          <w:rFonts w:cs="Tahoma"/>
          <w:lang w:eastAsia="en-GB"/>
        </w:rPr>
        <w:t>in template</w:t>
      </w:r>
      <w:r w:rsidR="004B06FB">
        <w:rPr>
          <w:rFonts w:cs="Tahoma"/>
          <w:lang w:eastAsia="en-GB"/>
        </w:rPr>
        <w:t>s</w:t>
      </w:r>
      <w:r w:rsidR="001703BF" w:rsidRPr="004429E0">
        <w:rPr>
          <w:rFonts w:cs="Tahoma"/>
          <w:lang w:eastAsia="en-GB"/>
        </w:rPr>
        <w:t xml:space="preserve"> C and M</w:t>
      </w:r>
      <w:r w:rsidR="004B06FB">
        <w:rPr>
          <w:rFonts w:cs="Tahoma"/>
          <w:lang w:eastAsia="en-GB"/>
        </w:rPr>
        <w:t>,</w:t>
      </w:r>
      <w:r w:rsidR="001703BF" w:rsidRPr="004429E0">
        <w:rPr>
          <w:rFonts w:cs="Tahoma"/>
          <w:lang w:eastAsia="en-GB"/>
        </w:rPr>
        <w:t xml:space="preserve"> </w:t>
      </w:r>
      <w:r w:rsidR="00E93380" w:rsidRPr="004429E0">
        <w:rPr>
          <w:rFonts w:cs="Tahoma"/>
          <w:lang w:eastAsia="en-GB"/>
        </w:rPr>
        <w:t>respectively.</w:t>
      </w:r>
      <w:r w:rsidR="00B322B3" w:rsidRPr="004429E0">
        <w:rPr>
          <w:rFonts w:cs="Tahoma"/>
          <w:lang w:eastAsia="en-GB"/>
        </w:rPr>
        <w:t xml:space="preserve"> </w:t>
      </w:r>
    </w:p>
    <w:p w14:paraId="4632A131" w14:textId="4476BC08" w:rsidR="00094815" w:rsidRDefault="00094815" w:rsidP="00B54C8B">
      <w:pPr>
        <w:pStyle w:val="Caption"/>
        <w:keepNext/>
        <w:ind w:firstLine="720"/>
      </w:pPr>
      <w:r>
        <w:lastRenderedPageBreak/>
        <w:t xml:space="preserve">Table </w:t>
      </w:r>
      <w:r>
        <w:fldChar w:fldCharType="begin"/>
      </w:r>
      <w:r>
        <w:instrText>SEQ Table \* ARABIC</w:instrText>
      </w:r>
      <w:r>
        <w:fldChar w:fldCharType="separate"/>
      </w:r>
      <w:r w:rsidR="00391AF5">
        <w:rPr>
          <w:noProof/>
        </w:rPr>
        <w:t>2</w:t>
      </w:r>
      <w:r>
        <w:fldChar w:fldCharType="end"/>
      </w:r>
      <w:r>
        <w:t xml:space="preserve"> - example of sample identification coding</w:t>
      </w:r>
    </w:p>
    <w:tbl>
      <w:tblPr>
        <w:tblW w:w="0" w:type="auto"/>
        <w:tblInd w:w="562" w:type="dxa"/>
        <w:tblBorders>
          <w:top w:val="single" w:sz="12" w:space="0" w:color="auto"/>
          <w:bottom w:val="single" w:sz="12" w:space="0" w:color="auto"/>
          <w:insideH w:val="single" w:sz="2" w:space="0" w:color="auto"/>
        </w:tblBorders>
        <w:tblLook w:val="04A0" w:firstRow="1" w:lastRow="0" w:firstColumn="1" w:lastColumn="0" w:noHBand="0" w:noVBand="1"/>
      </w:tblPr>
      <w:tblGrid>
        <w:gridCol w:w="1496"/>
        <w:gridCol w:w="4936"/>
        <w:gridCol w:w="2071"/>
      </w:tblGrid>
      <w:tr w:rsidR="00EC263E" w:rsidRPr="0045539F" w14:paraId="630C69DB" w14:textId="77777777" w:rsidTr="00B54C8B">
        <w:trPr>
          <w:trHeight w:val="283"/>
          <w:tblHeader/>
        </w:trPr>
        <w:tc>
          <w:tcPr>
            <w:tcW w:w="1496" w:type="dxa"/>
            <w:tcBorders>
              <w:top w:val="single" w:sz="12" w:space="0" w:color="auto"/>
              <w:left w:val="single" w:sz="4" w:space="0" w:color="D9D9D9" w:themeColor="background1" w:themeShade="D9"/>
              <w:bottom w:val="single" w:sz="12" w:space="0" w:color="auto"/>
            </w:tcBorders>
            <w:shd w:val="clear" w:color="auto" w:fill="FFFFFF" w:themeFill="background1"/>
            <w:vAlign w:val="center"/>
          </w:tcPr>
          <w:p w14:paraId="7A5018CD" w14:textId="60D7A6F2" w:rsidR="005C04A3" w:rsidRPr="004429E0" w:rsidRDefault="001658C1" w:rsidP="00CC0FFA">
            <w:pPr>
              <w:spacing w:after="0" w:line="240" w:lineRule="auto"/>
              <w:rPr>
                <w:rFonts w:ascii="Tahoma" w:eastAsia="Calibri" w:hAnsi="Tahoma" w:cs="Tahoma"/>
                <w:b/>
                <w:sz w:val="18"/>
                <w:szCs w:val="20"/>
              </w:rPr>
            </w:pPr>
            <w:r w:rsidRPr="004429E0">
              <w:rPr>
                <w:rFonts w:ascii="Tahoma" w:eastAsia="Calibri" w:hAnsi="Tahoma" w:cs="Tahoma"/>
                <w:b/>
                <w:sz w:val="18"/>
                <w:szCs w:val="20"/>
              </w:rPr>
              <w:t>Template</w:t>
            </w:r>
          </w:p>
        </w:tc>
        <w:tc>
          <w:tcPr>
            <w:tcW w:w="4936" w:type="dxa"/>
            <w:tcBorders>
              <w:top w:val="single" w:sz="12" w:space="0" w:color="auto"/>
              <w:left w:val="single" w:sz="4" w:space="0" w:color="D9D9D9" w:themeColor="background1" w:themeShade="D9"/>
              <w:bottom w:val="single" w:sz="12" w:space="0" w:color="auto"/>
            </w:tcBorders>
            <w:shd w:val="clear" w:color="auto" w:fill="FFFFFF" w:themeFill="background1"/>
            <w:vAlign w:val="center"/>
          </w:tcPr>
          <w:p w14:paraId="51F08CD0" w14:textId="4C65D959" w:rsidR="005C04A3" w:rsidRPr="004429E0" w:rsidRDefault="005C04A3" w:rsidP="00CC0FFA">
            <w:pPr>
              <w:spacing w:after="0" w:line="240" w:lineRule="auto"/>
              <w:rPr>
                <w:rFonts w:ascii="Tahoma" w:eastAsia="Calibri" w:hAnsi="Tahoma" w:cs="Tahoma"/>
                <w:b/>
                <w:sz w:val="18"/>
                <w:szCs w:val="20"/>
              </w:rPr>
            </w:pPr>
            <w:r w:rsidRPr="004429E0">
              <w:rPr>
                <w:rFonts w:ascii="Tahoma" w:eastAsia="Calibri" w:hAnsi="Tahoma" w:cs="Tahoma"/>
                <w:b/>
                <w:sz w:val="18"/>
                <w:szCs w:val="20"/>
              </w:rPr>
              <w:t>Example</w:t>
            </w:r>
          </w:p>
        </w:tc>
        <w:tc>
          <w:tcPr>
            <w:tcW w:w="0" w:type="auto"/>
            <w:tcBorders>
              <w:top w:val="single" w:sz="12" w:space="0" w:color="auto"/>
              <w:left w:val="single" w:sz="4" w:space="0" w:color="D9D9D9" w:themeColor="background1" w:themeShade="D9"/>
              <w:bottom w:val="single" w:sz="12" w:space="0" w:color="auto"/>
            </w:tcBorders>
            <w:shd w:val="clear" w:color="auto" w:fill="FFFFFF" w:themeFill="background1"/>
            <w:vAlign w:val="center"/>
          </w:tcPr>
          <w:p w14:paraId="1456DA96" w14:textId="0C517FDA" w:rsidR="005C04A3" w:rsidRPr="004429E0" w:rsidRDefault="005C04A3" w:rsidP="00CC0FFA">
            <w:pPr>
              <w:spacing w:after="0" w:line="240" w:lineRule="auto"/>
              <w:rPr>
                <w:rFonts w:ascii="Tahoma" w:eastAsia="Calibri" w:hAnsi="Tahoma" w:cs="Tahoma"/>
                <w:b/>
                <w:sz w:val="18"/>
                <w:szCs w:val="20"/>
              </w:rPr>
            </w:pPr>
            <w:r w:rsidRPr="004429E0">
              <w:rPr>
                <w:rFonts w:ascii="Tahoma" w:eastAsia="Calibri" w:hAnsi="Tahoma" w:cs="Tahoma"/>
                <w:b/>
                <w:sz w:val="18"/>
                <w:szCs w:val="20"/>
              </w:rPr>
              <w:t xml:space="preserve">Coding </w:t>
            </w:r>
          </w:p>
        </w:tc>
      </w:tr>
      <w:tr w:rsidR="00190249" w:rsidRPr="0045539F" w14:paraId="4CC752E2" w14:textId="77777777" w:rsidTr="00B54C8B">
        <w:trPr>
          <w:trHeight w:val="283"/>
          <w:tblHeader/>
        </w:trPr>
        <w:tc>
          <w:tcPr>
            <w:tcW w:w="1496" w:type="dxa"/>
            <w:tcBorders>
              <w:top w:val="single" w:sz="12" w:space="0" w:color="auto"/>
              <w:left w:val="single" w:sz="4" w:space="0" w:color="D9D9D9" w:themeColor="background1" w:themeShade="D9"/>
              <w:bottom w:val="single" w:sz="12" w:space="0" w:color="auto"/>
            </w:tcBorders>
            <w:shd w:val="clear" w:color="auto" w:fill="FFFFFF" w:themeFill="background1"/>
            <w:vAlign w:val="center"/>
          </w:tcPr>
          <w:p w14:paraId="5253615D" w14:textId="3A6ADA36" w:rsidR="00EC263E" w:rsidRPr="00D303EB" w:rsidRDefault="00C830E0" w:rsidP="00CC0FFA">
            <w:pPr>
              <w:spacing w:after="0" w:line="240" w:lineRule="auto"/>
              <w:rPr>
                <w:rFonts w:ascii="Tahoma" w:eastAsia="Calibri" w:hAnsi="Tahoma" w:cs="Tahoma"/>
                <w:b/>
                <w:sz w:val="18"/>
                <w:szCs w:val="20"/>
              </w:rPr>
            </w:pPr>
            <w:r w:rsidRPr="00D303EB">
              <w:rPr>
                <w:rFonts w:ascii="Tahoma" w:eastAsia="Calibri" w:hAnsi="Tahoma" w:cs="Tahoma"/>
                <w:sz w:val="18"/>
                <w:szCs w:val="20"/>
              </w:rPr>
              <w:t>M</w:t>
            </w:r>
          </w:p>
        </w:tc>
        <w:tc>
          <w:tcPr>
            <w:tcW w:w="4936" w:type="dxa"/>
            <w:tcBorders>
              <w:top w:val="single" w:sz="12" w:space="0" w:color="auto"/>
              <w:left w:val="single" w:sz="4" w:space="0" w:color="D9D9D9" w:themeColor="background1" w:themeShade="D9"/>
              <w:bottom w:val="single" w:sz="12" w:space="0" w:color="auto"/>
            </w:tcBorders>
            <w:shd w:val="clear" w:color="auto" w:fill="FFFFFF" w:themeFill="background1"/>
            <w:vAlign w:val="center"/>
          </w:tcPr>
          <w:p w14:paraId="63CB0A12" w14:textId="74DE39E9" w:rsidR="00EC263E" w:rsidRPr="004429E0" w:rsidRDefault="00EC263E" w:rsidP="00CC0FFA">
            <w:pPr>
              <w:spacing w:after="0" w:line="240" w:lineRule="auto"/>
              <w:rPr>
                <w:rFonts w:ascii="Tahoma" w:eastAsia="Calibri" w:hAnsi="Tahoma" w:cs="Tahoma"/>
                <w:b/>
                <w:sz w:val="18"/>
                <w:szCs w:val="20"/>
              </w:rPr>
            </w:pPr>
            <w:r w:rsidRPr="004429E0">
              <w:rPr>
                <w:rFonts w:ascii="Tahoma" w:eastAsia="Calibri" w:hAnsi="Tahoma" w:cs="Tahoma"/>
                <w:sz w:val="18"/>
                <w:szCs w:val="20"/>
              </w:rPr>
              <w:t xml:space="preserve">Unique identifier for </w:t>
            </w:r>
            <w:r w:rsidR="00190249" w:rsidRPr="004429E0">
              <w:rPr>
                <w:rFonts w:ascii="Tahoma" w:eastAsia="Calibri" w:hAnsi="Tahoma" w:cs="Tahoma"/>
                <w:sz w:val="18"/>
                <w:szCs w:val="20"/>
              </w:rPr>
              <w:t>a sample</w:t>
            </w:r>
            <w:r w:rsidR="00911320" w:rsidRPr="004429E0">
              <w:rPr>
                <w:rFonts w:ascii="Tahoma" w:eastAsia="Calibri" w:hAnsi="Tahoma" w:cs="Tahoma"/>
                <w:sz w:val="18"/>
                <w:szCs w:val="20"/>
              </w:rPr>
              <w:t xml:space="preserve"> of paperboard</w:t>
            </w:r>
            <w:r w:rsidR="00190249" w:rsidRPr="004429E0">
              <w:rPr>
                <w:rFonts w:ascii="Tahoma" w:eastAsia="Calibri" w:hAnsi="Tahoma" w:cs="Tahoma"/>
                <w:sz w:val="18"/>
                <w:szCs w:val="20"/>
              </w:rPr>
              <w:t xml:space="preserve"> </w:t>
            </w:r>
            <w:r w:rsidR="00732027">
              <w:rPr>
                <w:rFonts w:ascii="Tahoma" w:eastAsia="Calibri" w:hAnsi="Tahoma" w:cs="Tahoma"/>
                <w:sz w:val="18"/>
                <w:szCs w:val="20"/>
              </w:rPr>
              <w:t xml:space="preserve">(sample </w:t>
            </w:r>
            <w:r w:rsidR="00732027" w:rsidRPr="004429E0">
              <w:rPr>
                <w:rFonts w:ascii="Tahoma" w:eastAsia="Calibri" w:hAnsi="Tahoma" w:cs="Tahoma"/>
                <w:sz w:val="18"/>
                <w:szCs w:val="20"/>
              </w:rPr>
              <w:t>IT_2017_AS000023456</w:t>
            </w:r>
            <w:r w:rsidR="00732027">
              <w:rPr>
                <w:rFonts w:ascii="Tahoma" w:eastAsia="Calibri" w:hAnsi="Tahoma" w:cs="Tahoma"/>
                <w:sz w:val="18"/>
                <w:szCs w:val="20"/>
              </w:rPr>
              <w:t xml:space="preserve">) </w:t>
            </w:r>
            <w:r w:rsidR="00911320" w:rsidRPr="004429E0">
              <w:rPr>
                <w:rFonts w:ascii="Tahoma" w:eastAsia="Calibri" w:hAnsi="Tahoma" w:cs="Tahoma"/>
                <w:sz w:val="18"/>
                <w:szCs w:val="20"/>
              </w:rPr>
              <w:t xml:space="preserve">for which </w:t>
            </w:r>
            <w:r w:rsidR="000F5CCF" w:rsidRPr="004429E0">
              <w:rPr>
                <w:rFonts w:ascii="Tahoma" w:eastAsia="Calibri" w:hAnsi="Tahoma" w:cs="Tahoma"/>
                <w:sz w:val="18"/>
                <w:szCs w:val="20"/>
              </w:rPr>
              <w:t xml:space="preserve">a </w:t>
            </w:r>
            <w:r w:rsidRPr="004429E0">
              <w:rPr>
                <w:rFonts w:ascii="Tahoma" w:eastAsia="Calibri" w:hAnsi="Tahoma" w:cs="Tahoma"/>
                <w:sz w:val="18"/>
                <w:szCs w:val="20"/>
              </w:rPr>
              <w:t xml:space="preserve">migration test </w:t>
            </w:r>
            <w:r w:rsidR="00911320" w:rsidRPr="004429E0">
              <w:rPr>
                <w:rFonts w:ascii="Tahoma" w:eastAsia="Calibri" w:hAnsi="Tahoma" w:cs="Tahoma"/>
                <w:sz w:val="18"/>
                <w:szCs w:val="20"/>
              </w:rPr>
              <w:t xml:space="preserve">was performed for </w:t>
            </w:r>
            <w:proofErr w:type="spellStart"/>
            <w:r w:rsidR="00CE02F0" w:rsidRPr="004429E0">
              <w:rPr>
                <w:rFonts w:ascii="Tahoma" w:eastAsia="Calibri" w:hAnsi="Tahoma" w:cs="Tahoma"/>
                <w:sz w:val="18"/>
                <w:szCs w:val="20"/>
              </w:rPr>
              <w:t>dibutylphthalate</w:t>
            </w:r>
            <w:proofErr w:type="spellEnd"/>
            <w:r w:rsidRPr="004429E0">
              <w:rPr>
                <w:rFonts w:ascii="Tahoma" w:eastAsia="Calibri" w:hAnsi="Tahoma" w:cs="Tahoma"/>
                <w:sz w:val="18"/>
                <w:szCs w:val="20"/>
              </w:rPr>
              <w:t xml:space="preserve"> in 2017 in Italy</w:t>
            </w:r>
          </w:p>
        </w:tc>
        <w:tc>
          <w:tcPr>
            <w:tcW w:w="0" w:type="auto"/>
            <w:tcBorders>
              <w:top w:val="single" w:sz="12" w:space="0" w:color="auto"/>
              <w:left w:val="single" w:sz="4" w:space="0" w:color="D9D9D9" w:themeColor="background1" w:themeShade="D9"/>
              <w:bottom w:val="single" w:sz="12" w:space="0" w:color="auto"/>
            </w:tcBorders>
            <w:shd w:val="clear" w:color="auto" w:fill="FFFFFF" w:themeFill="background1"/>
            <w:vAlign w:val="center"/>
          </w:tcPr>
          <w:p w14:paraId="7F4E33D8" w14:textId="628022F6" w:rsidR="00EC263E" w:rsidRPr="004429E0" w:rsidRDefault="00EC263E" w:rsidP="00CC0FFA">
            <w:pPr>
              <w:spacing w:after="0" w:line="240" w:lineRule="auto"/>
              <w:rPr>
                <w:rFonts w:ascii="Tahoma" w:eastAsia="Calibri" w:hAnsi="Tahoma" w:cs="Tahoma"/>
                <w:b/>
                <w:sz w:val="18"/>
                <w:szCs w:val="20"/>
              </w:rPr>
            </w:pPr>
            <w:r w:rsidRPr="004429E0">
              <w:rPr>
                <w:rFonts w:ascii="Tahoma" w:eastAsia="Calibri" w:hAnsi="Tahoma" w:cs="Tahoma"/>
                <w:sz w:val="18"/>
                <w:szCs w:val="20"/>
              </w:rPr>
              <w:t>IT_2017_AS000023456</w:t>
            </w:r>
          </w:p>
        </w:tc>
      </w:tr>
      <w:tr w:rsidR="00EC263E" w:rsidRPr="0045539F" w14:paraId="4072FE45" w14:textId="77777777" w:rsidTr="00B54C8B">
        <w:trPr>
          <w:trHeight w:val="283"/>
        </w:trPr>
        <w:tc>
          <w:tcPr>
            <w:tcW w:w="1496" w:type="dxa"/>
            <w:tcBorders>
              <w:top w:val="single" w:sz="12" w:space="0" w:color="auto"/>
              <w:left w:val="single" w:sz="4" w:space="0" w:color="D9D9D9" w:themeColor="background1" w:themeShade="D9"/>
              <w:bottom w:val="single" w:sz="12" w:space="0" w:color="auto"/>
            </w:tcBorders>
            <w:vAlign w:val="center"/>
          </w:tcPr>
          <w:p w14:paraId="51DC862B" w14:textId="7080DF28" w:rsidR="00EC263E" w:rsidRPr="00D303EB" w:rsidRDefault="00C830E0" w:rsidP="00CC0FFA">
            <w:pPr>
              <w:spacing w:after="0" w:line="240" w:lineRule="auto"/>
              <w:rPr>
                <w:rFonts w:ascii="Tahoma" w:eastAsia="Calibri" w:hAnsi="Tahoma" w:cs="Tahoma"/>
                <w:sz w:val="18"/>
                <w:szCs w:val="20"/>
              </w:rPr>
            </w:pPr>
            <w:r w:rsidRPr="00D303EB">
              <w:rPr>
                <w:rFonts w:ascii="Tahoma" w:eastAsia="Calibri" w:hAnsi="Tahoma" w:cs="Tahoma"/>
                <w:sz w:val="18"/>
                <w:szCs w:val="20"/>
              </w:rPr>
              <w:t>M</w:t>
            </w:r>
          </w:p>
        </w:tc>
        <w:tc>
          <w:tcPr>
            <w:tcW w:w="4936" w:type="dxa"/>
            <w:tcBorders>
              <w:top w:val="single" w:sz="12" w:space="0" w:color="auto"/>
              <w:left w:val="single" w:sz="4" w:space="0" w:color="D9D9D9" w:themeColor="background1" w:themeShade="D9"/>
              <w:bottom w:val="single" w:sz="12" w:space="0" w:color="auto"/>
            </w:tcBorders>
            <w:vAlign w:val="center"/>
          </w:tcPr>
          <w:p w14:paraId="6E45EDB1" w14:textId="79E7C858" w:rsidR="00EC263E" w:rsidRPr="004429E0" w:rsidRDefault="00911320" w:rsidP="00CC0FFA">
            <w:pPr>
              <w:spacing w:after="0" w:line="240" w:lineRule="auto"/>
              <w:rPr>
                <w:rFonts w:ascii="Tahoma" w:eastAsia="Calibri" w:hAnsi="Tahoma" w:cs="Tahoma"/>
                <w:sz w:val="18"/>
                <w:szCs w:val="20"/>
              </w:rPr>
            </w:pPr>
            <w:r w:rsidRPr="004429E0">
              <w:rPr>
                <w:rFonts w:ascii="Tahoma" w:eastAsia="Calibri" w:hAnsi="Tahoma" w:cs="Tahoma"/>
                <w:sz w:val="18"/>
                <w:szCs w:val="20"/>
              </w:rPr>
              <w:t xml:space="preserve">Unique identifier for a sample of paperboard </w:t>
            </w:r>
            <w:r w:rsidR="00732027">
              <w:rPr>
                <w:rFonts w:ascii="Tahoma" w:eastAsia="Calibri" w:hAnsi="Tahoma" w:cs="Tahoma"/>
                <w:sz w:val="18"/>
                <w:szCs w:val="20"/>
              </w:rPr>
              <w:t xml:space="preserve">(sample </w:t>
            </w:r>
            <w:r w:rsidR="00732027" w:rsidRPr="004429E0">
              <w:rPr>
                <w:rFonts w:ascii="Tahoma" w:eastAsia="Calibri" w:hAnsi="Tahoma" w:cs="Tahoma"/>
                <w:sz w:val="18"/>
                <w:szCs w:val="20"/>
              </w:rPr>
              <w:t>IT_2017_AS000023456</w:t>
            </w:r>
            <w:r w:rsidR="00732027">
              <w:rPr>
                <w:rFonts w:ascii="Tahoma" w:eastAsia="Calibri" w:hAnsi="Tahoma" w:cs="Tahoma"/>
                <w:sz w:val="18"/>
                <w:szCs w:val="20"/>
              </w:rPr>
              <w:t xml:space="preserve">) </w:t>
            </w:r>
            <w:r w:rsidRPr="004429E0">
              <w:rPr>
                <w:rFonts w:ascii="Tahoma" w:eastAsia="Calibri" w:hAnsi="Tahoma" w:cs="Tahoma"/>
                <w:sz w:val="18"/>
                <w:szCs w:val="20"/>
              </w:rPr>
              <w:t>for which</w:t>
            </w:r>
            <w:r w:rsidR="000F5CCF" w:rsidRPr="004429E0">
              <w:rPr>
                <w:rFonts w:ascii="Tahoma" w:eastAsia="Calibri" w:hAnsi="Tahoma" w:cs="Tahoma"/>
                <w:sz w:val="18"/>
                <w:szCs w:val="20"/>
              </w:rPr>
              <w:t xml:space="preserve"> a </w:t>
            </w:r>
            <w:r w:rsidRPr="004429E0">
              <w:rPr>
                <w:rFonts w:ascii="Tahoma" w:eastAsia="Calibri" w:hAnsi="Tahoma" w:cs="Tahoma"/>
                <w:sz w:val="18"/>
                <w:szCs w:val="20"/>
              </w:rPr>
              <w:t xml:space="preserve">migration test was performed for </w:t>
            </w:r>
            <w:proofErr w:type="spellStart"/>
            <w:r w:rsidR="004F45B2" w:rsidRPr="004429E0">
              <w:rPr>
                <w:rFonts w:ascii="Tahoma" w:eastAsia="Calibri" w:hAnsi="Tahoma" w:cs="Tahoma"/>
                <w:sz w:val="18"/>
                <w:szCs w:val="20"/>
              </w:rPr>
              <w:t>diisodecylphthalate</w:t>
            </w:r>
            <w:proofErr w:type="spellEnd"/>
            <w:r w:rsidR="004F45B2" w:rsidRPr="004429E0" w:rsidDel="004F45B2">
              <w:rPr>
                <w:rFonts w:ascii="Tahoma" w:eastAsia="Calibri" w:hAnsi="Tahoma" w:cs="Tahoma"/>
                <w:sz w:val="18"/>
                <w:szCs w:val="20"/>
              </w:rPr>
              <w:t xml:space="preserve"> </w:t>
            </w:r>
            <w:r w:rsidRPr="004429E0">
              <w:rPr>
                <w:rFonts w:ascii="Tahoma" w:eastAsia="Calibri" w:hAnsi="Tahoma" w:cs="Tahoma"/>
                <w:sz w:val="18"/>
                <w:szCs w:val="20"/>
              </w:rPr>
              <w:t>in 2017 in Italy</w:t>
            </w:r>
          </w:p>
        </w:tc>
        <w:tc>
          <w:tcPr>
            <w:tcW w:w="0" w:type="auto"/>
            <w:tcBorders>
              <w:top w:val="single" w:sz="12" w:space="0" w:color="auto"/>
              <w:left w:val="single" w:sz="4" w:space="0" w:color="D9D9D9" w:themeColor="background1" w:themeShade="D9"/>
              <w:bottom w:val="single" w:sz="12" w:space="0" w:color="auto"/>
            </w:tcBorders>
            <w:vAlign w:val="center"/>
          </w:tcPr>
          <w:p w14:paraId="0BBC982A" w14:textId="77777777" w:rsidR="00EC263E" w:rsidRPr="004429E0" w:rsidRDefault="00EC263E" w:rsidP="00CC0FFA">
            <w:pPr>
              <w:spacing w:after="0" w:line="240" w:lineRule="auto"/>
              <w:rPr>
                <w:rFonts w:ascii="Tahoma" w:eastAsia="Calibri" w:hAnsi="Tahoma" w:cs="Tahoma"/>
                <w:sz w:val="18"/>
                <w:szCs w:val="20"/>
              </w:rPr>
            </w:pPr>
            <w:r w:rsidRPr="004429E0">
              <w:rPr>
                <w:rFonts w:ascii="Tahoma" w:eastAsia="Calibri" w:hAnsi="Tahoma" w:cs="Tahoma"/>
                <w:sz w:val="18"/>
                <w:szCs w:val="20"/>
              </w:rPr>
              <w:t>IT_2017_AS000023456</w:t>
            </w:r>
          </w:p>
        </w:tc>
      </w:tr>
      <w:tr w:rsidR="00911320" w:rsidRPr="0045539F" w14:paraId="09B47A5F" w14:textId="77777777" w:rsidTr="00B54C8B">
        <w:trPr>
          <w:trHeight w:val="283"/>
        </w:trPr>
        <w:tc>
          <w:tcPr>
            <w:tcW w:w="1496" w:type="dxa"/>
            <w:tcBorders>
              <w:top w:val="single" w:sz="12" w:space="0" w:color="auto"/>
              <w:left w:val="single" w:sz="4" w:space="0" w:color="D9D9D9" w:themeColor="background1" w:themeShade="D9"/>
              <w:bottom w:val="single" w:sz="4" w:space="0" w:color="D9D9D9" w:themeColor="background1" w:themeShade="D9"/>
            </w:tcBorders>
            <w:vAlign w:val="center"/>
          </w:tcPr>
          <w:p w14:paraId="3D193771" w14:textId="5AE0161D" w:rsidR="00911320" w:rsidRPr="00D303EB" w:rsidRDefault="009771E0" w:rsidP="00CC0FFA">
            <w:pPr>
              <w:spacing w:after="0" w:line="240" w:lineRule="auto"/>
              <w:rPr>
                <w:rFonts w:ascii="Tahoma" w:eastAsia="Calibri" w:hAnsi="Tahoma" w:cs="Tahoma"/>
                <w:sz w:val="18"/>
                <w:szCs w:val="20"/>
              </w:rPr>
            </w:pPr>
            <w:r w:rsidRPr="00D303EB">
              <w:rPr>
                <w:rFonts w:ascii="Tahoma" w:eastAsia="Calibri" w:hAnsi="Tahoma" w:cs="Tahoma"/>
                <w:sz w:val="18"/>
                <w:szCs w:val="20"/>
              </w:rPr>
              <w:t>C</w:t>
            </w:r>
          </w:p>
        </w:tc>
        <w:tc>
          <w:tcPr>
            <w:tcW w:w="4936" w:type="dxa"/>
            <w:tcBorders>
              <w:top w:val="single" w:sz="12" w:space="0" w:color="auto"/>
              <w:left w:val="single" w:sz="4" w:space="0" w:color="D9D9D9" w:themeColor="background1" w:themeShade="D9"/>
              <w:bottom w:val="single" w:sz="4" w:space="0" w:color="D9D9D9" w:themeColor="background1" w:themeShade="D9"/>
            </w:tcBorders>
            <w:vAlign w:val="center"/>
          </w:tcPr>
          <w:p w14:paraId="048DF43E" w14:textId="045F1CCE" w:rsidR="00911320" w:rsidRPr="004429E0" w:rsidRDefault="00911320" w:rsidP="00CC0FFA">
            <w:pPr>
              <w:spacing w:after="0" w:line="240" w:lineRule="auto"/>
              <w:rPr>
                <w:rFonts w:ascii="Tahoma" w:eastAsia="Calibri" w:hAnsi="Tahoma" w:cs="Tahoma"/>
                <w:sz w:val="18"/>
                <w:szCs w:val="20"/>
              </w:rPr>
            </w:pPr>
            <w:r w:rsidRPr="004429E0">
              <w:rPr>
                <w:rFonts w:ascii="Tahoma" w:eastAsia="Calibri" w:hAnsi="Tahoma" w:cs="Tahoma"/>
                <w:sz w:val="18"/>
                <w:szCs w:val="20"/>
              </w:rPr>
              <w:t xml:space="preserve">Unique identifier for a sample of paperboard </w:t>
            </w:r>
            <w:r w:rsidR="00732027">
              <w:rPr>
                <w:rFonts w:ascii="Tahoma" w:eastAsia="Calibri" w:hAnsi="Tahoma" w:cs="Tahoma"/>
                <w:sz w:val="18"/>
                <w:szCs w:val="20"/>
              </w:rPr>
              <w:t xml:space="preserve">(sample </w:t>
            </w:r>
            <w:r w:rsidR="00732027" w:rsidRPr="004429E0">
              <w:rPr>
                <w:rFonts w:ascii="Tahoma" w:eastAsia="Calibri" w:hAnsi="Tahoma" w:cs="Tahoma"/>
                <w:sz w:val="18"/>
                <w:szCs w:val="20"/>
              </w:rPr>
              <w:t>IT_2017_AS000023456</w:t>
            </w:r>
            <w:r w:rsidR="00732027">
              <w:rPr>
                <w:rFonts w:ascii="Tahoma" w:eastAsia="Calibri" w:hAnsi="Tahoma" w:cs="Tahoma"/>
                <w:sz w:val="18"/>
                <w:szCs w:val="20"/>
              </w:rPr>
              <w:t xml:space="preserve">) </w:t>
            </w:r>
            <w:r w:rsidRPr="004429E0">
              <w:rPr>
                <w:rFonts w:ascii="Tahoma" w:eastAsia="Calibri" w:hAnsi="Tahoma" w:cs="Tahoma"/>
                <w:sz w:val="18"/>
                <w:szCs w:val="20"/>
              </w:rPr>
              <w:t xml:space="preserve">analysed for concentration of </w:t>
            </w:r>
            <w:proofErr w:type="spellStart"/>
            <w:r w:rsidR="00CE02F0" w:rsidRPr="004429E0">
              <w:rPr>
                <w:rFonts w:ascii="Tahoma" w:eastAsia="Calibri" w:hAnsi="Tahoma" w:cs="Tahoma"/>
                <w:sz w:val="18"/>
                <w:szCs w:val="20"/>
              </w:rPr>
              <w:t>dibutylphthalate</w:t>
            </w:r>
            <w:proofErr w:type="spellEnd"/>
            <w:r w:rsidRPr="004429E0">
              <w:rPr>
                <w:rFonts w:ascii="Tahoma" w:eastAsia="Calibri" w:hAnsi="Tahoma" w:cs="Tahoma"/>
                <w:sz w:val="18"/>
                <w:szCs w:val="20"/>
              </w:rPr>
              <w:t xml:space="preserve"> in 2017 in Italy</w:t>
            </w:r>
          </w:p>
        </w:tc>
        <w:tc>
          <w:tcPr>
            <w:tcW w:w="0" w:type="auto"/>
            <w:tcBorders>
              <w:top w:val="single" w:sz="12" w:space="0" w:color="auto"/>
              <w:left w:val="single" w:sz="4" w:space="0" w:color="D9D9D9" w:themeColor="background1" w:themeShade="D9"/>
              <w:bottom w:val="single" w:sz="4" w:space="0" w:color="D9D9D9" w:themeColor="background1" w:themeShade="D9"/>
            </w:tcBorders>
            <w:vAlign w:val="center"/>
          </w:tcPr>
          <w:p w14:paraId="54DF92F0" w14:textId="3A3193F7" w:rsidR="00911320" w:rsidRPr="004429E0" w:rsidRDefault="00911320" w:rsidP="00CC0FFA">
            <w:pPr>
              <w:spacing w:after="0" w:line="240" w:lineRule="auto"/>
              <w:rPr>
                <w:rFonts w:ascii="Tahoma" w:eastAsia="Calibri" w:hAnsi="Tahoma" w:cs="Tahoma"/>
                <w:sz w:val="18"/>
                <w:szCs w:val="20"/>
              </w:rPr>
            </w:pPr>
            <w:r w:rsidRPr="004429E0">
              <w:rPr>
                <w:rFonts w:ascii="Tahoma" w:eastAsia="Calibri" w:hAnsi="Tahoma" w:cs="Tahoma"/>
                <w:sz w:val="18"/>
                <w:szCs w:val="20"/>
              </w:rPr>
              <w:t>IT_2017_AS000023456</w:t>
            </w:r>
          </w:p>
        </w:tc>
      </w:tr>
    </w:tbl>
    <w:p w14:paraId="4C5D49E1" w14:textId="77777777" w:rsidR="00640211" w:rsidRPr="00D303EB" w:rsidRDefault="00640211" w:rsidP="00CC0FFA">
      <w:pPr>
        <w:pStyle w:val="EFSAHeading3"/>
        <w:numPr>
          <w:ilvl w:val="0"/>
          <w:numId w:val="0"/>
        </w:numPr>
        <w:rPr>
          <w:rFonts w:cs="Tahoma"/>
          <w:szCs w:val="24"/>
        </w:rPr>
      </w:pPr>
      <w:bookmarkStart w:id="45" w:name="_Toc23263556"/>
      <w:bookmarkStart w:id="46" w:name="_Toc83636858"/>
    </w:p>
    <w:p w14:paraId="1DFD5CBF" w14:textId="573D2352" w:rsidR="007F5F43" w:rsidRPr="004429E0" w:rsidRDefault="007F5F43" w:rsidP="00911320">
      <w:pPr>
        <w:pStyle w:val="EFSAHeading3"/>
        <w:rPr>
          <w:rFonts w:cs="Tahoma"/>
          <w:szCs w:val="24"/>
        </w:rPr>
      </w:pPr>
      <w:bookmarkStart w:id="47" w:name="_Toc99718712"/>
      <w:r w:rsidRPr="004429E0">
        <w:rPr>
          <w:rFonts w:cs="Tahoma"/>
        </w:rPr>
        <w:t>D.03 Country of sampling (</w:t>
      </w:r>
      <w:proofErr w:type="spellStart"/>
      <w:r w:rsidRPr="004429E0">
        <w:rPr>
          <w:rFonts w:cs="Tahoma"/>
        </w:rPr>
        <w:t>sampCountry</w:t>
      </w:r>
      <w:proofErr w:type="spellEnd"/>
      <w:r w:rsidRPr="004429E0">
        <w:rPr>
          <w:rFonts w:cs="Tahoma"/>
        </w:rPr>
        <w:t>)</w:t>
      </w:r>
      <w:bookmarkEnd w:id="47"/>
      <w:r w:rsidRPr="004429E0">
        <w:rPr>
          <w:rFonts w:cs="Tahoma"/>
        </w:rPr>
        <w:t xml:space="preserve"> </w:t>
      </w:r>
      <w:bookmarkEnd w:id="45"/>
      <w:bookmarkEnd w:id="46"/>
    </w:p>
    <w:p w14:paraId="1BDBD724" w14:textId="640860BB" w:rsidR="007F5F43" w:rsidRPr="004429E0" w:rsidRDefault="00B9530B" w:rsidP="007F5F43">
      <w:pPr>
        <w:pStyle w:val="EFSABodytext"/>
        <w:ind w:left="720"/>
        <w:rPr>
          <w:rFonts w:eastAsia="Malgun Gothic" w:cs="Tahoma"/>
          <w:lang w:eastAsia="en-GB"/>
        </w:rPr>
      </w:pPr>
      <w:r w:rsidRPr="004429E0">
        <w:rPr>
          <w:rFonts w:cs="Tahoma"/>
        </w:rPr>
        <w:t xml:space="preserve">This element </w:t>
      </w:r>
      <w:r w:rsidR="004F446B" w:rsidRPr="004429E0">
        <w:rPr>
          <w:rFonts w:cs="Tahoma"/>
        </w:rPr>
        <w:t xml:space="preserve">indicates </w:t>
      </w:r>
      <w:r w:rsidR="00885C1B" w:rsidRPr="004429E0">
        <w:rPr>
          <w:rFonts w:cs="Tahoma"/>
        </w:rPr>
        <w:t>the country in which the sample was collected</w:t>
      </w:r>
      <w:r w:rsidR="009E5294" w:rsidRPr="004429E0">
        <w:rPr>
          <w:rFonts w:cs="Tahoma"/>
        </w:rPr>
        <w:t>.</w:t>
      </w:r>
      <w:r w:rsidR="00265A15" w:rsidRPr="004429E0">
        <w:rPr>
          <w:rFonts w:cs="Tahoma"/>
        </w:rPr>
        <w:t xml:space="preserve"> Countries are </w:t>
      </w:r>
      <w:r w:rsidR="007F5F43" w:rsidRPr="004429E0">
        <w:rPr>
          <w:rFonts w:cs="Tahoma"/>
        </w:rPr>
        <w:t xml:space="preserve">reported using the ISO 3166-1-alpha-2 country codes. </w:t>
      </w:r>
      <w:r w:rsidR="007F5F43" w:rsidRPr="004429E0">
        <w:rPr>
          <w:rFonts w:eastAsia="Malgun Gothic" w:cs="Tahoma"/>
          <w:lang w:eastAsia="en-GB"/>
        </w:rPr>
        <w:t>Codes can be selected from the COUNTRY catalogue.</w:t>
      </w:r>
      <w:r w:rsidR="009E5294" w:rsidRPr="004429E0">
        <w:rPr>
          <w:rFonts w:cs="Tahoma"/>
        </w:rPr>
        <w:t xml:space="preserve"> </w:t>
      </w:r>
      <w:r w:rsidR="00A27305" w:rsidRPr="004429E0">
        <w:rPr>
          <w:rFonts w:cs="Tahoma"/>
        </w:rPr>
        <w:t xml:space="preserve">For </w:t>
      </w:r>
      <w:r w:rsidR="009E5294" w:rsidRPr="004429E0">
        <w:rPr>
          <w:rFonts w:cs="Tahoma"/>
        </w:rPr>
        <w:t>instance</w:t>
      </w:r>
      <w:r w:rsidR="005577F1" w:rsidRPr="004429E0">
        <w:rPr>
          <w:rFonts w:cs="Tahoma"/>
        </w:rPr>
        <w:t>,</w:t>
      </w:r>
      <w:r w:rsidR="009E5294" w:rsidRPr="004429E0">
        <w:rPr>
          <w:rFonts w:cs="Tahoma"/>
        </w:rPr>
        <w:t xml:space="preserve"> if a sample was collected in Greece</w:t>
      </w:r>
      <w:r w:rsidR="004A35C6">
        <w:rPr>
          <w:rFonts w:cs="Tahoma"/>
        </w:rPr>
        <w:t>, the</w:t>
      </w:r>
      <w:r w:rsidR="009E5294" w:rsidRPr="004429E0">
        <w:rPr>
          <w:rFonts w:cs="Tahoma"/>
        </w:rPr>
        <w:t xml:space="preserve"> </w:t>
      </w:r>
      <w:proofErr w:type="spellStart"/>
      <w:r w:rsidR="009E5294" w:rsidRPr="004429E0">
        <w:rPr>
          <w:rFonts w:cs="Tahoma"/>
        </w:rPr>
        <w:t>sampCountry</w:t>
      </w:r>
      <w:proofErr w:type="spellEnd"/>
      <w:r w:rsidR="009E5294" w:rsidRPr="004429E0">
        <w:rPr>
          <w:rFonts w:cs="Tahoma"/>
        </w:rPr>
        <w:t xml:space="preserve"> is GR.</w:t>
      </w:r>
    </w:p>
    <w:p w14:paraId="751325EF" w14:textId="1B07A6C3" w:rsidR="001F11A4" w:rsidRPr="004429E0" w:rsidRDefault="001F11A4" w:rsidP="007F5F43">
      <w:pPr>
        <w:pStyle w:val="EFSABodytext"/>
        <w:ind w:left="720"/>
        <w:rPr>
          <w:rFonts w:cs="Tahoma"/>
        </w:rPr>
      </w:pPr>
      <w:r w:rsidRPr="004429E0">
        <w:rPr>
          <w:rFonts w:cs="Tahoma"/>
        </w:rPr>
        <w:t xml:space="preserve">This </w:t>
      </w:r>
      <w:r w:rsidR="004B56AB">
        <w:rPr>
          <w:rFonts w:cs="Tahoma"/>
        </w:rPr>
        <w:t>data element</w:t>
      </w:r>
      <w:r w:rsidRPr="004429E0">
        <w:rPr>
          <w:rFonts w:cs="Tahoma"/>
        </w:rPr>
        <w:t xml:space="preserve"> is reportable both for template C and M and it is mandatory.</w:t>
      </w:r>
    </w:p>
    <w:p w14:paraId="5BD94C0E" w14:textId="42814062" w:rsidR="007F5F43" w:rsidRPr="004429E0" w:rsidRDefault="007F5F43" w:rsidP="007F5F43">
      <w:pPr>
        <w:pStyle w:val="EFSABodytext"/>
        <w:ind w:left="720"/>
        <w:rPr>
          <w:rFonts w:cs="Tahoma"/>
        </w:rPr>
      </w:pPr>
      <w:r w:rsidRPr="004429E0">
        <w:rPr>
          <w:rFonts w:cs="Tahoma"/>
        </w:rPr>
        <w:t>Where samples are analysed in a different country than the country of sampling (e.g. where a lab is located outside of the sampling country)</w:t>
      </w:r>
      <w:r w:rsidR="00B00E81">
        <w:rPr>
          <w:rFonts w:cs="Tahoma"/>
        </w:rPr>
        <w:t>,</w:t>
      </w:r>
      <w:r w:rsidRPr="004429E0">
        <w:rPr>
          <w:rFonts w:cs="Tahoma"/>
        </w:rPr>
        <w:t xml:space="preserve"> this element is needed to </w:t>
      </w:r>
      <w:r w:rsidR="00514DCF" w:rsidRPr="004429E0">
        <w:rPr>
          <w:rFonts w:cs="Tahoma"/>
        </w:rPr>
        <w:t>indicate</w:t>
      </w:r>
      <w:r w:rsidRPr="004429E0">
        <w:rPr>
          <w:rFonts w:cs="Tahoma"/>
        </w:rPr>
        <w:t xml:space="preserve"> the sampling country</w:t>
      </w:r>
      <w:r w:rsidR="00514DCF" w:rsidRPr="004429E0">
        <w:rPr>
          <w:rFonts w:cs="Tahoma"/>
        </w:rPr>
        <w:t xml:space="preserve"> and not the country where the sample is analysed.</w:t>
      </w:r>
    </w:p>
    <w:p w14:paraId="3A4795F8" w14:textId="7839E76F" w:rsidR="007F5F43" w:rsidRPr="0045539F" w:rsidRDefault="007F5F43" w:rsidP="007F5F43">
      <w:pPr>
        <w:spacing w:line="240" w:lineRule="auto"/>
        <w:ind w:left="720"/>
        <w:jc w:val="both"/>
        <w:rPr>
          <w:rFonts w:ascii="Tahoma" w:eastAsia="Malgun Gothic" w:hAnsi="Tahoma" w:cs="Tahoma"/>
          <w:sz w:val="20"/>
          <w:szCs w:val="20"/>
          <w:lang w:eastAsia="en-GB"/>
        </w:rPr>
      </w:pPr>
      <w:r w:rsidRPr="0045539F">
        <w:rPr>
          <w:rFonts w:ascii="Tahoma" w:eastAsia="Malgun Gothic" w:hAnsi="Tahoma" w:cs="Tahoma"/>
          <w:sz w:val="20"/>
          <w:szCs w:val="20"/>
          <w:lang w:eastAsia="en-GB"/>
        </w:rPr>
        <w:t xml:space="preserve">In cases where the exact country of sampling is unknown, but some information is available, the </w:t>
      </w:r>
      <w:r w:rsidR="00CC2D58" w:rsidRPr="0045539F">
        <w:rPr>
          <w:rFonts w:ascii="Tahoma" w:eastAsia="Malgun Gothic" w:hAnsi="Tahoma" w:cs="Tahoma"/>
          <w:sz w:val="20"/>
          <w:szCs w:val="20"/>
          <w:lang w:eastAsia="en-GB"/>
        </w:rPr>
        <w:t xml:space="preserve">COUNTRY catalogue provides </w:t>
      </w:r>
      <w:proofErr w:type="gramStart"/>
      <w:r w:rsidR="00CC2D58" w:rsidRPr="0045539F">
        <w:rPr>
          <w:rFonts w:ascii="Tahoma" w:eastAsia="Malgun Gothic" w:hAnsi="Tahoma" w:cs="Tahoma"/>
          <w:sz w:val="20"/>
          <w:szCs w:val="20"/>
          <w:lang w:eastAsia="en-GB"/>
        </w:rPr>
        <w:t>less</w:t>
      </w:r>
      <w:proofErr w:type="gramEnd"/>
      <w:r w:rsidR="00CC2D58" w:rsidRPr="0045539F">
        <w:rPr>
          <w:rFonts w:ascii="Tahoma" w:eastAsia="Malgun Gothic" w:hAnsi="Tahoma" w:cs="Tahoma"/>
          <w:sz w:val="20"/>
          <w:szCs w:val="20"/>
          <w:lang w:eastAsia="en-GB"/>
        </w:rPr>
        <w:t xml:space="preserve"> specific </w:t>
      </w:r>
      <w:r w:rsidR="00237EB5">
        <w:rPr>
          <w:rFonts w:ascii="Tahoma" w:eastAsia="Malgun Gothic" w:hAnsi="Tahoma" w:cs="Tahoma"/>
          <w:sz w:val="20"/>
          <w:szCs w:val="20"/>
          <w:lang w:eastAsia="en-GB"/>
        </w:rPr>
        <w:t>terms</w:t>
      </w:r>
      <w:r w:rsidR="00237EB5" w:rsidRPr="0045539F">
        <w:rPr>
          <w:rFonts w:ascii="Tahoma" w:eastAsia="Malgun Gothic" w:hAnsi="Tahoma" w:cs="Tahoma"/>
          <w:sz w:val="20"/>
          <w:szCs w:val="20"/>
          <w:lang w:eastAsia="en-GB"/>
        </w:rPr>
        <w:t xml:space="preserve"> </w:t>
      </w:r>
      <w:r w:rsidR="00CC2D58" w:rsidRPr="0045539F">
        <w:rPr>
          <w:rFonts w:ascii="Tahoma" w:eastAsia="Malgun Gothic" w:hAnsi="Tahoma" w:cs="Tahoma"/>
          <w:sz w:val="20"/>
          <w:szCs w:val="20"/>
          <w:lang w:eastAsia="en-GB"/>
        </w:rPr>
        <w:t>(</w:t>
      </w:r>
      <w:r w:rsidR="003908C8" w:rsidRPr="0045539F">
        <w:rPr>
          <w:rFonts w:ascii="Tahoma" w:eastAsia="Malgun Gothic" w:hAnsi="Tahoma" w:cs="Tahoma"/>
          <w:sz w:val="20"/>
          <w:szCs w:val="20"/>
          <w:lang w:eastAsia="en-GB"/>
        </w:rPr>
        <w:t>e.g</w:t>
      </w:r>
      <w:r w:rsidR="00CC2D58" w:rsidRPr="0045539F">
        <w:rPr>
          <w:rFonts w:ascii="Tahoma" w:eastAsia="Malgun Gothic" w:hAnsi="Tahoma" w:cs="Tahoma"/>
          <w:sz w:val="20"/>
          <w:szCs w:val="20"/>
          <w:lang w:eastAsia="en-GB"/>
        </w:rPr>
        <w:t xml:space="preserve">. </w:t>
      </w:r>
      <w:r w:rsidR="007B17C3" w:rsidRPr="0045539F">
        <w:rPr>
          <w:rFonts w:ascii="Tahoma" w:eastAsia="Malgun Gothic" w:hAnsi="Tahoma" w:cs="Tahoma"/>
          <w:sz w:val="20"/>
          <w:szCs w:val="20"/>
          <w:lang w:eastAsia="en-GB"/>
        </w:rPr>
        <w:t>EEA (European Economic Area))</w:t>
      </w:r>
      <w:r w:rsidR="005736A4" w:rsidRPr="0045539F">
        <w:rPr>
          <w:rFonts w:ascii="Tahoma" w:eastAsia="Malgun Gothic" w:hAnsi="Tahoma" w:cs="Tahoma"/>
          <w:sz w:val="20"/>
          <w:szCs w:val="20"/>
          <w:lang w:eastAsia="en-GB"/>
        </w:rPr>
        <w:t>.</w:t>
      </w:r>
    </w:p>
    <w:p w14:paraId="0B7637D1" w14:textId="7BF4ADF6" w:rsidR="00D6416F" w:rsidRPr="0045539F" w:rsidRDefault="00D6416F" w:rsidP="00911320">
      <w:pPr>
        <w:pStyle w:val="EFSAHeading3"/>
        <w:rPr>
          <w:rFonts w:cs="Tahoma"/>
        </w:rPr>
      </w:pPr>
      <w:bookmarkStart w:id="48" w:name="_Toc83636859"/>
      <w:bookmarkStart w:id="49" w:name="_Toc99718713"/>
      <w:r w:rsidRPr="0045539F">
        <w:rPr>
          <w:rFonts w:cs="Tahoma"/>
        </w:rPr>
        <w:t xml:space="preserve">E.04 </w:t>
      </w:r>
      <w:r w:rsidRPr="00D303EB">
        <w:rPr>
          <w:rFonts w:cs="Tahoma"/>
        </w:rPr>
        <w:t>Country</w:t>
      </w:r>
      <w:r w:rsidRPr="0045539F">
        <w:rPr>
          <w:rFonts w:cs="Tahoma"/>
        </w:rPr>
        <w:t xml:space="preserve"> of origin on the sample taken (</w:t>
      </w:r>
      <w:proofErr w:type="spellStart"/>
      <w:r w:rsidRPr="0045539F">
        <w:rPr>
          <w:rFonts w:cs="Tahoma"/>
        </w:rPr>
        <w:t>origCountry</w:t>
      </w:r>
      <w:proofErr w:type="spellEnd"/>
      <w:r w:rsidRPr="0045539F">
        <w:rPr>
          <w:rFonts w:cs="Tahoma"/>
        </w:rPr>
        <w:t>)</w:t>
      </w:r>
      <w:bookmarkEnd w:id="48"/>
      <w:bookmarkEnd w:id="49"/>
    </w:p>
    <w:p w14:paraId="4160A761" w14:textId="20457070" w:rsidR="00955307" w:rsidRPr="004429E0" w:rsidRDefault="00955307" w:rsidP="00955307">
      <w:pPr>
        <w:pStyle w:val="EFSABodytext"/>
        <w:ind w:left="720"/>
        <w:rPr>
          <w:rFonts w:cs="Tahoma"/>
          <w:lang w:eastAsia="en-GB"/>
        </w:rPr>
      </w:pPr>
      <w:r w:rsidRPr="00D303EB">
        <w:rPr>
          <w:rFonts w:cs="Tahoma"/>
          <w:lang w:eastAsia="en-GB"/>
        </w:rPr>
        <w:t>This element indicat</w:t>
      </w:r>
      <w:r w:rsidR="00985633" w:rsidRPr="00D303EB">
        <w:rPr>
          <w:rFonts w:cs="Tahoma"/>
          <w:lang w:eastAsia="en-GB"/>
        </w:rPr>
        <w:t>e</w:t>
      </w:r>
      <w:r w:rsidR="0034715F" w:rsidRPr="004429E0">
        <w:rPr>
          <w:rFonts w:cs="Tahoma"/>
          <w:lang w:eastAsia="en-GB"/>
        </w:rPr>
        <w:t>s</w:t>
      </w:r>
      <w:r w:rsidRPr="004429E0">
        <w:rPr>
          <w:rFonts w:cs="Tahoma"/>
          <w:lang w:eastAsia="en-GB"/>
        </w:rPr>
        <w:t xml:space="preserve"> the country </w:t>
      </w:r>
      <w:r w:rsidR="005759CD">
        <w:rPr>
          <w:rFonts w:cs="Tahoma"/>
          <w:lang w:eastAsia="en-GB"/>
        </w:rPr>
        <w:t>from</w:t>
      </w:r>
      <w:r w:rsidR="005759CD" w:rsidRPr="004429E0">
        <w:rPr>
          <w:rFonts w:cs="Tahoma"/>
          <w:lang w:eastAsia="en-GB"/>
        </w:rPr>
        <w:t xml:space="preserve"> </w:t>
      </w:r>
      <w:r w:rsidRPr="004429E0">
        <w:rPr>
          <w:rFonts w:cs="Tahoma"/>
          <w:lang w:eastAsia="en-GB"/>
        </w:rPr>
        <w:t>which the sample originates.</w:t>
      </w:r>
    </w:p>
    <w:p w14:paraId="6FD5F47C" w14:textId="4DB1A8E2" w:rsidR="00A255D9" w:rsidRPr="004429E0" w:rsidRDefault="00A255D9" w:rsidP="00A255D9">
      <w:pPr>
        <w:pStyle w:val="EFSABodytext"/>
        <w:ind w:left="720"/>
        <w:rPr>
          <w:rFonts w:cs="Tahoma"/>
          <w:lang w:eastAsia="en-GB"/>
        </w:rPr>
      </w:pPr>
      <w:r w:rsidRPr="004429E0">
        <w:rPr>
          <w:rFonts w:cs="Tahoma"/>
        </w:rPr>
        <w:t xml:space="preserve">This </w:t>
      </w:r>
      <w:r w:rsidR="004B56AB">
        <w:rPr>
          <w:rFonts w:cs="Tahoma"/>
        </w:rPr>
        <w:t>data element</w:t>
      </w:r>
      <w:r w:rsidRPr="004429E0">
        <w:rPr>
          <w:rFonts w:cs="Tahoma"/>
        </w:rPr>
        <w:t xml:space="preserve"> is reportable both for template C and M and it is not mandatory.</w:t>
      </w:r>
    </w:p>
    <w:p w14:paraId="6BFD175B" w14:textId="436EAB34" w:rsidR="00F0122C" w:rsidRPr="004429E0" w:rsidRDefault="00D6416F">
      <w:pPr>
        <w:pStyle w:val="EFSABodytext"/>
        <w:ind w:left="720"/>
        <w:rPr>
          <w:rFonts w:cs="Tahoma"/>
          <w:lang w:eastAsia="en-GB"/>
        </w:rPr>
      </w:pPr>
      <w:r w:rsidRPr="414CDA91">
        <w:rPr>
          <w:rFonts w:cs="Tahoma"/>
          <w:lang w:eastAsia="en-GB"/>
        </w:rPr>
        <w:t xml:space="preserve">The country of origin must be completed in </w:t>
      </w:r>
      <w:r w:rsidRPr="414CDA91">
        <w:rPr>
          <w:rFonts w:cs="Tahoma"/>
        </w:rPr>
        <w:t>ISO 3166-1-alpha-2 format</w:t>
      </w:r>
      <w:r w:rsidR="6FAD0E8F" w:rsidRPr="414CDA91">
        <w:rPr>
          <w:rFonts w:cs="Tahoma"/>
        </w:rPr>
        <w:t xml:space="preserve"> and </w:t>
      </w:r>
      <w:r w:rsidR="263ED6F8" w:rsidRPr="414CDA91">
        <w:rPr>
          <w:rFonts w:cs="Tahoma"/>
          <w:lang w:eastAsia="en-GB"/>
        </w:rPr>
        <w:t>c</w:t>
      </w:r>
      <w:r w:rsidRPr="414CDA91">
        <w:rPr>
          <w:rFonts w:cs="Tahoma"/>
          <w:lang w:eastAsia="en-GB"/>
        </w:rPr>
        <w:t>odes can be selected from the COUNTRY catalogue.</w:t>
      </w:r>
    </w:p>
    <w:p w14:paraId="6B4CDE40" w14:textId="3DB87714" w:rsidR="003D2428" w:rsidRDefault="003D2428" w:rsidP="009D4EA6">
      <w:pPr>
        <w:pStyle w:val="EFSAHeading3"/>
        <w:rPr>
          <w:rFonts w:cs="Tahoma"/>
        </w:rPr>
      </w:pPr>
      <w:bookmarkStart w:id="50" w:name="_Toc83636860"/>
      <w:bookmarkStart w:id="51" w:name="_Toc23263557"/>
      <w:bookmarkStart w:id="52" w:name="_Toc99718714"/>
      <w:r>
        <w:t>F.02 Sample analysis reference time</w:t>
      </w:r>
      <w:r w:rsidRPr="003D2428" w:rsidDel="003D2428">
        <w:rPr>
          <w:rFonts w:cs="Tahoma"/>
        </w:rPr>
        <w:t xml:space="preserve"> </w:t>
      </w:r>
      <w:r w:rsidR="007F5F43" w:rsidRPr="003D2428">
        <w:rPr>
          <w:rFonts w:cs="Tahoma"/>
        </w:rPr>
        <w:t>(</w:t>
      </w:r>
      <w:proofErr w:type="spellStart"/>
      <w:r>
        <w:t>sampAnRefTime</w:t>
      </w:r>
      <w:proofErr w:type="spellEnd"/>
      <w:r w:rsidR="007F5F43" w:rsidRPr="003D2428">
        <w:rPr>
          <w:rFonts w:cs="Tahoma"/>
        </w:rPr>
        <w:t>)</w:t>
      </w:r>
      <w:bookmarkEnd w:id="50"/>
      <w:bookmarkEnd w:id="51"/>
      <w:bookmarkEnd w:id="52"/>
    </w:p>
    <w:p w14:paraId="79085E48" w14:textId="4E20FA13" w:rsidR="00F3694C" w:rsidRPr="00F3694C" w:rsidRDefault="00F3694C" w:rsidP="00F3694C">
      <w:pPr>
        <w:pStyle w:val="EFSABodytext"/>
        <w:ind w:left="720"/>
        <w:rPr>
          <w:rFonts w:cs="Tahoma"/>
          <w:lang w:eastAsia="en-GB"/>
        </w:rPr>
      </w:pPr>
      <w:r w:rsidRPr="00F3694C">
        <w:rPr>
          <w:rFonts w:cs="Tahoma"/>
          <w:lang w:eastAsia="en-GB"/>
        </w:rPr>
        <w:t xml:space="preserve">This element indicates </w:t>
      </w:r>
      <w:r>
        <w:rPr>
          <w:rFonts w:cs="Tahoma"/>
          <w:lang w:eastAsia="en-GB"/>
        </w:rPr>
        <w:t xml:space="preserve">whether the sample was analysed at arrival at the laboratory </w:t>
      </w:r>
      <w:r w:rsidR="003D07D0">
        <w:rPr>
          <w:rFonts w:cs="Tahoma"/>
          <w:lang w:eastAsia="en-GB"/>
        </w:rPr>
        <w:t>or at the end of it shelf life.</w:t>
      </w:r>
    </w:p>
    <w:p w14:paraId="5115F9F3" w14:textId="77777777" w:rsidR="00F3694C" w:rsidRPr="00F3694C" w:rsidRDefault="00F3694C" w:rsidP="00F3694C">
      <w:pPr>
        <w:pStyle w:val="EFSABodytext"/>
        <w:ind w:left="720"/>
        <w:rPr>
          <w:rFonts w:cs="Tahoma"/>
          <w:lang w:eastAsia="en-GB"/>
        </w:rPr>
      </w:pPr>
      <w:r w:rsidRPr="00F3694C">
        <w:rPr>
          <w:rFonts w:cs="Tahoma"/>
          <w:lang w:eastAsia="en-GB"/>
        </w:rPr>
        <w:t>This data element is reportable both for template C and M and it is not mandatory.</w:t>
      </w:r>
    </w:p>
    <w:p w14:paraId="43C65C62" w14:textId="11CD7E21" w:rsidR="003D2428" w:rsidRPr="00EB1C29" w:rsidRDefault="003D07D0" w:rsidP="00EB1C29">
      <w:pPr>
        <w:pStyle w:val="EFSABodytext"/>
        <w:ind w:left="720"/>
        <w:rPr>
          <w:rFonts w:cs="Tahoma"/>
          <w:lang w:eastAsia="en-GB"/>
        </w:rPr>
      </w:pPr>
      <w:r w:rsidRPr="004429E0">
        <w:rPr>
          <w:rFonts w:cs="Tahoma"/>
          <w:lang w:eastAsia="en-GB"/>
        </w:rPr>
        <w:t xml:space="preserve">Codes can be selected from the </w:t>
      </w:r>
      <w:r w:rsidR="00116B62" w:rsidRPr="00116B62">
        <w:rPr>
          <w:rFonts w:cs="Tahoma"/>
          <w:lang w:eastAsia="en-GB"/>
        </w:rPr>
        <w:t xml:space="preserve">REFTM </w:t>
      </w:r>
      <w:r w:rsidRPr="004429E0">
        <w:rPr>
          <w:rFonts w:cs="Tahoma"/>
          <w:lang w:eastAsia="en-GB"/>
        </w:rPr>
        <w:t>catalogue</w:t>
      </w:r>
      <w:r w:rsidR="00F3694C" w:rsidRPr="00F3694C">
        <w:rPr>
          <w:rFonts w:cs="Tahoma"/>
          <w:lang w:eastAsia="en-GB"/>
        </w:rPr>
        <w:t>.</w:t>
      </w:r>
    </w:p>
    <w:p w14:paraId="43ED9443" w14:textId="05D8DAC1" w:rsidR="00A92AC3" w:rsidRPr="003D2428" w:rsidRDefault="00A92AC3">
      <w:pPr>
        <w:pStyle w:val="EFSAHeading3"/>
        <w:rPr>
          <w:rFonts w:cs="Tahoma"/>
        </w:rPr>
      </w:pPr>
      <w:bookmarkStart w:id="53" w:name="_Toc99718715"/>
      <w:r w:rsidRPr="003D2428">
        <w:rPr>
          <w:rFonts w:cs="Tahoma"/>
        </w:rPr>
        <w:t>D.06 Year of sampling (</w:t>
      </w:r>
      <w:proofErr w:type="spellStart"/>
      <w:r w:rsidRPr="003D2428">
        <w:rPr>
          <w:rFonts w:cs="Tahoma"/>
        </w:rPr>
        <w:t>sampY</w:t>
      </w:r>
      <w:proofErr w:type="spellEnd"/>
      <w:r w:rsidRPr="003D2428">
        <w:rPr>
          <w:rFonts w:cs="Tahoma"/>
        </w:rPr>
        <w:t>) (mandatory), D.07 Month of sampling (</w:t>
      </w:r>
      <w:proofErr w:type="spellStart"/>
      <w:r w:rsidRPr="003D2428">
        <w:rPr>
          <w:rFonts w:cs="Tahoma"/>
        </w:rPr>
        <w:t>sampM</w:t>
      </w:r>
      <w:proofErr w:type="spellEnd"/>
      <w:r w:rsidRPr="003D2428">
        <w:rPr>
          <w:rFonts w:cs="Tahoma"/>
        </w:rPr>
        <w:t>), D.08 Day of sampling (</w:t>
      </w:r>
      <w:proofErr w:type="spellStart"/>
      <w:r w:rsidRPr="003D2428">
        <w:rPr>
          <w:rFonts w:cs="Tahoma"/>
        </w:rPr>
        <w:t>sampD</w:t>
      </w:r>
      <w:proofErr w:type="spellEnd"/>
      <w:r w:rsidRPr="003D2428">
        <w:rPr>
          <w:rFonts w:cs="Tahoma"/>
        </w:rPr>
        <w:t>)</w:t>
      </w:r>
      <w:bookmarkEnd w:id="53"/>
      <w:r w:rsidRPr="003D2428">
        <w:rPr>
          <w:rFonts w:cs="Tahoma"/>
        </w:rPr>
        <w:t xml:space="preserve"> </w:t>
      </w:r>
    </w:p>
    <w:p w14:paraId="1304159C" w14:textId="57265A7B" w:rsidR="003F325C" w:rsidRPr="004429E0" w:rsidRDefault="007F054F" w:rsidP="006A0CC8">
      <w:pPr>
        <w:pStyle w:val="EFSABodytext"/>
        <w:ind w:left="720"/>
        <w:rPr>
          <w:rFonts w:cs="Tahoma"/>
          <w:lang w:eastAsia="en-GB"/>
        </w:rPr>
      </w:pPr>
      <w:bookmarkStart w:id="54" w:name="_Toc83636861"/>
      <w:r w:rsidRPr="00D303EB">
        <w:rPr>
          <w:rFonts w:cs="Tahoma"/>
          <w:lang w:eastAsia="en-GB"/>
        </w:rPr>
        <w:t>Th</w:t>
      </w:r>
      <w:r w:rsidR="00DF38B1">
        <w:rPr>
          <w:rFonts w:cs="Tahoma"/>
          <w:lang w:eastAsia="en-GB"/>
        </w:rPr>
        <w:t>ese</w:t>
      </w:r>
      <w:r w:rsidRPr="00D303EB">
        <w:rPr>
          <w:rFonts w:cs="Tahoma"/>
          <w:lang w:eastAsia="en-GB"/>
        </w:rPr>
        <w:t xml:space="preserve"> element</w:t>
      </w:r>
      <w:r w:rsidR="00DF38B1">
        <w:rPr>
          <w:rFonts w:cs="Tahoma"/>
          <w:lang w:eastAsia="en-GB"/>
        </w:rPr>
        <w:t>s</w:t>
      </w:r>
      <w:r w:rsidRPr="00D303EB">
        <w:rPr>
          <w:rFonts w:cs="Tahoma"/>
          <w:lang w:eastAsia="en-GB"/>
        </w:rPr>
        <w:t xml:space="preserve"> </w:t>
      </w:r>
      <w:r w:rsidR="00D23ED6" w:rsidRPr="00D303EB">
        <w:rPr>
          <w:rFonts w:cs="Tahoma"/>
          <w:lang w:eastAsia="en-GB"/>
        </w:rPr>
        <w:t xml:space="preserve">indicate the </w:t>
      </w:r>
      <w:r w:rsidR="00B557FB" w:rsidRPr="004429E0">
        <w:rPr>
          <w:rFonts w:cs="Tahoma"/>
          <w:lang w:eastAsia="en-GB"/>
        </w:rPr>
        <w:t xml:space="preserve">date </w:t>
      </w:r>
      <w:r w:rsidR="00D27623" w:rsidRPr="004429E0">
        <w:rPr>
          <w:rFonts w:cs="Tahoma"/>
          <w:lang w:eastAsia="en-GB"/>
        </w:rPr>
        <w:t xml:space="preserve">on </w:t>
      </w:r>
      <w:r w:rsidR="00B557FB" w:rsidRPr="004429E0">
        <w:rPr>
          <w:rFonts w:cs="Tahoma"/>
          <w:lang w:eastAsia="en-GB"/>
        </w:rPr>
        <w:t>which the</w:t>
      </w:r>
      <w:r w:rsidR="00175D57" w:rsidRPr="004429E0">
        <w:rPr>
          <w:rFonts w:cs="Tahoma"/>
          <w:lang w:eastAsia="en-GB"/>
        </w:rPr>
        <w:t xml:space="preserve"> FCM</w:t>
      </w:r>
      <w:r w:rsidR="00B557FB" w:rsidRPr="004429E0">
        <w:rPr>
          <w:rFonts w:cs="Tahoma"/>
          <w:lang w:eastAsia="en-GB"/>
        </w:rPr>
        <w:t xml:space="preserve"> sample was collected</w:t>
      </w:r>
      <w:r w:rsidR="00175D57" w:rsidRPr="004429E0">
        <w:rPr>
          <w:rFonts w:cs="Tahoma"/>
          <w:lang w:eastAsia="en-GB"/>
        </w:rPr>
        <w:t>.</w:t>
      </w:r>
      <w:r w:rsidR="00550589">
        <w:rPr>
          <w:rFonts w:cs="Tahoma"/>
          <w:lang w:eastAsia="en-GB"/>
        </w:rPr>
        <w:t xml:space="preserve"> </w:t>
      </w:r>
      <w:r w:rsidR="003F325C" w:rsidRPr="006A0CC8">
        <w:rPr>
          <w:rFonts w:cs="Tahoma"/>
          <w:lang w:eastAsia="en-GB"/>
        </w:rPr>
        <w:t xml:space="preserve">The sampling date is divided into the year, month, and day. </w:t>
      </w:r>
    </w:p>
    <w:p w14:paraId="02FEC295" w14:textId="6B2532AF" w:rsidR="00260DA2" w:rsidRPr="006A0CC8" w:rsidRDefault="00260DA2" w:rsidP="006A0CC8">
      <w:pPr>
        <w:pStyle w:val="EFSABodytext"/>
        <w:ind w:left="720"/>
        <w:rPr>
          <w:rFonts w:cs="Tahoma"/>
          <w:lang w:eastAsia="en-GB"/>
        </w:rPr>
      </w:pPr>
      <w:r w:rsidRPr="004429E0">
        <w:rPr>
          <w:rFonts w:cs="Tahoma"/>
          <w:lang w:eastAsia="en-GB"/>
        </w:rPr>
        <w:t xml:space="preserve">These </w:t>
      </w:r>
      <w:r w:rsidR="004B56AB">
        <w:rPr>
          <w:rFonts w:cs="Tahoma"/>
          <w:lang w:eastAsia="en-GB"/>
        </w:rPr>
        <w:t>data element</w:t>
      </w:r>
      <w:r w:rsidRPr="004429E0">
        <w:rPr>
          <w:rFonts w:cs="Tahoma"/>
          <w:lang w:eastAsia="en-GB"/>
        </w:rPr>
        <w:t>s are reportable both for template C and M</w:t>
      </w:r>
      <w:r w:rsidR="00A605E2">
        <w:rPr>
          <w:rFonts w:cs="Tahoma"/>
          <w:lang w:eastAsia="en-GB"/>
        </w:rPr>
        <w:t>;</w:t>
      </w:r>
      <w:r w:rsidRPr="004429E0">
        <w:rPr>
          <w:rFonts w:cs="Tahoma"/>
          <w:lang w:eastAsia="en-GB"/>
        </w:rPr>
        <w:t xml:space="preserve"> only </w:t>
      </w:r>
      <w:proofErr w:type="spellStart"/>
      <w:r w:rsidRPr="004429E0">
        <w:rPr>
          <w:rFonts w:cs="Tahoma"/>
          <w:lang w:eastAsia="en-GB"/>
        </w:rPr>
        <w:t>sampY</w:t>
      </w:r>
      <w:proofErr w:type="spellEnd"/>
      <w:r w:rsidRPr="004429E0">
        <w:rPr>
          <w:rFonts w:cs="Tahoma"/>
          <w:lang w:eastAsia="en-GB"/>
        </w:rPr>
        <w:t xml:space="preserve"> is mandatory</w:t>
      </w:r>
      <w:r w:rsidR="00A605E2">
        <w:rPr>
          <w:rFonts w:cs="Tahoma"/>
          <w:lang w:eastAsia="en-GB"/>
        </w:rPr>
        <w:t>,</w:t>
      </w:r>
      <w:r w:rsidR="00A605E2" w:rsidRPr="00A605E2">
        <w:rPr>
          <w:rFonts w:cs="Tahoma"/>
          <w:lang w:eastAsia="en-GB"/>
        </w:rPr>
        <w:t xml:space="preserve"> </w:t>
      </w:r>
      <w:r w:rsidR="00A605E2" w:rsidRPr="004429E0">
        <w:rPr>
          <w:rFonts w:cs="Tahoma"/>
          <w:lang w:eastAsia="en-GB"/>
        </w:rPr>
        <w:t xml:space="preserve">while </w:t>
      </w:r>
      <w:proofErr w:type="spellStart"/>
      <w:r w:rsidR="00A605E2">
        <w:rPr>
          <w:rFonts w:cs="Tahoma"/>
          <w:lang w:eastAsia="en-GB"/>
        </w:rPr>
        <w:t>sampM</w:t>
      </w:r>
      <w:proofErr w:type="spellEnd"/>
      <w:r w:rsidR="00A605E2">
        <w:rPr>
          <w:rFonts w:cs="Tahoma"/>
          <w:lang w:eastAsia="en-GB"/>
        </w:rPr>
        <w:t xml:space="preserve"> and </w:t>
      </w:r>
      <w:proofErr w:type="spellStart"/>
      <w:r w:rsidR="00A605E2">
        <w:rPr>
          <w:rFonts w:cs="Tahoma"/>
          <w:lang w:eastAsia="en-GB"/>
        </w:rPr>
        <w:t>sampD</w:t>
      </w:r>
      <w:proofErr w:type="spellEnd"/>
      <w:r w:rsidR="00A605E2">
        <w:rPr>
          <w:rFonts w:cs="Tahoma"/>
          <w:lang w:eastAsia="en-GB"/>
        </w:rPr>
        <w:t xml:space="preserve"> are</w:t>
      </w:r>
      <w:r w:rsidR="00A605E2" w:rsidRPr="004429E0">
        <w:rPr>
          <w:rFonts w:cs="Tahoma"/>
          <w:lang w:eastAsia="en-GB"/>
        </w:rPr>
        <w:t xml:space="preserve"> optional</w:t>
      </w:r>
      <w:r w:rsidRPr="004429E0">
        <w:rPr>
          <w:rFonts w:cs="Tahoma"/>
          <w:lang w:eastAsia="en-GB"/>
        </w:rPr>
        <w:t>.</w:t>
      </w:r>
      <w:r w:rsidR="007F1010">
        <w:rPr>
          <w:rFonts w:cs="Tahoma"/>
          <w:lang w:eastAsia="en-GB"/>
        </w:rPr>
        <w:t xml:space="preserve"> If </w:t>
      </w:r>
      <w:proofErr w:type="spellStart"/>
      <w:r w:rsidR="007F1010">
        <w:rPr>
          <w:rFonts w:cs="Tahoma"/>
          <w:lang w:eastAsia="en-GB"/>
        </w:rPr>
        <w:t>sampD</w:t>
      </w:r>
      <w:proofErr w:type="spellEnd"/>
      <w:r w:rsidR="007F1010">
        <w:rPr>
          <w:rFonts w:cs="Tahoma"/>
          <w:lang w:eastAsia="en-GB"/>
        </w:rPr>
        <w:t xml:space="preserve"> is reported, also </w:t>
      </w:r>
      <w:proofErr w:type="spellStart"/>
      <w:r w:rsidR="007F1010">
        <w:rPr>
          <w:rFonts w:cs="Tahoma"/>
          <w:lang w:eastAsia="en-GB"/>
        </w:rPr>
        <w:t>sampM</w:t>
      </w:r>
      <w:proofErr w:type="spellEnd"/>
      <w:r w:rsidR="007F1010">
        <w:rPr>
          <w:rFonts w:cs="Tahoma"/>
          <w:lang w:eastAsia="en-GB"/>
        </w:rPr>
        <w:t xml:space="preserve"> must be reported.</w:t>
      </w:r>
    </w:p>
    <w:p w14:paraId="1A6C5F80" w14:textId="77777777" w:rsidR="000A4120" w:rsidRPr="00D303EB" w:rsidRDefault="007F5F43" w:rsidP="007F5F43">
      <w:pPr>
        <w:pStyle w:val="EFSAHeading2"/>
        <w:rPr>
          <w:rFonts w:cs="Tahoma"/>
        </w:rPr>
      </w:pPr>
      <w:bookmarkStart w:id="55" w:name="_Toc83636868"/>
      <w:bookmarkStart w:id="56" w:name="_Toc99718716"/>
      <w:bookmarkEnd w:id="54"/>
      <w:r w:rsidRPr="00D303EB">
        <w:rPr>
          <w:rFonts w:cs="Tahoma"/>
        </w:rPr>
        <w:lastRenderedPageBreak/>
        <w:t>FCM Sample Description</w:t>
      </w:r>
      <w:bookmarkEnd w:id="55"/>
      <w:bookmarkEnd w:id="56"/>
    </w:p>
    <w:p w14:paraId="4E34F55C" w14:textId="5BF054F8" w:rsidR="00A0101B" w:rsidRPr="004429E0" w:rsidRDefault="000A4120" w:rsidP="00A0101B">
      <w:pPr>
        <w:pStyle w:val="EFSABodytext"/>
        <w:rPr>
          <w:rFonts w:cs="Tahoma"/>
        </w:rPr>
      </w:pPr>
      <w:r w:rsidRPr="004429E0">
        <w:rPr>
          <w:rFonts w:cs="Tahoma"/>
          <w:lang w:eastAsia="en-GB"/>
        </w:rPr>
        <w:t>This</w:t>
      </w:r>
      <w:r w:rsidRPr="004429E0" w:rsidDel="009B786A">
        <w:rPr>
          <w:rFonts w:cs="Tahoma"/>
          <w:lang w:eastAsia="en-GB"/>
        </w:rPr>
        <w:t xml:space="preserve"> </w:t>
      </w:r>
      <w:r w:rsidRPr="004429E0">
        <w:rPr>
          <w:rFonts w:cs="Tahoma"/>
          <w:lang w:eastAsia="en-GB"/>
        </w:rPr>
        <w:t xml:space="preserve">section is aimed at describing the </w:t>
      </w:r>
      <w:r w:rsidRPr="004429E0" w:rsidDel="0045657D">
        <w:rPr>
          <w:rFonts w:cs="Tahoma"/>
        </w:rPr>
        <w:t>FCM</w:t>
      </w:r>
      <w:r w:rsidR="009E49BB" w:rsidRPr="004429E0">
        <w:rPr>
          <w:rFonts w:cs="Tahoma"/>
          <w:lang w:eastAsia="en-GB"/>
        </w:rPr>
        <w:t>, its nature</w:t>
      </w:r>
      <w:r w:rsidR="00893AD8">
        <w:rPr>
          <w:rFonts w:cs="Tahoma"/>
          <w:lang w:eastAsia="en-GB"/>
        </w:rPr>
        <w:t>,</w:t>
      </w:r>
      <w:r w:rsidR="00550589">
        <w:rPr>
          <w:rFonts w:cs="Tahoma"/>
          <w:lang w:eastAsia="en-GB"/>
        </w:rPr>
        <w:t xml:space="preserve"> </w:t>
      </w:r>
      <w:r w:rsidR="009E49BB" w:rsidRPr="004429E0">
        <w:rPr>
          <w:rFonts w:cs="Tahoma"/>
          <w:lang w:eastAsia="en-GB"/>
        </w:rPr>
        <w:t xml:space="preserve">physical </w:t>
      </w:r>
      <w:r w:rsidR="009B786A" w:rsidRPr="004429E0">
        <w:rPr>
          <w:rFonts w:cs="Tahoma"/>
          <w:lang w:eastAsia="en-GB"/>
        </w:rPr>
        <w:t>characteristics</w:t>
      </w:r>
      <w:r w:rsidR="00595861" w:rsidRPr="004429E0">
        <w:rPr>
          <w:rFonts w:cs="Tahoma"/>
          <w:lang w:eastAsia="en-GB"/>
        </w:rPr>
        <w:t xml:space="preserve">, </w:t>
      </w:r>
      <w:r w:rsidR="00361FEB" w:rsidRPr="004429E0">
        <w:rPr>
          <w:rFonts w:cs="Tahoma"/>
          <w:lang w:eastAsia="en-GB"/>
        </w:rPr>
        <w:t xml:space="preserve">and </w:t>
      </w:r>
      <w:r w:rsidR="00893AD8">
        <w:rPr>
          <w:rFonts w:cs="Tahoma"/>
        </w:rPr>
        <w:t>whether</w:t>
      </w:r>
      <w:r w:rsidR="00893AD8" w:rsidRPr="004429E0">
        <w:rPr>
          <w:rFonts w:cs="Tahoma"/>
        </w:rPr>
        <w:t xml:space="preserve"> </w:t>
      </w:r>
      <w:r w:rsidR="00A0101B" w:rsidRPr="004429E0">
        <w:rPr>
          <w:rFonts w:cs="Tahoma"/>
        </w:rPr>
        <w:t xml:space="preserve">it consists of a material or </w:t>
      </w:r>
      <w:r w:rsidR="00893AD8">
        <w:rPr>
          <w:rFonts w:cs="Tahoma"/>
        </w:rPr>
        <w:t xml:space="preserve">it </w:t>
      </w:r>
      <w:r w:rsidR="00A0101B" w:rsidRPr="004429E0">
        <w:rPr>
          <w:rFonts w:cs="Tahoma"/>
        </w:rPr>
        <w:t xml:space="preserve">is a finished article intended for food contact </w:t>
      </w:r>
      <w:r w:rsidR="00A0101B" w:rsidRPr="00D303EB">
        <w:rPr>
          <w:rFonts w:cs="Tahoma"/>
        </w:rPr>
        <w:t xml:space="preserve">for which the </w:t>
      </w:r>
      <w:r w:rsidR="00B43EFA" w:rsidRPr="00D303EB">
        <w:rPr>
          <w:rFonts w:cs="Tahoma"/>
        </w:rPr>
        <w:t>plastici</w:t>
      </w:r>
      <w:r w:rsidR="00B43EFA">
        <w:rPr>
          <w:rFonts w:cs="Tahoma"/>
        </w:rPr>
        <w:t>s</w:t>
      </w:r>
      <w:r w:rsidR="00B43EFA" w:rsidRPr="00D303EB">
        <w:rPr>
          <w:rFonts w:cs="Tahoma"/>
        </w:rPr>
        <w:t xml:space="preserve">er </w:t>
      </w:r>
      <w:r w:rsidR="00A0101B" w:rsidRPr="00D303EB">
        <w:rPr>
          <w:rFonts w:cs="Tahoma"/>
        </w:rPr>
        <w:t xml:space="preserve">content was determined and/or </w:t>
      </w:r>
      <w:r w:rsidR="00B03ABB">
        <w:rPr>
          <w:rFonts w:cs="Tahoma"/>
        </w:rPr>
        <w:t>a</w:t>
      </w:r>
      <w:r w:rsidR="00B03ABB" w:rsidRPr="00D303EB">
        <w:rPr>
          <w:rFonts w:cs="Tahoma"/>
        </w:rPr>
        <w:t xml:space="preserve"> </w:t>
      </w:r>
      <w:r w:rsidR="00A0101B" w:rsidRPr="00D303EB">
        <w:rPr>
          <w:rFonts w:cs="Tahoma"/>
        </w:rPr>
        <w:t xml:space="preserve">migration test was </w:t>
      </w:r>
      <w:r w:rsidR="00A0101B" w:rsidRPr="004429E0">
        <w:rPr>
          <w:rFonts w:cs="Tahoma"/>
        </w:rPr>
        <w:t>performed.</w:t>
      </w:r>
    </w:p>
    <w:p w14:paraId="38E345D3" w14:textId="2F16EE66" w:rsidR="007F5F43" w:rsidRPr="0045539F" w:rsidRDefault="007F5F43" w:rsidP="00911320">
      <w:pPr>
        <w:pStyle w:val="EFSAHeading3"/>
        <w:rPr>
          <w:rFonts w:cs="Tahoma"/>
          <w:szCs w:val="24"/>
          <w:lang w:val="de-DE"/>
        </w:rPr>
      </w:pPr>
      <w:bookmarkStart w:id="57" w:name="_Toc83636869"/>
      <w:bookmarkStart w:id="58" w:name="_Toc99718717"/>
      <w:r w:rsidRPr="0045539F">
        <w:rPr>
          <w:rFonts w:cs="Tahoma"/>
          <w:lang w:val="de-DE"/>
        </w:rPr>
        <w:t xml:space="preserve">FCMD.01 </w:t>
      </w:r>
      <w:r w:rsidR="00F31061" w:rsidRPr="0045539F">
        <w:rPr>
          <w:rFonts w:cs="Tahoma"/>
          <w:lang w:val="de-DE"/>
        </w:rPr>
        <w:t>FCM</w:t>
      </w:r>
      <w:r w:rsidRPr="0045539F">
        <w:rPr>
          <w:rFonts w:cs="Tahoma"/>
          <w:lang w:val="de-DE"/>
        </w:rPr>
        <w:t xml:space="preserve"> </w:t>
      </w:r>
      <w:r w:rsidR="00433CE0" w:rsidRPr="0045539F">
        <w:rPr>
          <w:rFonts w:cs="Tahoma"/>
          <w:lang w:val="de-DE"/>
        </w:rPr>
        <w:t>Forma</w:t>
      </w:r>
      <w:r w:rsidR="00982BB2" w:rsidRPr="0045539F">
        <w:rPr>
          <w:rFonts w:cs="Tahoma"/>
          <w:lang w:val="de-DE"/>
        </w:rPr>
        <w:t>t</w:t>
      </w:r>
      <w:r w:rsidRPr="0045539F">
        <w:rPr>
          <w:rFonts w:cs="Tahoma"/>
          <w:lang w:val="de-DE"/>
        </w:rPr>
        <w:t xml:space="preserve"> (FCM_</w:t>
      </w:r>
      <w:r w:rsidR="00E6541A">
        <w:rPr>
          <w:rFonts w:cs="Tahoma"/>
          <w:lang w:val="de-DE"/>
        </w:rPr>
        <w:t>f</w:t>
      </w:r>
      <w:r w:rsidR="00E6541A" w:rsidRPr="0045539F">
        <w:rPr>
          <w:rFonts w:cs="Tahoma"/>
          <w:lang w:val="de-DE"/>
        </w:rPr>
        <w:t>ormat</w:t>
      </w:r>
      <w:r w:rsidRPr="0045539F">
        <w:rPr>
          <w:rFonts w:cs="Tahoma"/>
          <w:lang w:val="de-DE"/>
        </w:rPr>
        <w:t>)</w:t>
      </w:r>
      <w:bookmarkEnd w:id="57"/>
      <w:bookmarkEnd w:id="58"/>
    </w:p>
    <w:p w14:paraId="15658B89" w14:textId="45BCDAC8" w:rsidR="007F5F43" w:rsidRPr="004429E0" w:rsidRDefault="00CB559E" w:rsidP="007F5F43">
      <w:pPr>
        <w:pStyle w:val="EFSABodytext"/>
        <w:ind w:left="720"/>
        <w:rPr>
          <w:rFonts w:cs="Tahoma"/>
          <w:lang w:eastAsia="en-GB"/>
        </w:rPr>
      </w:pPr>
      <w:r w:rsidRPr="00D303EB">
        <w:rPr>
          <w:rFonts w:cs="Tahoma"/>
          <w:lang w:eastAsia="en-GB"/>
        </w:rPr>
        <w:t xml:space="preserve">This </w:t>
      </w:r>
      <w:r w:rsidR="004B56AB">
        <w:rPr>
          <w:rFonts w:cs="Tahoma"/>
          <w:lang w:eastAsia="en-GB"/>
        </w:rPr>
        <w:t>data element</w:t>
      </w:r>
      <w:r w:rsidRPr="00D303EB">
        <w:rPr>
          <w:rFonts w:cs="Tahoma"/>
          <w:lang w:eastAsia="en-GB"/>
        </w:rPr>
        <w:t xml:space="preserve"> describes the </w:t>
      </w:r>
      <w:r w:rsidR="00B94B6A" w:rsidRPr="00D303EB">
        <w:rPr>
          <w:rFonts w:cs="Tahoma"/>
          <w:lang w:eastAsia="en-GB"/>
        </w:rPr>
        <w:t>format of the FCM</w:t>
      </w:r>
      <w:r w:rsidR="007F5F43" w:rsidRPr="004429E0">
        <w:rPr>
          <w:rFonts w:cs="Tahoma"/>
          <w:lang w:eastAsia="en-GB"/>
        </w:rPr>
        <w:t xml:space="preserve"> analysed</w:t>
      </w:r>
      <w:r w:rsidR="00FC72B0" w:rsidRPr="00D303EB">
        <w:rPr>
          <w:rFonts w:cs="Tahoma"/>
          <w:lang w:eastAsia="en-GB"/>
        </w:rPr>
        <w:t xml:space="preserve"> (</w:t>
      </w:r>
      <w:r w:rsidR="00595CA1" w:rsidRPr="00D303EB">
        <w:rPr>
          <w:rFonts w:cs="Tahoma"/>
          <w:lang w:eastAsia="en-GB"/>
        </w:rPr>
        <w:t>e.g</w:t>
      </w:r>
      <w:r w:rsidR="00F958D7" w:rsidRPr="004429E0">
        <w:rPr>
          <w:rFonts w:cs="Tahoma"/>
          <w:lang w:eastAsia="en-GB"/>
        </w:rPr>
        <w:t>. film, sheet</w:t>
      </w:r>
      <w:r w:rsidR="00FC72B0" w:rsidRPr="004429E0">
        <w:rPr>
          <w:rFonts w:cs="Tahoma"/>
          <w:lang w:eastAsia="en-GB"/>
        </w:rPr>
        <w:t>,</w:t>
      </w:r>
      <w:r w:rsidR="00F958D7" w:rsidRPr="004429E0">
        <w:rPr>
          <w:rFonts w:cs="Tahoma"/>
          <w:lang w:eastAsia="en-GB"/>
        </w:rPr>
        <w:t xml:space="preserve"> box</w:t>
      </w:r>
      <w:r w:rsidR="00FC72B0" w:rsidRPr="004429E0">
        <w:rPr>
          <w:rFonts w:cs="Tahoma"/>
          <w:lang w:eastAsia="en-GB"/>
        </w:rPr>
        <w:t xml:space="preserve">, </w:t>
      </w:r>
      <w:r w:rsidR="00C03BA6" w:rsidRPr="004429E0">
        <w:rPr>
          <w:rFonts w:cs="Tahoma"/>
          <w:lang w:eastAsia="en-GB"/>
        </w:rPr>
        <w:t xml:space="preserve">bottle, </w:t>
      </w:r>
      <w:r w:rsidR="00FC72B0" w:rsidRPr="004429E0">
        <w:rPr>
          <w:rFonts w:cs="Tahoma"/>
          <w:lang w:eastAsia="en-GB"/>
        </w:rPr>
        <w:t>etc.).</w:t>
      </w:r>
    </w:p>
    <w:p w14:paraId="49DC4C61" w14:textId="7922126E" w:rsidR="00106B64" w:rsidRPr="004429E0" w:rsidRDefault="00106B64" w:rsidP="00106B64">
      <w:pPr>
        <w:pStyle w:val="EFSABodytext"/>
        <w:ind w:left="720"/>
        <w:rPr>
          <w:rFonts w:cs="Tahoma"/>
          <w:highlight w:val="cyan"/>
          <w:lang w:eastAsia="en-GB"/>
        </w:rPr>
      </w:pPr>
      <w:r w:rsidRPr="004429E0">
        <w:rPr>
          <w:rFonts w:cs="Tahoma"/>
          <w:lang w:eastAsia="en-GB"/>
        </w:rPr>
        <w:t xml:space="preserve">This </w:t>
      </w:r>
      <w:r w:rsidR="004B56AB">
        <w:rPr>
          <w:rFonts w:cs="Tahoma"/>
          <w:lang w:eastAsia="en-GB"/>
        </w:rPr>
        <w:t>data element</w:t>
      </w:r>
      <w:r w:rsidRPr="004429E0">
        <w:rPr>
          <w:rFonts w:cs="Tahoma"/>
          <w:lang w:eastAsia="en-GB"/>
        </w:rPr>
        <w:t xml:space="preserve"> is reportable both for template C and M</w:t>
      </w:r>
      <w:r w:rsidR="00DF3109" w:rsidRPr="004429E0">
        <w:rPr>
          <w:rFonts w:cs="Tahoma"/>
          <w:lang w:eastAsia="en-GB"/>
        </w:rPr>
        <w:t>,</w:t>
      </w:r>
      <w:r w:rsidRPr="004429E0">
        <w:rPr>
          <w:rFonts w:cs="Tahoma"/>
          <w:lang w:eastAsia="en-GB"/>
        </w:rPr>
        <w:t xml:space="preserve"> and it is mandatory.</w:t>
      </w:r>
    </w:p>
    <w:p w14:paraId="02FAFE24" w14:textId="357561A7" w:rsidR="007F5F43" w:rsidRPr="00D303EB" w:rsidRDefault="007F5F43" w:rsidP="007F5F43">
      <w:pPr>
        <w:pStyle w:val="EFSABodytext"/>
        <w:ind w:left="720"/>
        <w:rPr>
          <w:rFonts w:cs="Tahoma"/>
          <w:lang w:eastAsia="en-GB"/>
        </w:rPr>
      </w:pPr>
      <w:r w:rsidRPr="004429E0">
        <w:rPr>
          <w:rFonts w:cs="Tahoma"/>
          <w:lang w:eastAsia="en-GB"/>
        </w:rPr>
        <w:t xml:space="preserve">Codes can be selected from the </w:t>
      </w:r>
      <w:r w:rsidR="001D7924">
        <w:rPr>
          <w:rFonts w:cs="Tahoma"/>
          <w:lang w:eastAsia="en-GB"/>
        </w:rPr>
        <w:t>FCMFORMAT</w:t>
      </w:r>
      <w:r w:rsidR="001D7924" w:rsidRPr="004429E0">
        <w:rPr>
          <w:rFonts w:cs="Tahoma"/>
          <w:lang w:eastAsia="en-GB"/>
        </w:rPr>
        <w:t xml:space="preserve"> </w:t>
      </w:r>
      <w:r w:rsidRPr="004429E0">
        <w:rPr>
          <w:rFonts w:cs="Tahoma"/>
          <w:lang w:eastAsia="en-GB"/>
        </w:rPr>
        <w:t>catalogue</w:t>
      </w:r>
      <w:r w:rsidRPr="00D303EB">
        <w:rPr>
          <w:rFonts w:cs="Tahoma"/>
          <w:lang w:eastAsia="en-GB"/>
        </w:rPr>
        <w:t xml:space="preserve">. </w:t>
      </w:r>
    </w:p>
    <w:p w14:paraId="7A9B2FE5" w14:textId="54E602B2" w:rsidR="00D70887" w:rsidRPr="004429E0" w:rsidRDefault="00D70887" w:rsidP="007F5F43">
      <w:pPr>
        <w:pStyle w:val="EFSABodytext"/>
        <w:ind w:left="720"/>
        <w:rPr>
          <w:rFonts w:cs="Tahoma"/>
          <w:lang w:eastAsia="en-GB"/>
        </w:rPr>
      </w:pPr>
      <w:r w:rsidRPr="004429E0">
        <w:rPr>
          <w:rFonts w:cs="Tahoma"/>
          <w:lang w:eastAsia="en-GB"/>
        </w:rPr>
        <w:t>This catalogue contain</w:t>
      </w:r>
      <w:r w:rsidR="00276989" w:rsidRPr="004429E0">
        <w:rPr>
          <w:rFonts w:cs="Tahoma"/>
          <w:lang w:eastAsia="en-GB"/>
        </w:rPr>
        <w:t>s examples of the most common format:</w:t>
      </w:r>
    </w:p>
    <w:p w14:paraId="5BA47A25" w14:textId="2CAADB9E" w:rsidR="00276989" w:rsidRPr="004429E0" w:rsidRDefault="00276989" w:rsidP="00F87422">
      <w:pPr>
        <w:pStyle w:val="EFSABodytext"/>
        <w:numPr>
          <w:ilvl w:val="0"/>
          <w:numId w:val="14"/>
        </w:numPr>
        <w:rPr>
          <w:rFonts w:cs="Tahoma"/>
          <w:lang w:eastAsia="en-GB"/>
        </w:rPr>
      </w:pPr>
      <w:r w:rsidRPr="004429E0">
        <w:rPr>
          <w:rFonts w:cs="Tahoma"/>
          <w:lang w:eastAsia="en-GB"/>
        </w:rPr>
        <w:t>Packaging</w:t>
      </w:r>
      <w:r w:rsidR="00AC07CC" w:rsidRPr="004429E0">
        <w:rPr>
          <w:rFonts w:cs="Tahoma"/>
          <w:lang w:eastAsia="en-GB"/>
        </w:rPr>
        <w:t xml:space="preserve"> </w:t>
      </w:r>
      <w:r w:rsidR="004043C5" w:rsidRPr="004429E0">
        <w:rPr>
          <w:rFonts w:cs="Tahoma"/>
          <w:lang w:eastAsia="en-GB"/>
        </w:rPr>
        <w:t>–</w:t>
      </w:r>
      <w:r w:rsidR="00AC07CC" w:rsidRPr="004429E0">
        <w:rPr>
          <w:rFonts w:cs="Tahoma"/>
          <w:lang w:eastAsia="en-GB"/>
        </w:rPr>
        <w:t xml:space="preserve"> </w:t>
      </w:r>
      <w:r w:rsidR="004043C5" w:rsidRPr="004429E0">
        <w:rPr>
          <w:rFonts w:cs="Tahoma"/>
          <w:lang w:eastAsia="en-GB"/>
        </w:rPr>
        <w:t>these are packaging for food as</w:t>
      </w:r>
      <w:r w:rsidR="009B20AE" w:rsidRPr="004429E0">
        <w:rPr>
          <w:rFonts w:cs="Tahoma"/>
          <w:lang w:eastAsia="en-GB"/>
        </w:rPr>
        <w:t xml:space="preserve"> </w:t>
      </w:r>
      <w:r w:rsidR="00CD3DE0" w:rsidRPr="004429E0">
        <w:rPr>
          <w:rFonts w:cs="Tahoma"/>
          <w:lang w:eastAsia="en-GB"/>
        </w:rPr>
        <w:t xml:space="preserve">typically </w:t>
      </w:r>
      <w:r w:rsidR="00CC5796" w:rsidRPr="004429E0">
        <w:rPr>
          <w:rFonts w:cs="Tahoma"/>
          <w:lang w:eastAsia="en-GB"/>
        </w:rPr>
        <w:t>available for consumers</w:t>
      </w:r>
      <w:r w:rsidR="00F619EB" w:rsidRPr="004429E0">
        <w:rPr>
          <w:rFonts w:cs="Tahoma"/>
          <w:lang w:eastAsia="en-GB"/>
        </w:rPr>
        <w:t xml:space="preserve"> in </w:t>
      </w:r>
      <w:proofErr w:type="gramStart"/>
      <w:r w:rsidR="00F619EB" w:rsidRPr="004429E0">
        <w:rPr>
          <w:rFonts w:cs="Tahoma"/>
          <w:lang w:eastAsia="en-GB"/>
        </w:rPr>
        <w:t>retails</w:t>
      </w:r>
      <w:r w:rsidR="002D4178" w:rsidRPr="004429E0">
        <w:rPr>
          <w:rFonts w:cs="Tahoma"/>
          <w:lang w:eastAsia="en-GB"/>
        </w:rPr>
        <w:t>,</w:t>
      </w:r>
      <w:r w:rsidR="00EB1C29">
        <w:rPr>
          <w:rFonts w:cs="Tahoma"/>
          <w:lang w:eastAsia="en-GB"/>
        </w:rPr>
        <w:t xml:space="preserve"> </w:t>
      </w:r>
      <w:r w:rsidR="00FE6D26" w:rsidRPr="004429E0">
        <w:rPr>
          <w:rFonts w:cs="Tahoma"/>
          <w:lang w:eastAsia="en-GB"/>
        </w:rPr>
        <w:t>b</w:t>
      </w:r>
      <w:r w:rsidR="002D4178" w:rsidRPr="004429E0">
        <w:rPr>
          <w:rFonts w:cs="Tahoma"/>
          <w:lang w:eastAsia="en-GB"/>
        </w:rPr>
        <w:t>ut</w:t>
      </w:r>
      <w:proofErr w:type="gramEnd"/>
      <w:r w:rsidR="002D4178" w:rsidRPr="004429E0">
        <w:rPr>
          <w:rFonts w:cs="Tahoma"/>
          <w:lang w:eastAsia="en-GB"/>
        </w:rPr>
        <w:t xml:space="preserve"> test</w:t>
      </w:r>
      <w:r w:rsidR="00327558" w:rsidRPr="004429E0">
        <w:rPr>
          <w:rFonts w:cs="Tahoma"/>
          <w:lang w:eastAsia="en-GB"/>
        </w:rPr>
        <w:t>ed</w:t>
      </w:r>
      <w:r w:rsidR="002D4178" w:rsidRPr="004429E0">
        <w:rPr>
          <w:rFonts w:cs="Tahoma"/>
          <w:lang w:eastAsia="en-GB"/>
        </w:rPr>
        <w:t xml:space="preserve"> before use</w:t>
      </w:r>
      <w:r w:rsidR="00A22C08" w:rsidRPr="004429E0">
        <w:rPr>
          <w:rFonts w:cs="Tahoma"/>
          <w:lang w:eastAsia="en-GB"/>
        </w:rPr>
        <w:t>.</w:t>
      </w:r>
      <w:r w:rsidR="004043C5" w:rsidRPr="004429E0">
        <w:rPr>
          <w:rFonts w:cs="Tahoma"/>
          <w:lang w:eastAsia="en-GB"/>
        </w:rPr>
        <w:t xml:space="preserve"> </w:t>
      </w:r>
      <w:r w:rsidR="00CC5796" w:rsidRPr="004429E0">
        <w:rPr>
          <w:rFonts w:cs="Tahoma"/>
          <w:lang w:eastAsia="en-GB"/>
        </w:rPr>
        <w:t>For example,</w:t>
      </w:r>
      <w:r w:rsidR="00A22C08" w:rsidRPr="004429E0">
        <w:rPr>
          <w:rFonts w:cs="Tahoma"/>
          <w:lang w:eastAsia="en-GB"/>
        </w:rPr>
        <w:t xml:space="preserve"> </w:t>
      </w:r>
      <w:r w:rsidR="00031A19" w:rsidRPr="004429E0">
        <w:rPr>
          <w:rFonts w:cs="Tahoma"/>
          <w:lang w:eastAsia="en-GB"/>
        </w:rPr>
        <w:t xml:space="preserve">a bottle obtained from the </w:t>
      </w:r>
      <w:r w:rsidR="006B122A" w:rsidRPr="004429E0">
        <w:rPr>
          <w:rFonts w:cs="Tahoma"/>
          <w:lang w:eastAsia="en-GB"/>
        </w:rPr>
        <w:t xml:space="preserve">supplier or the filling plant and intended to be used for </w:t>
      </w:r>
      <w:r w:rsidR="00264748" w:rsidRPr="004429E0">
        <w:rPr>
          <w:rFonts w:cs="Tahoma"/>
          <w:lang w:eastAsia="en-GB"/>
        </w:rPr>
        <w:t>soft drinks.</w:t>
      </w:r>
      <w:r w:rsidR="00CC5796" w:rsidRPr="004429E0">
        <w:rPr>
          <w:rFonts w:cs="Tahoma"/>
          <w:lang w:eastAsia="en-GB"/>
        </w:rPr>
        <w:t xml:space="preserve"> </w:t>
      </w:r>
    </w:p>
    <w:p w14:paraId="6ECE5D39" w14:textId="28E1561C" w:rsidR="00276989" w:rsidRPr="004429E0" w:rsidRDefault="00276989" w:rsidP="00F87422">
      <w:pPr>
        <w:pStyle w:val="EFSABodytext"/>
        <w:numPr>
          <w:ilvl w:val="0"/>
          <w:numId w:val="14"/>
        </w:numPr>
        <w:rPr>
          <w:rFonts w:cs="Tahoma"/>
          <w:lang w:eastAsia="en-GB"/>
        </w:rPr>
      </w:pPr>
      <w:r w:rsidRPr="004429E0">
        <w:rPr>
          <w:rFonts w:cs="Tahoma"/>
          <w:lang w:eastAsia="en-GB"/>
        </w:rPr>
        <w:t>Kitchenware</w:t>
      </w:r>
      <w:r w:rsidR="00E81216" w:rsidRPr="004429E0">
        <w:rPr>
          <w:rFonts w:cs="Tahoma"/>
          <w:lang w:eastAsia="en-GB"/>
        </w:rPr>
        <w:t xml:space="preserve"> </w:t>
      </w:r>
      <w:r w:rsidR="007B72FD" w:rsidRPr="004429E0">
        <w:rPr>
          <w:rFonts w:cs="Tahoma"/>
          <w:lang w:eastAsia="en-GB"/>
        </w:rPr>
        <w:t>–</w:t>
      </w:r>
      <w:r w:rsidR="00E81216" w:rsidRPr="004429E0">
        <w:rPr>
          <w:rFonts w:cs="Tahoma"/>
          <w:lang w:eastAsia="en-GB"/>
        </w:rPr>
        <w:t xml:space="preserve"> </w:t>
      </w:r>
      <w:r w:rsidR="007B72FD" w:rsidRPr="004429E0">
        <w:rPr>
          <w:rFonts w:cs="Tahoma"/>
          <w:lang w:eastAsia="en-GB"/>
        </w:rPr>
        <w:t xml:space="preserve">these are </w:t>
      </w:r>
      <w:r w:rsidR="0074341A" w:rsidRPr="004429E0">
        <w:rPr>
          <w:rFonts w:cs="Tahoma"/>
          <w:lang w:eastAsia="en-GB"/>
        </w:rPr>
        <w:t xml:space="preserve">codes retrieved for the </w:t>
      </w:r>
      <w:r w:rsidR="001C1CDC" w:rsidRPr="004429E0">
        <w:rPr>
          <w:rFonts w:cs="Tahoma"/>
          <w:lang w:eastAsia="en-GB"/>
        </w:rPr>
        <w:t xml:space="preserve">JRC </w:t>
      </w:r>
      <w:r w:rsidR="0074341A" w:rsidRPr="004429E0">
        <w:rPr>
          <w:rFonts w:cs="Tahoma"/>
          <w:lang w:eastAsia="en-GB"/>
        </w:rPr>
        <w:t>guidance</w:t>
      </w:r>
      <w:r w:rsidR="001C1CDC" w:rsidRPr="004429E0">
        <w:rPr>
          <w:rFonts w:cs="Tahoma"/>
          <w:lang w:eastAsia="en-GB"/>
        </w:rPr>
        <w:t xml:space="preserve"> </w:t>
      </w:r>
      <w:r w:rsidR="001C1CDC" w:rsidRPr="004429E0">
        <w:rPr>
          <w:rFonts w:cs="Tahoma"/>
          <w:i/>
          <w:iCs/>
          <w:lang w:eastAsia="en-GB"/>
        </w:rPr>
        <w:t>Testing conditions for kitchenwar</w:t>
      </w:r>
      <w:r w:rsidR="005679AA" w:rsidRPr="004429E0">
        <w:rPr>
          <w:rFonts w:cs="Tahoma"/>
          <w:i/>
          <w:iCs/>
          <w:lang w:eastAsia="en-GB"/>
        </w:rPr>
        <w:t>e articles in contact with foodstuffs: Plastics, Metals, Silicone and Rubber</w:t>
      </w:r>
      <w:r w:rsidR="0074341A" w:rsidRPr="004429E0">
        <w:rPr>
          <w:rFonts w:cs="Tahoma"/>
          <w:lang w:eastAsia="en-GB"/>
        </w:rPr>
        <w:t xml:space="preserve"> </w:t>
      </w:r>
      <w:r w:rsidR="005679AA" w:rsidRPr="004429E0">
        <w:rPr>
          <w:rFonts w:cs="Tahoma"/>
          <w:lang w:eastAsia="en-GB"/>
        </w:rPr>
        <w:t>(</w:t>
      </w:r>
      <w:proofErr w:type="spellStart"/>
      <w:r w:rsidR="005679AA" w:rsidRPr="004429E0">
        <w:rPr>
          <w:rFonts w:cs="Tahoma"/>
          <w:lang w:eastAsia="en-GB"/>
        </w:rPr>
        <w:t>Beldi</w:t>
      </w:r>
      <w:proofErr w:type="spellEnd"/>
      <w:r w:rsidR="005679AA" w:rsidRPr="004429E0">
        <w:rPr>
          <w:rFonts w:cs="Tahoma"/>
          <w:lang w:eastAsia="en-GB"/>
        </w:rPr>
        <w:t xml:space="preserve"> et al, 2021)</w:t>
      </w:r>
      <w:r w:rsidR="005679AA" w:rsidRPr="004429E0">
        <w:rPr>
          <w:rFonts w:cs="Tahoma"/>
          <w:i/>
          <w:iCs/>
          <w:lang w:eastAsia="en-GB"/>
        </w:rPr>
        <w:t xml:space="preserve"> </w:t>
      </w:r>
      <w:r w:rsidR="008638B3" w:rsidRPr="004429E0">
        <w:rPr>
          <w:rFonts w:cs="Tahoma"/>
          <w:lang w:eastAsia="en-GB"/>
        </w:rPr>
        <w:t>and in</w:t>
      </w:r>
      <w:r w:rsidR="005A0569" w:rsidRPr="004429E0">
        <w:rPr>
          <w:rFonts w:cs="Tahoma"/>
          <w:lang w:eastAsia="en-GB"/>
        </w:rPr>
        <w:t xml:space="preserve">clude </w:t>
      </w:r>
      <w:r w:rsidR="002A29C2" w:rsidRPr="004429E0">
        <w:rPr>
          <w:rFonts w:cs="Tahoma"/>
          <w:lang w:eastAsia="en-GB"/>
        </w:rPr>
        <w:t xml:space="preserve">articles typically used to handle </w:t>
      </w:r>
      <w:r w:rsidR="00C5105B" w:rsidRPr="004429E0">
        <w:rPr>
          <w:rFonts w:cs="Tahoma"/>
          <w:lang w:eastAsia="en-GB"/>
        </w:rPr>
        <w:t>food</w:t>
      </w:r>
      <w:r w:rsidR="00AC07CC" w:rsidRPr="004429E0">
        <w:rPr>
          <w:rFonts w:cs="Tahoma"/>
          <w:lang w:eastAsia="en-GB"/>
        </w:rPr>
        <w:t>,</w:t>
      </w:r>
      <w:r w:rsidR="00FC4E32" w:rsidRPr="004429E0">
        <w:rPr>
          <w:rFonts w:cs="Tahoma"/>
          <w:lang w:eastAsia="en-GB"/>
        </w:rPr>
        <w:t xml:space="preserve"> prepare</w:t>
      </w:r>
      <w:r w:rsidR="0085113E" w:rsidRPr="004429E0">
        <w:rPr>
          <w:rFonts w:cs="Tahoma"/>
          <w:lang w:eastAsia="en-GB"/>
        </w:rPr>
        <w:t xml:space="preserve"> or cook</w:t>
      </w:r>
      <w:r w:rsidR="00951B1A" w:rsidRPr="004429E0">
        <w:rPr>
          <w:rFonts w:cs="Tahoma"/>
          <w:lang w:eastAsia="en-GB"/>
        </w:rPr>
        <w:t xml:space="preserve"> and</w:t>
      </w:r>
      <w:r w:rsidR="008B410A" w:rsidRPr="004429E0">
        <w:rPr>
          <w:rFonts w:cs="Tahoma"/>
          <w:lang w:eastAsia="en-GB"/>
        </w:rPr>
        <w:t xml:space="preserve"> serve</w:t>
      </w:r>
      <w:r w:rsidR="00951B1A" w:rsidRPr="004429E0">
        <w:rPr>
          <w:rFonts w:cs="Tahoma"/>
          <w:lang w:eastAsia="en-GB"/>
        </w:rPr>
        <w:t xml:space="preserve"> </w:t>
      </w:r>
      <w:r w:rsidR="00D143CA" w:rsidRPr="004429E0">
        <w:rPr>
          <w:rFonts w:cs="Tahoma"/>
          <w:lang w:eastAsia="en-GB"/>
        </w:rPr>
        <w:t xml:space="preserve">it </w:t>
      </w:r>
      <w:r w:rsidR="00D52C51" w:rsidRPr="004429E0">
        <w:rPr>
          <w:rFonts w:cs="Tahoma"/>
          <w:lang w:eastAsia="en-GB"/>
        </w:rPr>
        <w:t xml:space="preserve">such as </w:t>
      </w:r>
      <w:r w:rsidR="002943D7" w:rsidRPr="004429E0">
        <w:rPr>
          <w:rFonts w:cs="Tahoma"/>
          <w:lang w:eastAsia="en-GB"/>
        </w:rPr>
        <w:t xml:space="preserve">box, bottle, </w:t>
      </w:r>
      <w:r w:rsidR="00725B5B" w:rsidRPr="004429E0">
        <w:rPr>
          <w:rFonts w:cs="Tahoma"/>
          <w:lang w:eastAsia="en-GB"/>
        </w:rPr>
        <w:t xml:space="preserve">cutting boards, </w:t>
      </w:r>
      <w:r w:rsidR="00A5231F" w:rsidRPr="004429E0">
        <w:rPr>
          <w:rFonts w:cs="Tahoma"/>
          <w:lang w:eastAsia="en-GB"/>
        </w:rPr>
        <w:t>frying pans</w:t>
      </w:r>
      <w:r w:rsidR="00725B5B" w:rsidRPr="004429E0">
        <w:rPr>
          <w:rFonts w:cs="Tahoma"/>
          <w:lang w:eastAsia="en-GB"/>
        </w:rPr>
        <w:t xml:space="preserve"> etc. to be repeated use</w:t>
      </w:r>
      <w:r w:rsidR="00E50B9A" w:rsidRPr="004429E0">
        <w:rPr>
          <w:rFonts w:cs="Tahoma"/>
          <w:lang w:eastAsia="en-GB"/>
        </w:rPr>
        <w:t xml:space="preserve">, but also appliances like coffee machines and yogurt makers. </w:t>
      </w:r>
    </w:p>
    <w:p w14:paraId="6618D1B8" w14:textId="607022AD" w:rsidR="00276989" w:rsidRPr="004429E0" w:rsidRDefault="00276989" w:rsidP="00F87422">
      <w:pPr>
        <w:pStyle w:val="EFSABodytext"/>
        <w:numPr>
          <w:ilvl w:val="0"/>
          <w:numId w:val="14"/>
        </w:numPr>
        <w:rPr>
          <w:rFonts w:cs="Tahoma"/>
          <w:lang w:eastAsia="en-GB"/>
        </w:rPr>
      </w:pPr>
      <w:r w:rsidRPr="004429E0">
        <w:rPr>
          <w:rFonts w:cs="Tahoma"/>
          <w:lang w:eastAsia="en-GB"/>
        </w:rPr>
        <w:t xml:space="preserve">Processing </w:t>
      </w:r>
      <w:r w:rsidR="001471F4" w:rsidRPr="004429E0">
        <w:rPr>
          <w:rFonts w:cs="Tahoma"/>
          <w:lang w:eastAsia="en-GB"/>
        </w:rPr>
        <w:t>articles</w:t>
      </w:r>
      <w:r w:rsidR="00C9318B" w:rsidRPr="004429E0">
        <w:rPr>
          <w:rFonts w:cs="Tahoma"/>
          <w:lang w:eastAsia="en-GB"/>
        </w:rPr>
        <w:t xml:space="preserve"> </w:t>
      </w:r>
      <w:r w:rsidR="00506419" w:rsidRPr="004429E0">
        <w:rPr>
          <w:rFonts w:cs="Tahoma"/>
          <w:lang w:eastAsia="en-GB"/>
        </w:rPr>
        <w:t>–</w:t>
      </w:r>
      <w:r w:rsidR="002C3E16" w:rsidRPr="004429E0">
        <w:rPr>
          <w:rFonts w:cs="Tahoma"/>
          <w:lang w:eastAsia="en-GB"/>
        </w:rPr>
        <w:t xml:space="preserve"> </w:t>
      </w:r>
      <w:r w:rsidR="00506419" w:rsidRPr="004429E0">
        <w:rPr>
          <w:rFonts w:cs="Tahoma"/>
          <w:lang w:eastAsia="en-GB"/>
        </w:rPr>
        <w:t>th</w:t>
      </w:r>
      <w:r w:rsidR="005C5797" w:rsidRPr="004429E0">
        <w:rPr>
          <w:rFonts w:cs="Tahoma"/>
          <w:lang w:eastAsia="en-GB"/>
        </w:rPr>
        <w:t xml:space="preserve">ese are </w:t>
      </w:r>
      <w:r w:rsidR="007B5E31" w:rsidRPr="004429E0">
        <w:rPr>
          <w:rFonts w:cs="Tahoma"/>
          <w:lang w:eastAsia="en-GB"/>
        </w:rPr>
        <w:t xml:space="preserve">articles </w:t>
      </w:r>
      <w:r w:rsidR="00BD5A61" w:rsidRPr="004429E0">
        <w:rPr>
          <w:rFonts w:cs="Tahoma"/>
          <w:lang w:eastAsia="en-GB"/>
        </w:rPr>
        <w:t xml:space="preserve">and </w:t>
      </w:r>
      <w:r w:rsidR="00A210C2" w:rsidRPr="004429E0">
        <w:rPr>
          <w:rFonts w:cs="Tahoma"/>
          <w:lang w:eastAsia="en-GB"/>
        </w:rPr>
        <w:t xml:space="preserve">features </w:t>
      </w:r>
      <w:r w:rsidR="00040719" w:rsidRPr="004429E0">
        <w:rPr>
          <w:rFonts w:cs="Tahoma"/>
          <w:lang w:eastAsia="en-GB"/>
        </w:rPr>
        <w:t>(</w:t>
      </w:r>
      <w:r w:rsidR="008B0A99" w:rsidRPr="004429E0">
        <w:rPr>
          <w:rFonts w:cs="Tahoma"/>
          <w:lang w:eastAsia="en-GB"/>
        </w:rPr>
        <w:t xml:space="preserve">e.g. belts, valves, tubes) </w:t>
      </w:r>
      <w:r w:rsidR="00A210C2" w:rsidRPr="004429E0">
        <w:rPr>
          <w:rFonts w:cs="Tahoma"/>
          <w:lang w:eastAsia="en-GB"/>
        </w:rPr>
        <w:t xml:space="preserve">that may be in contact with food during </w:t>
      </w:r>
      <w:r w:rsidR="0056272C" w:rsidRPr="004429E0">
        <w:rPr>
          <w:rFonts w:cs="Tahoma"/>
          <w:lang w:eastAsia="en-GB"/>
        </w:rPr>
        <w:t xml:space="preserve">industrial </w:t>
      </w:r>
      <w:r w:rsidR="00E7691F" w:rsidRPr="004429E0">
        <w:rPr>
          <w:rFonts w:cs="Tahoma"/>
          <w:lang w:eastAsia="en-GB"/>
        </w:rPr>
        <w:t xml:space="preserve">processing for </w:t>
      </w:r>
      <w:r w:rsidR="00436652">
        <w:rPr>
          <w:rFonts w:cs="Tahoma"/>
          <w:lang w:eastAsia="en-GB"/>
        </w:rPr>
        <w:t xml:space="preserve">food formulation, </w:t>
      </w:r>
      <w:r w:rsidR="0005334D">
        <w:rPr>
          <w:rFonts w:cs="Tahoma"/>
          <w:lang w:eastAsia="en-GB"/>
        </w:rPr>
        <w:t xml:space="preserve">processing/cooking, </w:t>
      </w:r>
      <w:proofErr w:type="gramStart"/>
      <w:r w:rsidR="00E7691F" w:rsidRPr="004429E0">
        <w:rPr>
          <w:rFonts w:cs="Tahoma"/>
          <w:lang w:eastAsia="en-GB"/>
        </w:rPr>
        <w:t>preservation</w:t>
      </w:r>
      <w:proofErr w:type="gramEnd"/>
      <w:r w:rsidR="00E7691F" w:rsidRPr="004429E0">
        <w:rPr>
          <w:rFonts w:cs="Tahoma"/>
          <w:lang w:eastAsia="en-GB"/>
        </w:rPr>
        <w:t xml:space="preserve"> and filling</w:t>
      </w:r>
      <w:r w:rsidR="00D4542A" w:rsidRPr="004429E0">
        <w:rPr>
          <w:rFonts w:cs="Tahoma"/>
          <w:lang w:eastAsia="en-GB"/>
        </w:rPr>
        <w:t xml:space="preserve">. </w:t>
      </w:r>
    </w:p>
    <w:p w14:paraId="7F7508DA" w14:textId="4D85305D" w:rsidR="00A856A6" w:rsidRPr="007E18FF" w:rsidRDefault="00F03F28" w:rsidP="00F87422">
      <w:pPr>
        <w:pStyle w:val="EFSABodytext"/>
        <w:numPr>
          <w:ilvl w:val="0"/>
          <w:numId w:val="14"/>
        </w:numPr>
        <w:rPr>
          <w:rFonts w:cs="Tahoma"/>
          <w:lang w:eastAsia="en-GB"/>
        </w:rPr>
      </w:pPr>
      <w:r w:rsidRPr="007E18FF">
        <w:rPr>
          <w:rFonts w:cs="Tahoma"/>
          <w:lang w:eastAsia="en-GB"/>
        </w:rPr>
        <w:t>Transportation packaging</w:t>
      </w:r>
      <w:r w:rsidR="00951F9D" w:rsidRPr="007E18FF">
        <w:rPr>
          <w:rFonts w:cs="Tahoma"/>
          <w:lang w:eastAsia="en-GB"/>
        </w:rPr>
        <w:t xml:space="preserve"> - these </w:t>
      </w:r>
      <w:r w:rsidR="00DA0624" w:rsidRPr="007E18FF">
        <w:rPr>
          <w:rFonts w:cs="Tahoma"/>
          <w:lang w:eastAsia="en-GB"/>
        </w:rPr>
        <w:t xml:space="preserve">are </w:t>
      </w:r>
      <w:r w:rsidR="00B512AF" w:rsidRPr="007E18FF">
        <w:rPr>
          <w:rFonts w:cs="Tahoma"/>
          <w:lang w:eastAsia="en-GB"/>
        </w:rPr>
        <w:t xml:space="preserve">articles used to transport foods </w:t>
      </w:r>
      <w:r w:rsidR="00DA0624" w:rsidRPr="007E18FF">
        <w:rPr>
          <w:rFonts w:cs="Tahoma"/>
          <w:lang w:eastAsia="en-GB"/>
        </w:rPr>
        <w:t xml:space="preserve">and </w:t>
      </w:r>
      <w:r w:rsidR="00B512AF" w:rsidRPr="007E18FF">
        <w:rPr>
          <w:rFonts w:cs="Tahoma"/>
          <w:lang w:eastAsia="en-GB"/>
        </w:rPr>
        <w:t>can be in direct contact (e.g. tankers</w:t>
      </w:r>
      <w:r w:rsidR="00BD1334" w:rsidRPr="007E18FF">
        <w:rPr>
          <w:rFonts w:cs="Tahoma"/>
          <w:lang w:eastAsia="en-GB"/>
        </w:rPr>
        <w:t xml:space="preserve"> for milk or oils</w:t>
      </w:r>
      <w:r w:rsidR="00B512AF" w:rsidRPr="007E18FF">
        <w:rPr>
          <w:rFonts w:cs="Tahoma"/>
          <w:lang w:eastAsia="en-GB"/>
        </w:rPr>
        <w:t>, crates</w:t>
      </w:r>
      <w:r w:rsidR="00BD1334" w:rsidRPr="007E18FF">
        <w:rPr>
          <w:rFonts w:cs="Tahoma"/>
          <w:lang w:eastAsia="en-GB"/>
        </w:rPr>
        <w:t xml:space="preserve"> for fruits</w:t>
      </w:r>
      <w:r w:rsidR="000F3A4C" w:rsidRPr="007E18FF">
        <w:rPr>
          <w:rFonts w:cs="Tahoma"/>
          <w:lang w:eastAsia="en-GB"/>
        </w:rPr>
        <w:t>,</w:t>
      </w:r>
      <w:r w:rsidR="00BD1334" w:rsidRPr="007E18FF">
        <w:rPr>
          <w:rFonts w:cs="Tahoma"/>
          <w:lang w:eastAsia="en-GB"/>
        </w:rPr>
        <w:t xml:space="preserve"> vegetables </w:t>
      </w:r>
      <w:r w:rsidR="005C7EAA" w:rsidRPr="007E18FF">
        <w:rPr>
          <w:rFonts w:cs="Tahoma"/>
          <w:lang w:eastAsia="en-GB"/>
        </w:rPr>
        <w:t>or</w:t>
      </w:r>
      <w:r w:rsidR="00BD1334" w:rsidRPr="007E18FF">
        <w:rPr>
          <w:rFonts w:cs="Tahoma"/>
          <w:lang w:eastAsia="en-GB"/>
        </w:rPr>
        <w:t xml:space="preserve"> fish</w:t>
      </w:r>
      <w:r w:rsidR="00B512AF" w:rsidRPr="007E18FF">
        <w:rPr>
          <w:rFonts w:cs="Tahoma"/>
          <w:lang w:eastAsia="en-GB"/>
        </w:rPr>
        <w:t xml:space="preserve">) </w:t>
      </w:r>
      <w:r w:rsidR="009F47FD" w:rsidRPr="007E18FF">
        <w:rPr>
          <w:rFonts w:cs="Tahoma"/>
          <w:lang w:eastAsia="en-GB"/>
        </w:rPr>
        <w:t xml:space="preserve">or indirect contact (often called secondary </w:t>
      </w:r>
      <w:r w:rsidR="00C0471F" w:rsidRPr="007E18FF">
        <w:rPr>
          <w:rFonts w:cs="Tahoma"/>
          <w:lang w:eastAsia="en-GB"/>
        </w:rPr>
        <w:t xml:space="preserve">or tertiary </w:t>
      </w:r>
      <w:r w:rsidR="009F47FD" w:rsidRPr="007E18FF">
        <w:rPr>
          <w:rFonts w:cs="Tahoma"/>
          <w:lang w:eastAsia="en-GB"/>
        </w:rPr>
        <w:t>packaging</w:t>
      </w:r>
      <w:r w:rsidR="005C7EAA" w:rsidRPr="007E18FF">
        <w:rPr>
          <w:rFonts w:cs="Tahoma"/>
          <w:lang w:eastAsia="en-GB"/>
        </w:rPr>
        <w:t xml:space="preserve">, </w:t>
      </w:r>
      <w:r w:rsidR="009F47FD" w:rsidRPr="007E18FF">
        <w:rPr>
          <w:rFonts w:cs="Tahoma"/>
          <w:lang w:eastAsia="en-GB"/>
        </w:rPr>
        <w:t xml:space="preserve">such as outer </w:t>
      </w:r>
      <w:r w:rsidR="00C026D0" w:rsidRPr="007E18FF">
        <w:rPr>
          <w:rFonts w:cs="Tahoma"/>
          <w:lang w:eastAsia="en-GB"/>
        </w:rPr>
        <w:t>cardboard</w:t>
      </w:r>
      <w:r w:rsidR="00C664F3" w:rsidRPr="007E18FF">
        <w:rPr>
          <w:rFonts w:cs="Tahoma"/>
          <w:lang w:eastAsia="en-GB"/>
        </w:rPr>
        <w:t xml:space="preserve"> boxes</w:t>
      </w:r>
      <w:r w:rsidR="000F5532" w:rsidRPr="007E18FF">
        <w:rPr>
          <w:rFonts w:cs="Tahoma"/>
          <w:lang w:eastAsia="en-GB"/>
        </w:rPr>
        <w:t xml:space="preserve">, </w:t>
      </w:r>
      <w:r w:rsidR="00F85AEF" w:rsidRPr="007E18FF">
        <w:rPr>
          <w:rFonts w:cs="Tahoma"/>
          <w:lang w:eastAsia="en-GB"/>
        </w:rPr>
        <w:t>wrapping sleeves</w:t>
      </w:r>
      <w:r w:rsidR="000F5532" w:rsidRPr="007E18FF">
        <w:rPr>
          <w:rFonts w:cs="Tahoma"/>
          <w:lang w:eastAsia="en-GB"/>
        </w:rPr>
        <w:t xml:space="preserve"> and pallets</w:t>
      </w:r>
      <w:r w:rsidR="00F85AEF" w:rsidRPr="007E18FF">
        <w:rPr>
          <w:rFonts w:cs="Tahoma"/>
          <w:lang w:eastAsia="en-GB"/>
        </w:rPr>
        <w:t>)</w:t>
      </w:r>
      <w:r w:rsidR="00DA0624" w:rsidRPr="007E18FF">
        <w:rPr>
          <w:rFonts w:cs="Tahoma"/>
          <w:lang w:eastAsia="en-GB"/>
        </w:rPr>
        <w:t>.</w:t>
      </w:r>
    </w:p>
    <w:p w14:paraId="196B4BD3" w14:textId="66FA9424" w:rsidR="00DF7C79" w:rsidRPr="004429E0" w:rsidRDefault="00DF7C79" w:rsidP="007F5F43">
      <w:pPr>
        <w:pStyle w:val="EFSABodytext"/>
        <w:ind w:left="720"/>
        <w:rPr>
          <w:rFonts w:cs="Tahoma"/>
          <w:lang w:eastAsia="en-GB"/>
        </w:rPr>
      </w:pPr>
      <w:r w:rsidRPr="004429E0">
        <w:rPr>
          <w:rFonts w:cs="Tahoma"/>
          <w:lang w:eastAsia="en-GB"/>
        </w:rPr>
        <w:t xml:space="preserve">If </w:t>
      </w:r>
      <w:r w:rsidR="00FC72B0" w:rsidRPr="004429E0">
        <w:rPr>
          <w:rFonts w:cs="Tahoma"/>
          <w:lang w:eastAsia="en-GB"/>
        </w:rPr>
        <w:t>the</w:t>
      </w:r>
      <w:r w:rsidRPr="004429E0">
        <w:rPr>
          <w:rFonts w:cs="Tahoma"/>
          <w:lang w:eastAsia="en-GB"/>
        </w:rPr>
        <w:t xml:space="preserve"> catalogue </w:t>
      </w:r>
      <w:r w:rsidR="007843D1" w:rsidRPr="004429E0">
        <w:rPr>
          <w:rFonts w:cs="Tahoma"/>
          <w:lang w:eastAsia="en-GB"/>
        </w:rPr>
        <w:t xml:space="preserve">list </w:t>
      </w:r>
      <w:r w:rsidRPr="004429E0">
        <w:rPr>
          <w:rFonts w:cs="Tahoma"/>
          <w:lang w:eastAsia="en-GB"/>
        </w:rPr>
        <w:t xml:space="preserve">does not provide </w:t>
      </w:r>
      <w:r w:rsidR="00BD6922" w:rsidRPr="004429E0">
        <w:rPr>
          <w:rFonts w:cs="Tahoma"/>
          <w:lang w:eastAsia="en-GB"/>
        </w:rPr>
        <w:t xml:space="preserve">the FCM </w:t>
      </w:r>
      <w:r w:rsidR="006D40C6">
        <w:rPr>
          <w:rFonts w:cs="Tahoma"/>
          <w:lang w:eastAsia="en-GB"/>
        </w:rPr>
        <w:t xml:space="preserve">format </w:t>
      </w:r>
      <w:r w:rsidR="00BD6922" w:rsidRPr="004429E0">
        <w:rPr>
          <w:rFonts w:cs="Tahoma"/>
          <w:lang w:eastAsia="en-GB"/>
        </w:rPr>
        <w:t xml:space="preserve">of interest, a high level term </w:t>
      </w:r>
      <w:r w:rsidR="006E10D8" w:rsidRPr="00EA1ADE">
        <w:rPr>
          <w:rFonts w:cs="Tahoma"/>
          <w:lang w:eastAsia="en-GB"/>
        </w:rPr>
        <w:t>should be chosen</w:t>
      </w:r>
      <w:r w:rsidR="006E10D8">
        <w:rPr>
          <w:rFonts w:cs="Tahoma"/>
          <w:lang w:eastAsia="en-GB"/>
        </w:rPr>
        <w:t xml:space="preserve"> </w:t>
      </w:r>
      <w:r w:rsidR="00BD6922" w:rsidRPr="004429E0">
        <w:rPr>
          <w:rFonts w:cs="Tahoma"/>
          <w:lang w:eastAsia="en-GB"/>
        </w:rPr>
        <w:t xml:space="preserve">and </w:t>
      </w:r>
      <w:r w:rsidR="008E2CEE" w:rsidRPr="004429E0">
        <w:rPr>
          <w:rFonts w:cs="Tahoma"/>
          <w:lang w:eastAsia="en-GB"/>
        </w:rPr>
        <w:t xml:space="preserve">the </w:t>
      </w:r>
      <w:r w:rsidR="00834B48">
        <w:rPr>
          <w:rFonts w:cs="Tahoma"/>
          <w:lang w:eastAsia="en-GB"/>
        </w:rPr>
        <w:t>free</w:t>
      </w:r>
      <w:r w:rsidR="00834B48" w:rsidRPr="004429E0">
        <w:rPr>
          <w:rFonts w:cs="Tahoma"/>
          <w:lang w:eastAsia="en-GB"/>
        </w:rPr>
        <w:t xml:space="preserve"> </w:t>
      </w:r>
      <w:r w:rsidR="00BD6922" w:rsidRPr="004429E0">
        <w:rPr>
          <w:rFonts w:cs="Tahoma"/>
          <w:lang w:eastAsia="en-GB"/>
        </w:rPr>
        <w:t xml:space="preserve">text </w:t>
      </w:r>
      <w:r w:rsidR="004B56AB">
        <w:rPr>
          <w:rFonts w:cs="Tahoma"/>
          <w:lang w:eastAsia="en-GB"/>
        </w:rPr>
        <w:t>data element</w:t>
      </w:r>
      <w:r w:rsidR="00BD6922" w:rsidRPr="004429E0">
        <w:rPr>
          <w:rFonts w:cs="Tahoma"/>
          <w:lang w:eastAsia="en-GB"/>
        </w:rPr>
        <w:t xml:space="preserve"> </w:t>
      </w:r>
      <w:r w:rsidR="00CA2DD5" w:rsidRPr="004429E0">
        <w:rPr>
          <w:rFonts w:cs="Tahoma"/>
          <w:lang w:eastAsia="en-GB"/>
        </w:rPr>
        <w:t xml:space="preserve">(section </w:t>
      </w:r>
      <w:r w:rsidR="00CA2DD5" w:rsidRPr="004429E0">
        <w:rPr>
          <w:rFonts w:cs="Tahoma"/>
          <w:i/>
          <w:iCs/>
          <w:lang w:eastAsia="en-GB"/>
        </w:rPr>
        <w:t>FCMD.12 FCM other info</w:t>
      </w:r>
      <w:r w:rsidR="00CA2DD5" w:rsidRPr="00D303EB">
        <w:rPr>
          <w:rFonts w:cs="Tahoma"/>
          <w:lang w:eastAsia="en-GB"/>
        </w:rPr>
        <w:t xml:space="preserve"> (</w:t>
      </w:r>
      <w:proofErr w:type="spellStart"/>
      <w:r w:rsidR="00CA2DD5" w:rsidRPr="00D303EB">
        <w:rPr>
          <w:rFonts w:cs="Tahoma"/>
          <w:lang w:eastAsia="en-GB"/>
        </w:rPr>
        <w:t>FCM_</w:t>
      </w:r>
      <w:r w:rsidR="00E6541A">
        <w:rPr>
          <w:rFonts w:cs="Tahoma"/>
          <w:lang w:eastAsia="en-GB"/>
        </w:rPr>
        <w:t>i</w:t>
      </w:r>
      <w:r w:rsidR="00E6541A" w:rsidRPr="00D303EB">
        <w:rPr>
          <w:rFonts w:cs="Tahoma"/>
          <w:lang w:eastAsia="en-GB"/>
        </w:rPr>
        <w:t>nfo</w:t>
      </w:r>
      <w:proofErr w:type="spellEnd"/>
      <w:r w:rsidR="00CA2DD5" w:rsidRPr="00D303EB">
        <w:rPr>
          <w:rFonts w:cs="Tahoma"/>
          <w:lang w:eastAsia="en-GB"/>
        </w:rPr>
        <w:t>)</w:t>
      </w:r>
      <w:r w:rsidR="00CA2DD5" w:rsidRPr="004429E0">
        <w:rPr>
          <w:rFonts w:cs="Tahoma"/>
          <w:lang w:eastAsia="en-GB"/>
        </w:rPr>
        <w:t>)</w:t>
      </w:r>
      <w:r w:rsidR="00CA2DD5">
        <w:rPr>
          <w:rFonts w:cs="Tahoma"/>
          <w:lang w:eastAsia="en-GB"/>
        </w:rPr>
        <w:t xml:space="preserve"> should be used </w:t>
      </w:r>
      <w:r w:rsidR="00BD6922" w:rsidRPr="004429E0">
        <w:rPr>
          <w:rFonts w:cs="Tahoma"/>
          <w:lang w:eastAsia="en-GB"/>
        </w:rPr>
        <w:t>to</w:t>
      </w:r>
      <w:r w:rsidR="00CA2DD5">
        <w:rPr>
          <w:rFonts w:cs="Tahoma"/>
          <w:lang w:eastAsia="en-GB"/>
        </w:rPr>
        <w:t xml:space="preserve"> further</w:t>
      </w:r>
      <w:r w:rsidR="00BD6922" w:rsidRPr="004429E0">
        <w:rPr>
          <w:rFonts w:cs="Tahoma"/>
          <w:lang w:eastAsia="en-GB"/>
        </w:rPr>
        <w:t xml:space="preserve"> describe </w:t>
      </w:r>
      <w:r w:rsidR="00CA2DD5">
        <w:rPr>
          <w:rFonts w:cs="Tahoma"/>
          <w:lang w:eastAsia="en-GB"/>
        </w:rPr>
        <w:t>the</w:t>
      </w:r>
      <w:r w:rsidR="00CA2DD5" w:rsidRPr="004429E0">
        <w:rPr>
          <w:rFonts w:cs="Tahoma"/>
          <w:lang w:eastAsia="en-GB"/>
        </w:rPr>
        <w:t xml:space="preserve"> </w:t>
      </w:r>
      <w:r w:rsidR="00BD6922" w:rsidRPr="004429E0">
        <w:rPr>
          <w:rFonts w:cs="Tahoma"/>
          <w:lang w:eastAsia="en-GB"/>
        </w:rPr>
        <w:t>sample</w:t>
      </w:r>
      <w:r w:rsidR="005A0145">
        <w:rPr>
          <w:rFonts w:cs="Tahoma"/>
          <w:lang w:eastAsia="en-GB"/>
        </w:rPr>
        <w:t>, in English language</w:t>
      </w:r>
      <w:r w:rsidR="00B31F31" w:rsidRPr="004429E0">
        <w:rPr>
          <w:rFonts w:cs="Tahoma"/>
          <w:lang w:eastAsia="en-GB"/>
        </w:rPr>
        <w:t>. For example</w:t>
      </w:r>
      <w:r w:rsidR="005F50C0" w:rsidRPr="004429E0">
        <w:rPr>
          <w:rFonts w:cs="Tahoma"/>
          <w:lang w:eastAsia="en-GB"/>
        </w:rPr>
        <w:t>,</w:t>
      </w:r>
      <w:r w:rsidR="00B31F31" w:rsidRPr="004429E0">
        <w:rPr>
          <w:rFonts w:cs="Tahoma"/>
          <w:lang w:eastAsia="en-GB"/>
        </w:rPr>
        <w:t xml:space="preserve"> for </w:t>
      </w:r>
      <w:r w:rsidR="007379DB">
        <w:rPr>
          <w:rFonts w:cs="Tahoma"/>
          <w:lang w:eastAsia="en-GB"/>
        </w:rPr>
        <w:t>a</w:t>
      </w:r>
      <w:r w:rsidR="007379DB" w:rsidRPr="004429E0">
        <w:rPr>
          <w:rFonts w:cs="Tahoma"/>
          <w:lang w:eastAsia="en-GB"/>
        </w:rPr>
        <w:t xml:space="preserve"> </w:t>
      </w:r>
      <w:r w:rsidR="00B31F31" w:rsidRPr="004429E0">
        <w:rPr>
          <w:rFonts w:cs="Tahoma"/>
          <w:lang w:eastAsia="en-GB"/>
        </w:rPr>
        <w:t>frying pan</w:t>
      </w:r>
      <w:r w:rsidR="007379DB">
        <w:rPr>
          <w:rFonts w:cs="Tahoma"/>
          <w:lang w:eastAsia="en-GB"/>
        </w:rPr>
        <w:t>,</w:t>
      </w:r>
      <w:r w:rsidR="00B31F31" w:rsidRPr="004429E0">
        <w:rPr>
          <w:rFonts w:cs="Tahoma"/>
          <w:lang w:eastAsia="en-GB"/>
        </w:rPr>
        <w:t xml:space="preserve"> </w:t>
      </w:r>
      <w:r w:rsidR="000127F5" w:rsidRPr="004429E0">
        <w:rPr>
          <w:rFonts w:cs="Tahoma"/>
          <w:lang w:eastAsia="en-GB"/>
        </w:rPr>
        <w:t xml:space="preserve">the code </w:t>
      </w:r>
      <w:r w:rsidR="004D6447" w:rsidRPr="004429E0">
        <w:rPr>
          <w:rFonts w:cs="Tahoma"/>
          <w:lang w:eastAsia="en-GB"/>
        </w:rPr>
        <w:t>Cookware - FPU/H2</w:t>
      </w:r>
      <w:r w:rsidR="006658FE" w:rsidRPr="004429E0">
        <w:rPr>
          <w:rFonts w:cs="Tahoma"/>
          <w:lang w:eastAsia="en-GB"/>
        </w:rPr>
        <w:t xml:space="preserve"> </w:t>
      </w:r>
      <w:r w:rsidR="007379DB">
        <w:rPr>
          <w:rFonts w:cs="Tahoma"/>
          <w:lang w:eastAsia="en-GB"/>
        </w:rPr>
        <w:t xml:space="preserve">can be </w:t>
      </w:r>
      <w:r w:rsidR="004D66AD">
        <w:rPr>
          <w:rFonts w:cs="Tahoma"/>
          <w:lang w:eastAsia="en-GB"/>
        </w:rPr>
        <w:t xml:space="preserve">used </w:t>
      </w:r>
      <w:r w:rsidR="006658FE" w:rsidRPr="004429E0">
        <w:rPr>
          <w:rFonts w:cs="Tahoma"/>
          <w:lang w:eastAsia="en-GB"/>
        </w:rPr>
        <w:t xml:space="preserve">and </w:t>
      </w:r>
      <w:r w:rsidR="004D66AD">
        <w:rPr>
          <w:rFonts w:cs="Tahoma"/>
          <w:lang w:eastAsia="en-GB"/>
        </w:rPr>
        <w:t xml:space="preserve">under </w:t>
      </w:r>
      <w:proofErr w:type="spellStart"/>
      <w:r w:rsidR="004D66AD" w:rsidRPr="004429E0">
        <w:rPr>
          <w:rFonts w:cs="Tahoma"/>
          <w:lang w:eastAsia="en-GB"/>
        </w:rPr>
        <w:t>FCM_info</w:t>
      </w:r>
      <w:proofErr w:type="spellEnd"/>
      <w:r w:rsidR="004D66AD" w:rsidRPr="004429E0">
        <w:rPr>
          <w:rFonts w:cs="Tahoma"/>
          <w:lang w:eastAsia="en-GB"/>
        </w:rPr>
        <w:t xml:space="preserve"> </w:t>
      </w:r>
      <w:r w:rsidR="006658FE" w:rsidRPr="004429E0">
        <w:rPr>
          <w:rFonts w:cs="Tahoma"/>
          <w:lang w:eastAsia="en-GB"/>
        </w:rPr>
        <w:t>“Frying pan”</w:t>
      </w:r>
      <w:r w:rsidR="004D66AD">
        <w:rPr>
          <w:rFonts w:cs="Tahoma"/>
          <w:lang w:eastAsia="en-GB"/>
        </w:rPr>
        <w:t xml:space="preserve"> can be</w:t>
      </w:r>
      <w:r w:rsidR="006658FE" w:rsidRPr="004429E0">
        <w:rPr>
          <w:rFonts w:cs="Tahoma"/>
          <w:lang w:eastAsia="en-GB"/>
        </w:rPr>
        <w:t xml:space="preserve"> </w:t>
      </w:r>
      <w:r w:rsidR="004D66AD" w:rsidRPr="004429E0">
        <w:rPr>
          <w:rFonts w:cs="Tahoma"/>
          <w:lang w:eastAsia="en-GB"/>
        </w:rPr>
        <w:t>specif</w:t>
      </w:r>
      <w:r w:rsidR="004D66AD">
        <w:rPr>
          <w:rFonts w:cs="Tahoma"/>
          <w:lang w:eastAsia="en-GB"/>
        </w:rPr>
        <w:t>ied.</w:t>
      </w:r>
      <w:r w:rsidR="006A0129" w:rsidDel="006A0129">
        <w:rPr>
          <w:rFonts w:cs="Tahoma"/>
          <w:lang w:eastAsia="en-GB"/>
        </w:rPr>
        <w:t xml:space="preserve"> </w:t>
      </w:r>
    </w:p>
    <w:p w14:paraId="24E7922B" w14:textId="77777777" w:rsidR="006B648D" w:rsidRPr="004429E0" w:rsidRDefault="006B648D" w:rsidP="007F5F43">
      <w:pPr>
        <w:pStyle w:val="EFSABodytext"/>
        <w:ind w:left="720"/>
        <w:rPr>
          <w:rFonts w:cs="Tahoma"/>
          <w:lang w:eastAsia="en-GB"/>
        </w:rPr>
      </w:pPr>
    </w:p>
    <w:p w14:paraId="71F4539D" w14:textId="4CF07D93" w:rsidR="007F5F43" w:rsidRPr="0045539F" w:rsidRDefault="007F5F43" w:rsidP="00911320">
      <w:pPr>
        <w:pStyle w:val="EFSAHeading3"/>
        <w:rPr>
          <w:rFonts w:cs="Tahoma"/>
          <w:szCs w:val="24"/>
        </w:rPr>
      </w:pPr>
      <w:bookmarkStart w:id="59" w:name="_Toc83636870"/>
      <w:bookmarkStart w:id="60" w:name="_Toc99718718"/>
      <w:r w:rsidRPr="0045539F">
        <w:rPr>
          <w:rFonts w:cs="Tahoma"/>
        </w:rPr>
        <w:t xml:space="preserve">FCMD.02 </w:t>
      </w:r>
      <w:r w:rsidR="00982BB2" w:rsidRPr="0045539F">
        <w:rPr>
          <w:rFonts w:cs="Tahoma"/>
        </w:rPr>
        <w:t>FCM</w:t>
      </w:r>
      <w:r w:rsidRPr="0045539F">
        <w:rPr>
          <w:rFonts w:cs="Tahoma"/>
        </w:rPr>
        <w:t xml:space="preserve"> Material (</w:t>
      </w:r>
      <w:proofErr w:type="spellStart"/>
      <w:r w:rsidRPr="0045539F">
        <w:rPr>
          <w:rFonts w:cs="Tahoma"/>
        </w:rPr>
        <w:t>FCM_</w:t>
      </w:r>
      <w:r w:rsidR="00ED5462">
        <w:rPr>
          <w:rFonts w:cs="Tahoma"/>
        </w:rPr>
        <w:t>m</w:t>
      </w:r>
      <w:r w:rsidR="00ED5462" w:rsidRPr="0045539F">
        <w:rPr>
          <w:rFonts w:cs="Tahoma"/>
        </w:rPr>
        <w:t>aterial</w:t>
      </w:r>
      <w:proofErr w:type="spellEnd"/>
      <w:r w:rsidRPr="0045539F">
        <w:rPr>
          <w:rFonts w:cs="Tahoma"/>
        </w:rPr>
        <w:t>)</w:t>
      </w:r>
      <w:bookmarkEnd w:id="59"/>
      <w:bookmarkEnd w:id="60"/>
    </w:p>
    <w:p w14:paraId="2EC9C964" w14:textId="0586F0A4" w:rsidR="00BC07B3" w:rsidRPr="004429E0" w:rsidRDefault="008E17A8" w:rsidP="007F5F43">
      <w:pPr>
        <w:pStyle w:val="EFSABodytext"/>
        <w:ind w:left="720"/>
        <w:rPr>
          <w:rFonts w:cs="Tahoma"/>
          <w:lang w:eastAsia="en-GB"/>
        </w:rPr>
      </w:pPr>
      <w:r w:rsidRPr="00D303EB">
        <w:rPr>
          <w:rFonts w:cs="Tahoma"/>
          <w:lang w:eastAsia="en-GB"/>
        </w:rPr>
        <w:t xml:space="preserve">The </w:t>
      </w:r>
      <w:r w:rsidR="004B56AB">
        <w:rPr>
          <w:rFonts w:cs="Tahoma"/>
          <w:lang w:eastAsia="en-GB"/>
        </w:rPr>
        <w:t>data element</w:t>
      </w:r>
      <w:r w:rsidRPr="00D303EB">
        <w:rPr>
          <w:rFonts w:cs="Tahoma"/>
          <w:lang w:eastAsia="en-GB"/>
        </w:rPr>
        <w:t xml:space="preserve"> gives a d</w:t>
      </w:r>
      <w:r w:rsidR="007F5F43" w:rsidRPr="00D303EB">
        <w:rPr>
          <w:rFonts w:cs="Tahoma"/>
          <w:lang w:eastAsia="en-GB"/>
        </w:rPr>
        <w:t xml:space="preserve">escription of the material </w:t>
      </w:r>
      <w:r w:rsidRPr="004429E0">
        <w:rPr>
          <w:rFonts w:cs="Tahoma"/>
          <w:lang w:eastAsia="en-GB"/>
        </w:rPr>
        <w:t xml:space="preserve">that </w:t>
      </w:r>
      <w:r w:rsidR="007F5F43" w:rsidRPr="004429E0">
        <w:rPr>
          <w:rFonts w:cs="Tahoma"/>
          <w:lang w:eastAsia="en-GB"/>
        </w:rPr>
        <w:t xml:space="preserve">the </w:t>
      </w:r>
      <w:r w:rsidR="00EC1A02" w:rsidRPr="004429E0">
        <w:rPr>
          <w:rFonts w:cs="Tahoma"/>
          <w:lang w:eastAsia="en-GB"/>
        </w:rPr>
        <w:t>sampled</w:t>
      </w:r>
      <w:r w:rsidR="007F5F43" w:rsidRPr="004429E0">
        <w:rPr>
          <w:rFonts w:cs="Tahoma"/>
          <w:lang w:eastAsia="en-GB"/>
        </w:rPr>
        <w:t xml:space="preserve"> </w:t>
      </w:r>
      <w:r w:rsidRPr="004429E0">
        <w:rPr>
          <w:rFonts w:cs="Tahoma"/>
          <w:lang w:eastAsia="en-GB"/>
        </w:rPr>
        <w:t xml:space="preserve">FCM </w:t>
      </w:r>
      <w:r w:rsidR="00EC1A02" w:rsidRPr="004429E0">
        <w:rPr>
          <w:rFonts w:cs="Tahoma"/>
          <w:lang w:eastAsia="en-GB"/>
        </w:rPr>
        <w:t>is</w:t>
      </w:r>
      <w:r w:rsidRPr="004429E0">
        <w:rPr>
          <w:rFonts w:cs="Tahoma"/>
          <w:lang w:eastAsia="en-GB"/>
        </w:rPr>
        <w:t xml:space="preserve"> made of.</w:t>
      </w:r>
    </w:p>
    <w:p w14:paraId="5E65F511" w14:textId="2555BE91" w:rsidR="00BC07B3" w:rsidRPr="004429E0" w:rsidRDefault="008E17A8" w:rsidP="007F5F43">
      <w:pPr>
        <w:pStyle w:val="EFSABodytext"/>
        <w:ind w:left="720"/>
        <w:rPr>
          <w:rFonts w:cs="Tahoma"/>
          <w:lang w:eastAsia="en-GB"/>
        </w:rPr>
      </w:pPr>
      <w:r w:rsidRPr="004429E0">
        <w:rPr>
          <w:rFonts w:cs="Tahoma"/>
          <w:lang w:eastAsia="en-GB"/>
        </w:rPr>
        <w:t>For example</w:t>
      </w:r>
      <w:r w:rsidR="008E57F3" w:rsidRPr="004429E0">
        <w:rPr>
          <w:rFonts w:cs="Tahoma"/>
          <w:lang w:eastAsia="en-GB"/>
        </w:rPr>
        <w:t>,</w:t>
      </w:r>
      <w:r w:rsidRPr="004429E0">
        <w:rPr>
          <w:rFonts w:cs="Tahoma"/>
          <w:lang w:eastAsia="en-GB"/>
        </w:rPr>
        <w:t xml:space="preserve"> a film may be made of </w:t>
      </w:r>
      <w:r w:rsidR="00B604B8" w:rsidRPr="004429E0">
        <w:rPr>
          <w:rFonts w:cs="Tahoma"/>
          <w:lang w:eastAsia="en-GB"/>
        </w:rPr>
        <w:t xml:space="preserve">the plastic </w:t>
      </w:r>
      <w:r w:rsidRPr="004429E0">
        <w:rPr>
          <w:rFonts w:cs="Tahoma"/>
          <w:lang w:eastAsia="en-GB"/>
        </w:rPr>
        <w:t xml:space="preserve">PVC (polyvinylchloride). A box may be made of paperboard as the main structural material, although for example inks and adhesives may be used as well to make the final box as </w:t>
      </w:r>
      <w:proofErr w:type="gramStart"/>
      <w:r w:rsidRPr="004429E0">
        <w:rPr>
          <w:rFonts w:cs="Tahoma"/>
          <w:lang w:eastAsia="en-GB"/>
        </w:rPr>
        <w:t>a</w:t>
      </w:r>
      <w:proofErr w:type="gramEnd"/>
      <w:r w:rsidRPr="004429E0">
        <w:rPr>
          <w:rFonts w:cs="Tahoma"/>
          <w:lang w:eastAsia="en-GB"/>
        </w:rPr>
        <w:t xml:space="preserve"> FCM.</w:t>
      </w:r>
    </w:p>
    <w:p w14:paraId="0178D092" w14:textId="758BB022" w:rsidR="00834BA7" w:rsidRPr="004429E0" w:rsidRDefault="00BC07B3" w:rsidP="007F5F43">
      <w:pPr>
        <w:pStyle w:val="EFSABodytext"/>
        <w:ind w:left="720"/>
        <w:rPr>
          <w:rFonts w:cs="Tahoma"/>
          <w:lang w:eastAsia="en-GB"/>
        </w:rPr>
      </w:pPr>
      <w:r w:rsidRPr="414CDA91">
        <w:rPr>
          <w:rFonts w:cs="Tahoma"/>
          <w:lang w:eastAsia="en-GB"/>
        </w:rPr>
        <w:t>I</w:t>
      </w:r>
      <w:r w:rsidR="76784E39" w:rsidRPr="414CDA91">
        <w:rPr>
          <w:rFonts w:cs="Tahoma"/>
          <w:lang w:eastAsia="en-GB"/>
        </w:rPr>
        <w:t>n the case of appliances, i</w:t>
      </w:r>
      <w:r w:rsidRPr="414CDA91">
        <w:rPr>
          <w:rFonts w:cs="Tahoma"/>
          <w:lang w:eastAsia="en-GB"/>
        </w:rPr>
        <w:t xml:space="preserve">f the test was performed </w:t>
      </w:r>
      <w:r w:rsidR="00EE307D" w:rsidRPr="414CDA91">
        <w:rPr>
          <w:rFonts w:cs="Tahoma"/>
          <w:lang w:eastAsia="en-GB"/>
        </w:rPr>
        <w:t>on a</w:t>
      </w:r>
      <w:r w:rsidR="00F3600C" w:rsidRPr="414CDA91">
        <w:rPr>
          <w:rFonts w:cs="Tahoma"/>
          <w:lang w:eastAsia="en-GB"/>
        </w:rPr>
        <w:t xml:space="preserve">n assembled article (such as a mixer) </w:t>
      </w:r>
      <w:r w:rsidR="004D5A6C" w:rsidRPr="414CDA91">
        <w:rPr>
          <w:rFonts w:cs="Tahoma"/>
          <w:lang w:eastAsia="en-GB"/>
        </w:rPr>
        <w:t>the main material</w:t>
      </w:r>
      <w:r w:rsidR="003D46E1" w:rsidRPr="414CDA91">
        <w:rPr>
          <w:rFonts w:cs="Tahoma"/>
          <w:lang w:eastAsia="en-GB"/>
        </w:rPr>
        <w:t xml:space="preserve"> tested</w:t>
      </w:r>
      <w:r w:rsidR="004D5A6C" w:rsidRPr="414CDA91">
        <w:rPr>
          <w:rFonts w:cs="Tahoma"/>
          <w:lang w:eastAsia="en-GB"/>
        </w:rPr>
        <w:t xml:space="preserve"> should be reported</w:t>
      </w:r>
      <w:r w:rsidR="002F7828" w:rsidRPr="414CDA91">
        <w:rPr>
          <w:rFonts w:cs="Tahoma"/>
          <w:lang w:eastAsia="en-GB"/>
        </w:rPr>
        <w:t>.</w:t>
      </w:r>
      <w:r w:rsidR="007F3A5C">
        <w:rPr>
          <w:rFonts w:cs="Tahoma"/>
          <w:lang w:eastAsia="en-GB"/>
        </w:rPr>
        <w:t xml:space="preserve"> Extra information can be reported in the field </w:t>
      </w:r>
      <w:r w:rsidR="00AD4907">
        <w:rPr>
          <w:rFonts w:cs="Tahoma"/>
          <w:lang w:eastAsia="en-GB"/>
        </w:rPr>
        <w:t>“</w:t>
      </w:r>
      <w:r w:rsidR="00AD4907" w:rsidRPr="001108AC">
        <w:rPr>
          <w:rFonts w:cs="Tahoma"/>
          <w:i/>
          <w:iCs/>
          <w:lang w:eastAsia="en-GB"/>
        </w:rPr>
        <w:t>FCMD.12 FCM other info</w:t>
      </w:r>
      <w:r w:rsidR="00AD4907" w:rsidRPr="00AD4907">
        <w:rPr>
          <w:rFonts w:cs="Tahoma"/>
          <w:lang w:eastAsia="en-GB"/>
        </w:rPr>
        <w:t xml:space="preserve"> (</w:t>
      </w:r>
      <w:proofErr w:type="spellStart"/>
      <w:r w:rsidR="00AD4907" w:rsidRPr="00AD4907">
        <w:rPr>
          <w:rFonts w:cs="Tahoma"/>
          <w:lang w:eastAsia="en-GB"/>
        </w:rPr>
        <w:t>FCM_</w:t>
      </w:r>
      <w:r w:rsidR="00035C7C">
        <w:rPr>
          <w:rFonts w:cs="Tahoma"/>
          <w:lang w:eastAsia="en-GB"/>
        </w:rPr>
        <w:t>i</w:t>
      </w:r>
      <w:r w:rsidR="00035C7C" w:rsidRPr="00AD4907">
        <w:rPr>
          <w:rFonts w:cs="Tahoma"/>
          <w:lang w:eastAsia="en-GB"/>
        </w:rPr>
        <w:t>nfo</w:t>
      </w:r>
      <w:proofErr w:type="spellEnd"/>
      <w:r w:rsidR="00AD4907" w:rsidRPr="00AD4907">
        <w:rPr>
          <w:rFonts w:cs="Tahoma"/>
          <w:lang w:eastAsia="en-GB"/>
        </w:rPr>
        <w:t>)</w:t>
      </w:r>
      <w:r w:rsidR="00AD4907">
        <w:rPr>
          <w:rFonts w:cs="Tahoma"/>
          <w:lang w:eastAsia="en-GB"/>
        </w:rPr>
        <w:t>”</w:t>
      </w:r>
    </w:p>
    <w:p w14:paraId="632C6C17" w14:textId="5579CFCB" w:rsidR="00412D01" w:rsidRPr="004429E0" w:rsidRDefault="00412D01" w:rsidP="00412D01">
      <w:pPr>
        <w:pStyle w:val="EFSABodytext"/>
        <w:ind w:left="720"/>
        <w:rPr>
          <w:rFonts w:cs="Tahoma"/>
          <w:highlight w:val="cyan"/>
          <w:lang w:eastAsia="en-GB"/>
        </w:rPr>
      </w:pPr>
      <w:r w:rsidRPr="004429E0">
        <w:rPr>
          <w:rFonts w:cs="Tahoma"/>
          <w:lang w:eastAsia="en-GB"/>
        </w:rPr>
        <w:t xml:space="preserve">This </w:t>
      </w:r>
      <w:r w:rsidR="004B56AB">
        <w:rPr>
          <w:rFonts w:cs="Tahoma"/>
          <w:lang w:eastAsia="en-GB"/>
        </w:rPr>
        <w:t>data element</w:t>
      </w:r>
      <w:r w:rsidRPr="004429E0">
        <w:rPr>
          <w:rFonts w:cs="Tahoma"/>
          <w:lang w:eastAsia="en-GB"/>
        </w:rPr>
        <w:t xml:space="preserve"> is reportable both for template C and M</w:t>
      </w:r>
      <w:r w:rsidR="00DF3109" w:rsidRPr="004429E0">
        <w:rPr>
          <w:rFonts w:cs="Tahoma"/>
          <w:lang w:eastAsia="en-GB"/>
        </w:rPr>
        <w:t>,</w:t>
      </w:r>
      <w:r w:rsidRPr="004429E0">
        <w:rPr>
          <w:rFonts w:cs="Tahoma"/>
          <w:lang w:eastAsia="en-GB"/>
        </w:rPr>
        <w:t xml:space="preserve"> and it is mandatory. </w:t>
      </w:r>
    </w:p>
    <w:p w14:paraId="29BD86B2" w14:textId="437C9C3B" w:rsidR="007F5F43" w:rsidRPr="00D303EB" w:rsidRDefault="007F5F43" w:rsidP="007F5F43">
      <w:pPr>
        <w:pStyle w:val="EFSABodytext"/>
        <w:ind w:left="720"/>
        <w:rPr>
          <w:rFonts w:cs="Tahoma"/>
          <w:lang w:eastAsia="en-GB"/>
        </w:rPr>
      </w:pPr>
      <w:r w:rsidRPr="004429E0">
        <w:rPr>
          <w:rFonts w:cs="Tahoma"/>
          <w:lang w:eastAsia="en-GB"/>
        </w:rPr>
        <w:t xml:space="preserve">Codes </w:t>
      </w:r>
      <w:r w:rsidR="008E17A8" w:rsidRPr="004429E0">
        <w:rPr>
          <w:rFonts w:cs="Tahoma"/>
          <w:lang w:eastAsia="en-GB"/>
        </w:rPr>
        <w:t xml:space="preserve">should </w:t>
      </w:r>
      <w:r w:rsidRPr="004429E0">
        <w:rPr>
          <w:rFonts w:cs="Tahoma"/>
          <w:lang w:eastAsia="en-GB"/>
        </w:rPr>
        <w:t xml:space="preserve">be selected from the </w:t>
      </w:r>
      <w:r w:rsidRPr="00C32AF9">
        <w:rPr>
          <w:rFonts w:cs="Tahoma"/>
          <w:lang w:eastAsia="en-GB"/>
        </w:rPr>
        <w:t>MTX catalogue (</w:t>
      </w:r>
      <w:proofErr w:type="spellStart"/>
      <w:r w:rsidRPr="00C32AF9">
        <w:rPr>
          <w:rFonts w:cs="Tahoma"/>
          <w:lang w:eastAsia="en-GB"/>
        </w:rPr>
        <w:t>packMat</w:t>
      </w:r>
      <w:proofErr w:type="spellEnd"/>
      <w:r w:rsidRPr="00C32AF9">
        <w:rPr>
          <w:rFonts w:cs="Tahoma"/>
          <w:lang w:eastAsia="en-GB"/>
        </w:rPr>
        <w:t xml:space="preserve"> </w:t>
      </w:r>
      <w:r w:rsidR="00D05117" w:rsidRPr="00C32AF9">
        <w:rPr>
          <w:rFonts w:cs="Tahoma"/>
          <w:lang w:eastAsia="en-GB"/>
        </w:rPr>
        <w:t xml:space="preserve">facet </w:t>
      </w:r>
      <w:r w:rsidRPr="00C32AF9">
        <w:rPr>
          <w:rFonts w:cs="Tahoma"/>
          <w:lang w:eastAsia="en-GB"/>
        </w:rPr>
        <w:t>hierarchy).</w:t>
      </w:r>
      <w:r w:rsidRPr="0045529D">
        <w:rPr>
          <w:rFonts w:cs="Tahoma"/>
          <w:highlight w:val="yellow"/>
          <w:lang w:eastAsia="en-GB"/>
        </w:rPr>
        <w:t xml:space="preserve"> </w:t>
      </w:r>
    </w:p>
    <w:p w14:paraId="028A241E" w14:textId="36776D91" w:rsidR="00834BA7" w:rsidRPr="00D303EB" w:rsidRDefault="00834BA7" w:rsidP="007F5F43">
      <w:pPr>
        <w:pStyle w:val="EFSABodytext"/>
        <w:ind w:left="720"/>
        <w:rPr>
          <w:rFonts w:cs="Tahoma"/>
          <w:lang w:eastAsia="en-GB"/>
        </w:rPr>
      </w:pPr>
      <w:r w:rsidRPr="00D303EB">
        <w:rPr>
          <w:rFonts w:cs="Tahoma"/>
          <w:lang w:eastAsia="en-GB"/>
        </w:rPr>
        <w:t>The ca</w:t>
      </w:r>
      <w:r w:rsidRPr="004429E0">
        <w:rPr>
          <w:rFonts w:cs="Tahoma"/>
          <w:lang w:eastAsia="en-GB"/>
        </w:rPr>
        <w:t xml:space="preserve">talogue </w:t>
      </w:r>
      <w:r w:rsidR="004E7ED5" w:rsidRPr="004429E0">
        <w:rPr>
          <w:rFonts w:cs="Tahoma"/>
          <w:lang w:eastAsia="en-GB"/>
        </w:rPr>
        <w:t>also provides</w:t>
      </w:r>
      <w:r w:rsidRPr="004429E0">
        <w:rPr>
          <w:rFonts w:cs="Tahoma"/>
          <w:lang w:eastAsia="en-GB"/>
        </w:rPr>
        <w:t xml:space="preserve"> codes for the most used multi</w:t>
      </w:r>
      <w:r w:rsidR="00C17A8C" w:rsidRPr="004429E0">
        <w:rPr>
          <w:rFonts w:cs="Tahoma"/>
          <w:lang w:eastAsia="en-GB"/>
        </w:rPr>
        <w:t>-</w:t>
      </w:r>
      <w:r w:rsidRPr="004429E0">
        <w:rPr>
          <w:rFonts w:cs="Tahoma"/>
          <w:lang w:eastAsia="en-GB"/>
        </w:rPr>
        <w:t>layer</w:t>
      </w:r>
      <w:r w:rsidR="00B43C15" w:rsidRPr="004429E0">
        <w:rPr>
          <w:rFonts w:cs="Tahoma"/>
          <w:lang w:eastAsia="en-GB"/>
        </w:rPr>
        <w:t xml:space="preserve"> and</w:t>
      </w:r>
      <w:r w:rsidR="00C17A8C" w:rsidRPr="004429E0">
        <w:rPr>
          <w:rFonts w:cs="Tahoma"/>
          <w:lang w:eastAsia="en-GB"/>
        </w:rPr>
        <w:t>/or</w:t>
      </w:r>
      <w:r w:rsidR="00B43C15" w:rsidRPr="004429E0">
        <w:rPr>
          <w:rFonts w:cs="Tahoma"/>
          <w:lang w:eastAsia="en-GB"/>
        </w:rPr>
        <w:t xml:space="preserve"> multi</w:t>
      </w:r>
      <w:r w:rsidR="00C17A8C" w:rsidRPr="004429E0">
        <w:rPr>
          <w:rFonts w:cs="Tahoma"/>
          <w:lang w:eastAsia="en-GB"/>
        </w:rPr>
        <w:t>-</w:t>
      </w:r>
      <w:r w:rsidRPr="004429E0">
        <w:rPr>
          <w:rFonts w:cs="Tahoma"/>
          <w:lang w:eastAsia="en-GB"/>
        </w:rPr>
        <w:t>material</w:t>
      </w:r>
      <w:r w:rsidR="00C17A8C" w:rsidRPr="004429E0">
        <w:rPr>
          <w:rFonts w:cs="Tahoma"/>
          <w:lang w:eastAsia="en-GB"/>
        </w:rPr>
        <w:t xml:space="preserve"> FCMs</w:t>
      </w:r>
      <w:r w:rsidR="00C17A8C" w:rsidRPr="00D303EB">
        <w:rPr>
          <w:rFonts w:cs="Tahoma"/>
          <w:lang w:eastAsia="en-GB"/>
        </w:rPr>
        <w:t>.</w:t>
      </w:r>
    </w:p>
    <w:p w14:paraId="66E5327A" w14:textId="7F95D6F8" w:rsidR="007F5F43" w:rsidRPr="0045539F" w:rsidRDefault="007F5F43" w:rsidP="414CDA91">
      <w:pPr>
        <w:pStyle w:val="EFSAHeading3"/>
        <w:rPr>
          <w:rFonts w:cs="Tahoma"/>
        </w:rPr>
      </w:pPr>
      <w:bookmarkStart w:id="61" w:name="_Toc83636871"/>
      <w:bookmarkStart w:id="62" w:name="_Toc99718719"/>
      <w:r w:rsidRPr="414CDA91">
        <w:rPr>
          <w:rFonts w:cs="Tahoma"/>
        </w:rPr>
        <w:t xml:space="preserve">FCMD.03 </w:t>
      </w:r>
      <w:r w:rsidR="001276D1" w:rsidRPr="414CDA91">
        <w:rPr>
          <w:rFonts w:cs="Tahoma"/>
        </w:rPr>
        <w:t>FCM</w:t>
      </w:r>
      <w:r w:rsidRPr="414CDA91">
        <w:rPr>
          <w:rFonts w:cs="Tahoma"/>
        </w:rPr>
        <w:t xml:space="preserve"> Intended Contact food (</w:t>
      </w:r>
      <w:proofErr w:type="spellStart"/>
      <w:r w:rsidRPr="414CDA91">
        <w:rPr>
          <w:rFonts w:cs="Tahoma"/>
        </w:rPr>
        <w:t>FCM_intendedUseFood</w:t>
      </w:r>
      <w:proofErr w:type="spellEnd"/>
      <w:r w:rsidRPr="414CDA91">
        <w:rPr>
          <w:rFonts w:cs="Tahoma"/>
        </w:rPr>
        <w:t>)</w:t>
      </w:r>
      <w:bookmarkEnd w:id="61"/>
      <w:bookmarkEnd w:id="62"/>
    </w:p>
    <w:p w14:paraId="79A48533" w14:textId="2B0CE787" w:rsidR="00071D2A" w:rsidRPr="004429E0" w:rsidRDefault="00071D2A" w:rsidP="003473DC">
      <w:pPr>
        <w:pStyle w:val="EFSABodytext"/>
        <w:ind w:left="720"/>
        <w:rPr>
          <w:rFonts w:cs="Tahoma"/>
          <w:lang w:eastAsia="en-GB"/>
        </w:rPr>
      </w:pPr>
      <w:r w:rsidRPr="00D303EB">
        <w:rPr>
          <w:rFonts w:cs="Tahoma"/>
          <w:lang w:eastAsia="en-GB"/>
        </w:rPr>
        <w:t xml:space="preserve">This </w:t>
      </w:r>
      <w:r w:rsidR="004B56AB">
        <w:rPr>
          <w:rFonts w:cs="Tahoma"/>
          <w:lang w:eastAsia="en-GB"/>
        </w:rPr>
        <w:t>data element</w:t>
      </w:r>
      <w:r w:rsidRPr="00D303EB">
        <w:rPr>
          <w:rFonts w:cs="Tahoma"/>
          <w:lang w:eastAsia="en-GB"/>
        </w:rPr>
        <w:t xml:space="preserve"> provides </w:t>
      </w:r>
      <w:r w:rsidR="001942C5">
        <w:rPr>
          <w:rFonts w:cs="Tahoma"/>
          <w:lang w:eastAsia="en-GB"/>
        </w:rPr>
        <w:t xml:space="preserve">for </w:t>
      </w:r>
      <w:r w:rsidRPr="00D303EB">
        <w:rPr>
          <w:rFonts w:cs="Tahoma"/>
          <w:lang w:eastAsia="en-GB"/>
        </w:rPr>
        <w:t>information on the type of food intended</w:t>
      </w:r>
      <w:r w:rsidR="007105F3">
        <w:rPr>
          <w:rFonts w:cs="Tahoma"/>
          <w:lang w:eastAsia="en-GB"/>
        </w:rPr>
        <w:t xml:space="preserve"> </w:t>
      </w:r>
      <w:r w:rsidR="00BA35AE">
        <w:rPr>
          <w:rFonts w:cs="Tahoma"/>
          <w:lang w:eastAsia="en-GB"/>
        </w:rPr>
        <w:t>or foreseeable</w:t>
      </w:r>
      <w:r w:rsidRPr="00D303EB">
        <w:rPr>
          <w:rFonts w:cs="Tahoma"/>
          <w:lang w:eastAsia="en-GB"/>
        </w:rPr>
        <w:t xml:space="preserve"> to be in contact with the FCM in its recommended/sp</w:t>
      </w:r>
      <w:r w:rsidRPr="004429E0">
        <w:rPr>
          <w:rFonts w:cs="Tahoma"/>
          <w:lang w:eastAsia="en-GB"/>
        </w:rPr>
        <w:t>ecified use or according to common practice.</w:t>
      </w:r>
    </w:p>
    <w:p w14:paraId="4A81A842" w14:textId="1ADB4561" w:rsidR="003233B2" w:rsidRPr="00D303EB" w:rsidRDefault="003233B2" w:rsidP="003473DC">
      <w:pPr>
        <w:pStyle w:val="EFSABodytext"/>
        <w:ind w:left="720"/>
        <w:rPr>
          <w:rFonts w:cs="Tahoma"/>
          <w:lang w:eastAsia="en-GB"/>
        </w:rPr>
      </w:pPr>
      <w:r w:rsidRPr="004429E0">
        <w:rPr>
          <w:rFonts w:cs="Tahoma"/>
          <w:lang w:eastAsia="en-GB"/>
        </w:rPr>
        <w:lastRenderedPageBreak/>
        <w:t xml:space="preserve">This </w:t>
      </w:r>
      <w:r w:rsidR="004B56AB">
        <w:rPr>
          <w:rFonts w:cs="Tahoma"/>
          <w:lang w:eastAsia="en-GB"/>
        </w:rPr>
        <w:t>data element</w:t>
      </w:r>
      <w:r w:rsidRPr="004429E0">
        <w:rPr>
          <w:rFonts w:cs="Tahoma"/>
          <w:lang w:eastAsia="en-GB"/>
        </w:rPr>
        <w:t xml:space="preserve"> is reportable both for template C and M as free-text</w:t>
      </w:r>
      <w:r w:rsidR="00DF3109" w:rsidRPr="004429E0">
        <w:rPr>
          <w:rFonts w:cs="Tahoma"/>
          <w:lang w:eastAsia="en-GB"/>
        </w:rPr>
        <w:t>,</w:t>
      </w:r>
      <w:r w:rsidRPr="004429E0">
        <w:rPr>
          <w:rFonts w:cs="Tahoma"/>
          <w:lang w:eastAsia="en-GB"/>
        </w:rPr>
        <w:t xml:space="preserve"> and it is not mandatory</w:t>
      </w:r>
      <w:r w:rsidR="00BD6F7D" w:rsidRPr="004429E0">
        <w:rPr>
          <w:rFonts w:cs="Tahoma"/>
          <w:lang w:eastAsia="en-GB"/>
        </w:rPr>
        <w:t>, but strongly recommended</w:t>
      </w:r>
      <w:r w:rsidRPr="004429E0">
        <w:rPr>
          <w:rFonts w:cs="Tahoma"/>
          <w:lang w:eastAsia="en-GB"/>
        </w:rPr>
        <w:t>.</w:t>
      </w:r>
    </w:p>
    <w:p w14:paraId="47D16D22" w14:textId="69016085" w:rsidR="009D1B50" w:rsidRPr="004429E0" w:rsidRDefault="007050B2" w:rsidP="002661EF">
      <w:pPr>
        <w:pStyle w:val="EFSABodytext"/>
        <w:ind w:left="720"/>
        <w:rPr>
          <w:rFonts w:cs="Tahoma"/>
          <w:lang w:eastAsia="en-GB"/>
        </w:rPr>
      </w:pPr>
      <w:r w:rsidRPr="004429E0">
        <w:rPr>
          <w:rFonts w:cs="Tahoma"/>
          <w:lang w:eastAsia="en-GB"/>
        </w:rPr>
        <w:t xml:space="preserve">The information in this </w:t>
      </w:r>
      <w:r w:rsidR="004B56AB">
        <w:rPr>
          <w:rFonts w:cs="Tahoma"/>
          <w:lang w:eastAsia="en-GB"/>
        </w:rPr>
        <w:t>data element</w:t>
      </w:r>
      <w:r w:rsidRPr="004429E0">
        <w:rPr>
          <w:rFonts w:cs="Tahoma"/>
          <w:lang w:eastAsia="en-GB"/>
        </w:rPr>
        <w:t xml:space="preserve"> </w:t>
      </w:r>
      <w:r w:rsidR="002D7C60" w:rsidRPr="004429E0">
        <w:rPr>
          <w:rFonts w:cs="Tahoma"/>
          <w:lang w:eastAsia="en-GB"/>
        </w:rPr>
        <w:t>will</w:t>
      </w:r>
      <w:r w:rsidR="009D1B50" w:rsidRPr="004429E0">
        <w:rPr>
          <w:rFonts w:cs="Tahoma"/>
          <w:lang w:eastAsia="en-GB"/>
        </w:rPr>
        <w:t xml:space="preserve"> be </w:t>
      </w:r>
      <w:r w:rsidR="008C7977" w:rsidRPr="004429E0">
        <w:rPr>
          <w:rFonts w:cs="Tahoma"/>
          <w:lang w:eastAsia="en-GB"/>
        </w:rPr>
        <w:t>important</w:t>
      </w:r>
      <w:r w:rsidR="009D1B50" w:rsidRPr="004429E0">
        <w:rPr>
          <w:rFonts w:cs="Tahoma"/>
          <w:lang w:eastAsia="en-GB"/>
        </w:rPr>
        <w:t xml:space="preserve"> </w:t>
      </w:r>
      <w:r w:rsidR="002E7B7D" w:rsidRPr="004429E0">
        <w:rPr>
          <w:rFonts w:cs="Tahoma"/>
          <w:lang w:eastAsia="en-GB"/>
        </w:rPr>
        <w:t>for</w:t>
      </w:r>
      <w:r w:rsidR="009D1B50" w:rsidRPr="004429E0">
        <w:rPr>
          <w:rFonts w:cs="Tahoma"/>
          <w:lang w:eastAsia="en-GB"/>
        </w:rPr>
        <w:t xml:space="preserve"> EFSA to </w:t>
      </w:r>
      <w:r w:rsidRPr="004429E0">
        <w:rPr>
          <w:rFonts w:cs="Tahoma"/>
          <w:lang w:eastAsia="en-GB"/>
        </w:rPr>
        <w:t>build</w:t>
      </w:r>
      <w:r w:rsidR="009D1B50" w:rsidRPr="004429E0">
        <w:rPr>
          <w:rFonts w:cs="Tahoma"/>
          <w:lang w:eastAsia="en-GB"/>
        </w:rPr>
        <w:t xml:space="preserve"> scenarios when estimating the consumer exposure</w:t>
      </w:r>
      <w:r w:rsidR="00CA115E" w:rsidRPr="004429E0">
        <w:rPr>
          <w:rFonts w:cs="Tahoma"/>
          <w:lang w:eastAsia="en-GB"/>
        </w:rPr>
        <w:t xml:space="preserve"> and to assess the contribution of FCM </w:t>
      </w:r>
      <w:r w:rsidR="00A7279C">
        <w:rPr>
          <w:rFonts w:cs="Tahoma"/>
          <w:lang w:eastAsia="en-GB"/>
        </w:rPr>
        <w:t>to</w:t>
      </w:r>
      <w:r w:rsidR="00A7279C" w:rsidRPr="004429E0">
        <w:rPr>
          <w:rFonts w:cs="Tahoma"/>
          <w:lang w:eastAsia="en-GB"/>
        </w:rPr>
        <w:t xml:space="preserve"> </w:t>
      </w:r>
      <w:r w:rsidR="00EB3C88" w:rsidRPr="004429E0">
        <w:rPr>
          <w:rFonts w:cs="Tahoma"/>
          <w:lang w:eastAsia="en-GB"/>
        </w:rPr>
        <w:t>the</w:t>
      </w:r>
      <w:r w:rsidR="00A7279C">
        <w:rPr>
          <w:rFonts w:cs="Tahoma"/>
          <w:lang w:eastAsia="en-GB"/>
        </w:rPr>
        <w:t xml:space="preserve"> dietary and</w:t>
      </w:r>
      <w:r w:rsidR="00EB3C88" w:rsidRPr="004429E0">
        <w:rPr>
          <w:rFonts w:cs="Tahoma"/>
          <w:lang w:eastAsia="en-GB"/>
        </w:rPr>
        <w:t xml:space="preserve"> overall exposure</w:t>
      </w:r>
      <w:r w:rsidR="009D1B50" w:rsidRPr="004429E0">
        <w:rPr>
          <w:rFonts w:cs="Tahoma"/>
          <w:lang w:eastAsia="en-GB"/>
        </w:rPr>
        <w:t xml:space="preserve">. </w:t>
      </w:r>
    </w:p>
    <w:p w14:paraId="216E3022" w14:textId="1F79415F" w:rsidR="00775DEF" w:rsidRDefault="0027181B" w:rsidP="003473DC">
      <w:pPr>
        <w:pStyle w:val="EFSABodytext"/>
        <w:ind w:left="720"/>
        <w:rPr>
          <w:rFonts w:cs="Tahoma"/>
          <w:lang w:eastAsia="en-GB"/>
        </w:rPr>
      </w:pPr>
      <w:r w:rsidRPr="004429E0">
        <w:rPr>
          <w:rFonts w:cs="Tahoma"/>
          <w:lang w:eastAsia="en-GB"/>
        </w:rPr>
        <w:t xml:space="preserve">The information will be available from the labelling of the material or article </w:t>
      </w:r>
      <w:r w:rsidR="003A71B8" w:rsidRPr="004429E0">
        <w:rPr>
          <w:rFonts w:cs="Tahoma"/>
          <w:lang w:eastAsia="en-GB"/>
        </w:rPr>
        <w:t xml:space="preserve">and/or any documentation provided with it </w:t>
      </w:r>
      <w:r w:rsidRPr="004429E0">
        <w:rPr>
          <w:rFonts w:cs="Tahoma"/>
          <w:lang w:eastAsia="en-GB"/>
        </w:rPr>
        <w:t>(</w:t>
      </w:r>
      <w:r w:rsidR="00B97470" w:rsidRPr="004429E0">
        <w:rPr>
          <w:rFonts w:cs="Tahoma"/>
          <w:lang w:eastAsia="en-GB"/>
        </w:rPr>
        <w:t xml:space="preserve">e.g. </w:t>
      </w:r>
      <w:r w:rsidRPr="004429E0">
        <w:rPr>
          <w:rFonts w:cs="Tahoma"/>
          <w:lang w:eastAsia="en-GB"/>
        </w:rPr>
        <w:t>suitable for...,  intended for...., not suitable for...) or it should be inferred from the nature or form of the FCM (</w:t>
      </w:r>
      <w:r w:rsidR="00B97470" w:rsidRPr="004429E0">
        <w:rPr>
          <w:rFonts w:cs="Tahoma"/>
          <w:lang w:eastAsia="en-GB"/>
        </w:rPr>
        <w:t>e.g.</w:t>
      </w:r>
      <w:r w:rsidR="00DB0968" w:rsidRPr="004429E0">
        <w:rPr>
          <w:rFonts w:cs="Tahoma"/>
          <w:lang w:eastAsia="en-GB"/>
        </w:rPr>
        <w:t xml:space="preserve"> </w:t>
      </w:r>
      <w:r w:rsidRPr="004429E0">
        <w:rPr>
          <w:rFonts w:cs="Tahoma"/>
          <w:lang w:eastAsia="en-GB"/>
        </w:rPr>
        <w:t>a pizza box, a yoghurt pot).</w:t>
      </w:r>
    </w:p>
    <w:p w14:paraId="69811CAC" w14:textId="77777777" w:rsidR="003C1454" w:rsidRDefault="003C1454" w:rsidP="003473DC">
      <w:pPr>
        <w:pStyle w:val="EFSABodytext"/>
        <w:ind w:left="720"/>
        <w:rPr>
          <w:rFonts w:cs="Tahoma"/>
          <w:lang w:eastAsia="en-GB"/>
        </w:rPr>
      </w:pPr>
      <w:r>
        <w:rPr>
          <w:rFonts w:cs="Tahoma"/>
          <w:lang w:eastAsia="en-GB"/>
        </w:rPr>
        <w:t xml:space="preserve">The reporting language </w:t>
      </w:r>
      <w:proofErr w:type="gramStart"/>
      <w:r>
        <w:rPr>
          <w:rFonts w:cs="Tahoma"/>
          <w:lang w:eastAsia="en-GB"/>
        </w:rPr>
        <w:t>has to</w:t>
      </w:r>
      <w:proofErr w:type="gramEnd"/>
      <w:r>
        <w:rPr>
          <w:rFonts w:cs="Tahoma"/>
          <w:lang w:eastAsia="en-GB"/>
        </w:rPr>
        <w:t xml:space="preserve"> be English.</w:t>
      </w:r>
    </w:p>
    <w:p w14:paraId="5FCB00DC" w14:textId="11C91040" w:rsidR="00176E6F" w:rsidRPr="004429E0" w:rsidRDefault="003A71B8" w:rsidP="003473DC">
      <w:pPr>
        <w:pStyle w:val="EFSABodytext"/>
        <w:ind w:left="720"/>
        <w:rPr>
          <w:rFonts w:cs="Tahoma"/>
          <w:lang w:eastAsia="en-GB"/>
        </w:rPr>
      </w:pPr>
      <w:r w:rsidRPr="004429E0">
        <w:rPr>
          <w:rFonts w:cs="Tahoma"/>
          <w:lang w:eastAsia="en-GB"/>
        </w:rPr>
        <w:t>Depending on the information available</w:t>
      </w:r>
      <w:r w:rsidR="00840D1A">
        <w:rPr>
          <w:rFonts w:cs="Tahoma"/>
          <w:lang w:eastAsia="en-GB"/>
        </w:rPr>
        <w:t>,</w:t>
      </w:r>
      <w:r w:rsidRPr="004429E0">
        <w:rPr>
          <w:rFonts w:cs="Tahoma"/>
          <w:lang w:eastAsia="en-GB"/>
        </w:rPr>
        <w:t xml:space="preserve"> the description could be very specific (a low fat strawberry yoghurt) or broader (yoghurts</w:t>
      </w:r>
      <w:r w:rsidR="00C44996" w:rsidRPr="004429E0">
        <w:rPr>
          <w:rFonts w:cs="Tahoma"/>
          <w:lang w:eastAsia="en-GB"/>
        </w:rPr>
        <w:t xml:space="preserve"> or </w:t>
      </w:r>
      <w:r w:rsidR="00B937EE" w:rsidRPr="004429E0">
        <w:rPr>
          <w:rFonts w:cs="Tahoma"/>
          <w:lang w:eastAsia="en-GB"/>
        </w:rPr>
        <w:t>even dairy product</w:t>
      </w:r>
      <w:r w:rsidRPr="004429E0">
        <w:rPr>
          <w:rFonts w:cs="Tahoma"/>
          <w:lang w:eastAsia="en-GB"/>
        </w:rPr>
        <w:t xml:space="preserve">), or even unlimited (all food types) </w:t>
      </w:r>
      <w:r w:rsidR="00AD352F" w:rsidRPr="004429E0">
        <w:rPr>
          <w:rFonts w:cs="Tahoma"/>
          <w:lang w:eastAsia="en-GB"/>
        </w:rPr>
        <w:t>accordingly to the nature of the material</w:t>
      </w:r>
      <w:r w:rsidR="006F1497">
        <w:rPr>
          <w:rFonts w:cs="Tahoma"/>
          <w:lang w:eastAsia="en-GB"/>
        </w:rPr>
        <w:t xml:space="preserve"> or to some direction </w:t>
      </w:r>
      <w:r w:rsidR="00FE7949">
        <w:rPr>
          <w:rFonts w:cs="Tahoma"/>
          <w:lang w:eastAsia="en-GB"/>
        </w:rPr>
        <w:t>o</w:t>
      </w:r>
      <w:r w:rsidR="006F1497">
        <w:rPr>
          <w:rFonts w:cs="Tahoma"/>
          <w:lang w:eastAsia="en-GB"/>
        </w:rPr>
        <w:t>n the labelling</w:t>
      </w:r>
      <w:r w:rsidRPr="004429E0">
        <w:rPr>
          <w:rFonts w:cs="Tahoma"/>
          <w:lang w:eastAsia="en-GB"/>
        </w:rPr>
        <w:t>.</w:t>
      </w:r>
    </w:p>
    <w:p w14:paraId="675FD81C" w14:textId="4B0C67BC" w:rsidR="007F5F43" w:rsidRPr="0045539F" w:rsidRDefault="007F5F43" w:rsidP="00911320">
      <w:pPr>
        <w:pStyle w:val="EFSAHeading3"/>
        <w:rPr>
          <w:rFonts w:cs="Tahoma"/>
          <w:szCs w:val="24"/>
        </w:rPr>
      </w:pPr>
      <w:bookmarkStart w:id="63" w:name="_Toc83636872"/>
      <w:bookmarkStart w:id="64" w:name="_Toc99718720"/>
      <w:r w:rsidRPr="0045539F">
        <w:rPr>
          <w:rFonts w:cs="Tahoma"/>
        </w:rPr>
        <w:t xml:space="preserve">FCMD.04 </w:t>
      </w:r>
      <w:r w:rsidR="001276D1" w:rsidRPr="0045539F">
        <w:rPr>
          <w:rFonts w:cs="Tahoma"/>
        </w:rPr>
        <w:t>FCM</w:t>
      </w:r>
      <w:r w:rsidRPr="0045539F">
        <w:rPr>
          <w:rFonts w:cs="Tahoma"/>
        </w:rPr>
        <w:t xml:space="preserve"> Intended use condition (</w:t>
      </w:r>
      <w:proofErr w:type="spellStart"/>
      <w:r w:rsidRPr="0045539F">
        <w:rPr>
          <w:rFonts w:cs="Tahoma"/>
        </w:rPr>
        <w:t>FCM_</w:t>
      </w:r>
      <w:r w:rsidR="00035C7C">
        <w:rPr>
          <w:rFonts w:cs="Tahoma"/>
        </w:rPr>
        <w:t>i</w:t>
      </w:r>
      <w:r w:rsidR="00035C7C" w:rsidRPr="0045539F">
        <w:rPr>
          <w:rFonts w:cs="Tahoma"/>
        </w:rPr>
        <w:t>ntendedUseCondition</w:t>
      </w:r>
      <w:proofErr w:type="spellEnd"/>
      <w:r w:rsidRPr="0045539F">
        <w:rPr>
          <w:rFonts w:cs="Tahoma"/>
        </w:rPr>
        <w:t>)</w:t>
      </w:r>
      <w:bookmarkEnd w:id="63"/>
      <w:bookmarkEnd w:id="64"/>
    </w:p>
    <w:p w14:paraId="747E9DA9" w14:textId="7ABF7F73" w:rsidR="00F26A77" w:rsidRPr="004429E0" w:rsidRDefault="00F26A77" w:rsidP="00F26A77">
      <w:pPr>
        <w:pStyle w:val="EFSABodytext"/>
        <w:ind w:left="720"/>
        <w:rPr>
          <w:rFonts w:cs="Tahoma"/>
          <w:lang w:eastAsia="en-GB"/>
        </w:rPr>
      </w:pPr>
      <w:r w:rsidRPr="00D303EB">
        <w:rPr>
          <w:rFonts w:cs="Tahoma"/>
          <w:lang w:eastAsia="en-GB"/>
        </w:rPr>
        <w:t xml:space="preserve">This </w:t>
      </w:r>
      <w:r w:rsidR="004B56AB">
        <w:rPr>
          <w:rFonts w:cs="Tahoma"/>
          <w:lang w:eastAsia="en-GB"/>
        </w:rPr>
        <w:t>data element</w:t>
      </w:r>
      <w:r w:rsidRPr="00D303EB">
        <w:rPr>
          <w:rFonts w:cs="Tahoma"/>
          <w:lang w:eastAsia="en-GB"/>
        </w:rPr>
        <w:t xml:space="preserve"> provides </w:t>
      </w:r>
      <w:r w:rsidR="00186C49">
        <w:rPr>
          <w:rFonts w:cs="Tahoma"/>
          <w:lang w:eastAsia="en-GB"/>
        </w:rPr>
        <w:t xml:space="preserve">for </w:t>
      </w:r>
      <w:r w:rsidRPr="00D303EB">
        <w:rPr>
          <w:rFonts w:cs="Tahoma"/>
          <w:lang w:eastAsia="en-GB"/>
        </w:rPr>
        <w:t>information on the intended</w:t>
      </w:r>
      <w:r w:rsidR="008C6CC8">
        <w:rPr>
          <w:rFonts w:cs="Tahoma"/>
          <w:lang w:eastAsia="en-GB"/>
        </w:rPr>
        <w:t xml:space="preserve"> or foreseeable</w:t>
      </w:r>
      <w:r w:rsidRPr="00D303EB">
        <w:rPr>
          <w:rFonts w:cs="Tahoma"/>
          <w:lang w:eastAsia="en-GB"/>
        </w:rPr>
        <w:t xml:space="preserve"> use condition of</w:t>
      </w:r>
      <w:r w:rsidRPr="004429E0">
        <w:rPr>
          <w:rFonts w:cs="Tahoma"/>
          <w:lang w:eastAsia="en-GB"/>
        </w:rPr>
        <w:t xml:space="preserve"> the FCM.</w:t>
      </w:r>
    </w:p>
    <w:p w14:paraId="056BB9B6" w14:textId="32E366B4" w:rsidR="009B10CA" w:rsidRPr="00D303EB" w:rsidRDefault="003D5640" w:rsidP="009B10CA">
      <w:pPr>
        <w:pStyle w:val="EFSABodytext"/>
        <w:ind w:left="720"/>
        <w:rPr>
          <w:rFonts w:cs="Tahoma"/>
          <w:lang w:eastAsia="en-GB"/>
        </w:rPr>
      </w:pPr>
      <w:r w:rsidRPr="004429E0">
        <w:rPr>
          <w:rFonts w:cs="Tahoma"/>
          <w:lang w:eastAsia="en-GB"/>
        </w:rPr>
        <w:t>The c</w:t>
      </w:r>
      <w:r w:rsidR="007F5F43" w:rsidRPr="004429E0">
        <w:rPr>
          <w:rFonts w:cs="Tahoma"/>
          <w:lang w:eastAsia="en-GB"/>
        </w:rPr>
        <w:t>ondition</w:t>
      </w:r>
      <w:r w:rsidRPr="004429E0">
        <w:rPr>
          <w:rFonts w:cs="Tahoma"/>
          <w:lang w:eastAsia="en-GB"/>
        </w:rPr>
        <w:t>s</w:t>
      </w:r>
      <w:r w:rsidR="007F5F43" w:rsidRPr="004429E0">
        <w:rPr>
          <w:rFonts w:cs="Tahoma"/>
          <w:lang w:eastAsia="en-GB"/>
        </w:rPr>
        <w:t xml:space="preserve"> for which the </w:t>
      </w:r>
      <w:r w:rsidR="001F22F7">
        <w:rPr>
          <w:rFonts w:cs="Tahoma"/>
          <w:lang w:eastAsia="en-GB"/>
        </w:rPr>
        <w:t>FCM</w:t>
      </w:r>
      <w:r w:rsidR="001F22F7" w:rsidRPr="004429E0">
        <w:rPr>
          <w:rFonts w:cs="Tahoma"/>
          <w:lang w:eastAsia="en-GB"/>
        </w:rPr>
        <w:t xml:space="preserve"> </w:t>
      </w:r>
      <w:r w:rsidR="007F5F43" w:rsidRPr="004429E0">
        <w:rPr>
          <w:rFonts w:cs="Tahoma"/>
          <w:lang w:eastAsia="en-GB"/>
        </w:rPr>
        <w:t>is intended to be used</w:t>
      </w:r>
      <w:r w:rsidR="00AC7844" w:rsidRPr="004429E0">
        <w:rPr>
          <w:rFonts w:cs="Tahoma"/>
          <w:lang w:eastAsia="en-GB"/>
        </w:rPr>
        <w:t xml:space="preserve"> </w:t>
      </w:r>
      <w:r w:rsidR="004F3ED0" w:rsidRPr="004429E0">
        <w:rPr>
          <w:rFonts w:cs="Tahoma"/>
          <w:lang w:eastAsia="en-GB"/>
        </w:rPr>
        <w:t>are</w:t>
      </w:r>
      <w:r w:rsidRPr="004429E0">
        <w:rPr>
          <w:rFonts w:cs="Tahoma"/>
          <w:lang w:eastAsia="en-GB"/>
        </w:rPr>
        <w:t xml:space="preserve"> the temperature and the time (duration) of the contact with food under actual or foreseeable conditions of use of the FCM. Examples of generic temperature descriptions are frozen, chilled, room temperature (or ambient), microwave oven, conventional oven, retorting. Examples of the time of contact are transient (e.g. flow-through tubing), short-term (e.g. plasticised food handling gloves or heating/</w:t>
      </w:r>
      <w:proofErr w:type="spellStart"/>
      <w:r w:rsidRPr="004429E0">
        <w:rPr>
          <w:rFonts w:cs="Tahoma"/>
          <w:lang w:eastAsia="en-GB"/>
        </w:rPr>
        <w:t>cooking</w:t>
      </w:r>
      <w:proofErr w:type="spellEnd"/>
      <w:r w:rsidRPr="004429E0">
        <w:rPr>
          <w:rFonts w:cs="Tahoma"/>
          <w:lang w:eastAsia="en-GB"/>
        </w:rPr>
        <w:t>), medium-term (e.g. perishable food products) and long-term (e.g. storage). These conditions link directly to the time and temperature appropriate for migration testing</w:t>
      </w:r>
      <w:r w:rsidR="00B97470" w:rsidRPr="004429E0">
        <w:rPr>
          <w:rFonts w:cs="Tahoma"/>
          <w:lang w:eastAsia="en-GB"/>
        </w:rPr>
        <w:t>.</w:t>
      </w:r>
      <w:r w:rsidR="009B10CA" w:rsidRPr="00D303EB">
        <w:rPr>
          <w:rFonts w:cs="Tahoma"/>
          <w:lang w:eastAsia="en-GB"/>
        </w:rPr>
        <w:t xml:space="preserve"> </w:t>
      </w:r>
    </w:p>
    <w:p w14:paraId="6C314CE0" w14:textId="27D54247" w:rsidR="00F16649" w:rsidRPr="00D303EB" w:rsidRDefault="009B10CA" w:rsidP="00F16649">
      <w:pPr>
        <w:pStyle w:val="EFSABodytext"/>
        <w:ind w:left="720"/>
        <w:rPr>
          <w:rFonts w:cs="Tahoma"/>
          <w:lang w:eastAsia="en-GB"/>
        </w:rPr>
      </w:pPr>
      <w:r w:rsidRPr="004429E0">
        <w:rPr>
          <w:rFonts w:cs="Tahoma"/>
          <w:lang w:eastAsia="en-GB"/>
        </w:rPr>
        <w:t xml:space="preserve">This </w:t>
      </w:r>
      <w:r w:rsidR="004B56AB">
        <w:rPr>
          <w:rFonts w:cs="Tahoma"/>
          <w:lang w:eastAsia="en-GB"/>
        </w:rPr>
        <w:t>data element</w:t>
      </w:r>
      <w:r w:rsidRPr="004429E0">
        <w:rPr>
          <w:rFonts w:cs="Tahoma"/>
          <w:lang w:eastAsia="en-GB"/>
        </w:rPr>
        <w:t xml:space="preserve"> is reportable both for template C and M as free-text variable and it is not mandatory</w:t>
      </w:r>
      <w:r w:rsidR="00F16649" w:rsidRPr="004429E0">
        <w:rPr>
          <w:rFonts w:cs="Tahoma"/>
          <w:lang w:eastAsia="en-GB"/>
        </w:rPr>
        <w:t>, but strongly recommended.</w:t>
      </w:r>
    </w:p>
    <w:p w14:paraId="0F3D730F" w14:textId="08E3EC9C" w:rsidR="007F5F43" w:rsidRPr="0045539F" w:rsidRDefault="007F5F43" w:rsidP="00911320">
      <w:pPr>
        <w:pStyle w:val="EFSAHeading3"/>
        <w:rPr>
          <w:rFonts w:cs="Tahoma"/>
          <w:szCs w:val="24"/>
          <w:lang w:val="de-DE"/>
        </w:rPr>
      </w:pPr>
      <w:bookmarkStart w:id="65" w:name="_Toc83636873"/>
      <w:bookmarkStart w:id="66" w:name="_Toc99718721"/>
      <w:r w:rsidRPr="0045539F">
        <w:rPr>
          <w:rFonts w:cs="Tahoma"/>
          <w:lang w:val="de-DE"/>
        </w:rPr>
        <w:t xml:space="preserve">FCMD.05 </w:t>
      </w:r>
      <w:r w:rsidR="00F23A4F" w:rsidRPr="0045539F">
        <w:rPr>
          <w:rFonts w:cs="Tahoma"/>
          <w:lang w:val="de-DE"/>
        </w:rPr>
        <w:t>FCM</w:t>
      </w:r>
      <w:r w:rsidRPr="0045539F">
        <w:rPr>
          <w:rFonts w:cs="Tahoma"/>
          <w:lang w:val="de-DE"/>
        </w:rPr>
        <w:t xml:space="preserve"> recycling grade (FCM_</w:t>
      </w:r>
      <w:r w:rsidR="00035C7C">
        <w:rPr>
          <w:rFonts w:cs="Tahoma"/>
          <w:lang w:val="de-DE"/>
        </w:rPr>
        <w:t>r</w:t>
      </w:r>
      <w:r w:rsidR="00035C7C" w:rsidRPr="0045539F">
        <w:rPr>
          <w:rFonts w:cs="Tahoma"/>
          <w:lang w:val="de-DE"/>
        </w:rPr>
        <w:t>ecycl</w:t>
      </w:r>
      <w:r w:rsidR="00035C7C">
        <w:rPr>
          <w:rFonts w:cs="Tahoma"/>
          <w:lang w:val="de-DE"/>
        </w:rPr>
        <w:t>ed</w:t>
      </w:r>
      <w:r w:rsidRPr="0045539F">
        <w:rPr>
          <w:rFonts w:cs="Tahoma"/>
          <w:lang w:val="de-DE"/>
        </w:rPr>
        <w:t>)</w:t>
      </w:r>
      <w:bookmarkEnd w:id="65"/>
      <w:bookmarkEnd w:id="66"/>
    </w:p>
    <w:p w14:paraId="4373B641" w14:textId="662B8E13" w:rsidR="007F5F43" w:rsidRPr="004429E0" w:rsidRDefault="00B15E24" w:rsidP="00602D68">
      <w:pPr>
        <w:pStyle w:val="EFSABodytext"/>
        <w:ind w:left="720"/>
        <w:rPr>
          <w:rFonts w:cs="Tahoma"/>
          <w:lang w:eastAsia="en-GB"/>
        </w:rPr>
      </w:pPr>
      <w:r w:rsidRPr="00D303EB">
        <w:rPr>
          <w:rFonts w:cs="Tahoma"/>
          <w:lang w:eastAsia="en-GB"/>
        </w:rPr>
        <w:t xml:space="preserve">The </w:t>
      </w:r>
      <w:r w:rsidR="004B56AB">
        <w:rPr>
          <w:rFonts w:cs="Tahoma"/>
          <w:lang w:eastAsia="en-GB"/>
        </w:rPr>
        <w:t>data element</w:t>
      </w:r>
      <w:r w:rsidRPr="00D303EB">
        <w:rPr>
          <w:rFonts w:cs="Tahoma"/>
          <w:lang w:eastAsia="en-GB"/>
        </w:rPr>
        <w:t xml:space="preserve"> provide</w:t>
      </w:r>
      <w:r w:rsidR="004C5870">
        <w:rPr>
          <w:rFonts w:cs="Tahoma"/>
          <w:lang w:eastAsia="en-GB"/>
        </w:rPr>
        <w:t>s</w:t>
      </w:r>
      <w:r w:rsidRPr="00D303EB">
        <w:rPr>
          <w:rFonts w:cs="Tahoma"/>
          <w:lang w:eastAsia="en-GB"/>
        </w:rPr>
        <w:t xml:space="preserve"> the degree of </w:t>
      </w:r>
      <w:r w:rsidR="00965AF8" w:rsidRPr="00D303EB">
        <w:rPr>
          <w:rFonts w:cs="Tahoma"/>
          <w:lang w:eastAsia="en-GB"/>
        </w:rPr>
        <w:t>incorporation of r</w:t>
      </w:r>
      <w:r w:rsidR="007F5F43" w:rsidRPr="004429E0">
        <w:rPr>
          <w:rFonts w:cs="Tahoma"/>
          <w:lang w:eastAsia="en-GB"/>
        </w:rPr>
        <w:t>ec</w:t>
      </w:r>
      <w:r w:rsidR="00965AF8" w:rsidRPr="004429E0">
        <w:rPr>
          <w:rFonts w:cs="Tahoma"/>
          <w:lang w:eastAsia="en-GB"/>
        </w:rPr>
        <w:t>ycled material</w:t>
      </w:r>
      <w:r w:rsidR="00602D68" w:rsidRPr="004429E0">
        <w:rPr>
          <w:rFonts w:cs="Tahoma"/>
          <w:lang w:eastAsia="en-GB"/>
        </w:rPr>
        <w:t xml:space="preserve"> </w:t>
      </w:r>
      <w:r w:rsidR="00965AF8" w:rsidRPr="004429E0">
        <w:rPr>
          <w:rFonts w:cs="Tahoma"/>
          <w:lang w:eastAsia="en-GB"/>
        </w:rPr>
        <w:t>in</w:t>
      </w:r>
      <w:r w:rsidR="007F5F43" w:rsidRPr="004429E0">
        <w:rPr>
          <w:rFonts w:cs="Tahoma"/>
          <w:lang w:eastAsia="en-GB"/>
        </w:rPr>
        <w:t xml:space="preserve"> the </w:t>
      </w:r>
      <w:r w:rsidR="00AE7CED" w:rsidRPr="004429E0">
        <w:rPr>
          <w:rFonts w:cs="Tahoma"/>
          <w:lang w:eastAsia="en-GB"/>
        </w:rPr>
        <w:t>FCM analysed</w:t>
      </w:r>
      <w:r w:rsidR="00F0664A" w:rsidRPr="004429E0">
        <w:rPr>
          <w:rFonts w:cs="Tahoma"/>
          <w:lang w:eastAsia="en-GB"/>
        </w:rPr>
        <w:t>.</w:t>
      </w:r>
    </w:p>
    <w:p w14:paraId="5343E19D" w14:textId="4BCA1FC7" w:rsidR="006D3955" w:rsidRPr="004429E0" w:rsidRDefault="006D3955" w:rsidP="00DB0D69">
      <w:pPr>
        <w:pStyle w:val="EFSABodytext"/>
        <w:ind w:left="720"/>
        <w:rPr>
          <w:rFonts w:cs="Tahoma"/>
          <w:lang w:eastAsia="en-GB"/>
        </w:rPr>
      </w:pPr>
      <w:r w:rsidRPr="004429E0">
        <w:rPr>
          <w:rFonts w:cs="Tahoma"/>
          <w:lang w:eastAsia="en-GB"/>
        </w:rPr>
        <w:t xml:space="preserve">This </w:t>
      </w:r>
      <w:r w:rsidR="004B56AB">
        <w:rPr>
          <w:rFonts w:cs="Tahoma"/>
          <w:lang w:eastAsia="en-GB"/>
        </w:rPr>
        <w:t>data element</w:t>
      </w:r>
      <w:r w:rsidRPr="004429E0">
        <w:rPr>
          <w:rFonts w:cs="Tahoma"/>
          <w:lang w:eastAsia="en-GB"/>
        </w:rPr>
        <w:t xml:space="preserve"> is reportable both for template C and M and it is not mandatory.</w:t>
      </w:r>
    </w:p>
    <w:p w14:paraId="4A33D1E3" w14:textId="0EEAC081" w:rsidR="00DB0D69" w:rsidRDefault="007F5F43" w:rsidP="006D3955">
      <w:pPr>
        <w:pStyle w:val="EFSABodytext"/>
        <w:ind w:left="720"/>
        <w:rPr>
          <w:rFonts w:cs="Tahoma"/>
          <w:lang w:eastAsia="en-GB"/>
        </w:rPr>
      </w:pPr>
      <w:r w:rsidRPr="004429E0">
        <w:rPr>
          <w:rFonts w:cs="Tahoma"/>
          <w:lang w:eastAsia="en-GB"/>
        </w:rPr>
        <w:t xml:space="preserve">Codes can be selected from </w:t>
      </w:r>
      <w:r w:rsidRPr="00F144AF">
        <w:rPr>
          <w:rFonts w:cs="Tahoma"/>
          <w:lang w:eastAsia="en-GB"/>
        </w:rPr>
        <w:t xml:space="preserve">the </w:t>
      </w:r>
      <w:r w:rsidR="00512E6E" w:rsidRPr="006B1B67">
        <w:rPr>
          <w:rFonts w:cs="Tahoma"/>
          <w:lang w:eastAsia="en-GB"/>
        </w:rPr>
        <w:t xml:space="preserve">YESNO </w:t>
      </w:r>
      <w:r w:rsidRPr="006B1B67">
        <w:rPr>
          <w:rFonts w:cs="Tahoma"/>
          <w:lang w:eastAsia="en-GB"/>
        </w:rPr>
        <w:t>catalogue</w:t>
      </w:r>
      <w:r w:rsidR="00512E6E" w:rsidRPr="00F144AF">
        <w:rPr>
          <w:rFonts w:cs="Tahoma"/>
          <w:lang w:eastAsia="en-GB"/>
        </w:rPr>
        <w:t xml:space="preserve"> (</w:t>
      </w:r>
      <w:r w:rsidR="00FD73FB">
        <w:rPr>
          <w:rFonts w:cs="Tahoma"/>
          <w:lang w:eastAsia="en-GB"/>
        </w:rPr>
        <w:t>“</w:t>
      </w:r>
      <w:r w:rsidR="00512E6E" w:rsidRPr="00F144AF">
        <w:rPr>
          <w:rFonts w:cs="Tahoma"/>
          <w:lang w:eastAsia="en-GB"/>
        </w:rPr>
        <w:t>YNP</w:t>
      </w:r>
      <w:r w:rsidR="00FD73FB">
        <w:rPr>
          <w:rFonts w:cs="Tahoma"/>
          <w:lang w:eastAsia="en-GB"/>
        </w:rPr>
        <w:t>”</w:t>
      </w:r>
      <w:r w:rsidR="00512E6E">
        <w:rPr>
          <w:rFonts w:cs="Tahoma"/>
          <w:lang w:eastAsia="en-GB"/>
        </w:rPr>
        <w:t xml:space="preserve"> hierarchy)</w:t>
      </w:r>
      <w:r w:rsidR="0016387F" w:rsidRPr="00D303EB">
        <w:rPr>
          <w:rFonts w:cs="Tahoma"/>
          <w:lang w:eastAsia="en-GB"/>
        </w:rPr>
        <w:t>.</w:t>
      </w:r>
      <w:r w:rsidR="00DB0D69" w:rsidRPr="00D303EB">
        <w:rPr>
          <w:rFonts w:cs="Tahoma"/>
          <w:lang w:eastAsia="en-GB"/>
        </w:rPr>
        <w:t xml:space="preserve"> </w:t>
      </w:r>
    </w:p>
    <w:p w14:paraId="14B2041C" w14:textId="61B1FF72" w:rsidR="00EF2259" w:rsidRDefault="00DA776C" w:rsidP="006D3955">
      <w:pPr>
        <w:pStyle w:val="EFSABodytext"/>
        <w:ind w:left="720"/>
        <w:rPr>
          <w:rFonts w:cs="Tahoma"/>
          <w:lang w:eastAsia="en-GB"/>
        </w:rPr>
      </w:pPr>
      <w:r>
        <w:rPr>
          <w:rFonts w:cs="Tahoma"/>
          <w:lang w:eastAsia="en-GB"/>
        </w:rPr>
        <w:t>Here below example</w:t>
      </w:r>
      <w:r w:rsidR="00D958B8">
        <w:rPr>
          <w:rFonts w:cs="Tahoma"/>
          <w:lang w:eastAsia="en-GB"/>
        </w:rPr>
        <w:t>s</w:t>
      </w:r>
      <w:r>
        <w:rPr>
          <w:rFonts w:cs="Tahoma"/>
          <w:lang w:eastAsia="en-GB"/>
        </w:rPr>
        <w:t xml:space="preserve"> on</w:t>
      </w:r>
      <w:r w:rsidR="00D958B8">
        <w:rPr>
          <w:rFonts w:cs="Tahoma"/>
          <w:lang w:eastAsia="en-GB"/>
        </w:rPr>
        <w:t xml:space="preserve"> how to codify this data element</w:t>
      </w:r>
      <w:r>
        <w:rPr>
          <w:rFonts w:cs="Tahoma"/>
          <w:lang w:eastAsia="en-GB"/>
        </w:rPr>
        <w:t xml:space="preserve"> </w:t>
      </w:r>
    </w:p>
    <w:tbl>
      <w:tblPr>
        <w:tblW w:w="9288" w:type="dxa"/>
        <w:tblInd w:w="828" w:type="dxa"/>
        <w:tblBorders>
          <w:top w:val="single" w:sz="12" w:space="0" w:color="auto"/>
          <w:bottom w:val="single" w:sz="12" w:space="0" w:color="auto"/>
          <w:insideH w:val="single" w:sz="2" w:space="0" w:color="auto"/>
        </w:tblBorders>
        <w:tblLook w:val="04A0" w:firstRow="1" w:lastRow="0" w:firstColumn="1" w:lastColumn="0" w:noHBand="0" w:noVBand="1"/>
      </w:tblPr>
      <w:tblGrid>
        <w:gridCol w:w="5245"/>
        <w:gridCol w:w="4043"/>
      </w:tblGrid>
      <w:tr w:rsidR="00EF2259" w:rsidRPr="0045539F" w14:paraId="4D127262" w14:textId="77777777" w:rsidTr="00331922">
        <w:trPr>
          <w:trHeight w:val="407"/>
          <w:tblHeader/>
        </w:trPr>
        <w:tc>
          <w:tcPr>
            <w:tcW w:w="5245" w:type="dxa"/>
            <w:tcBorders>
              <w:top w:val="single" w:sz="12" w:space="0" w:color="auto"/>
              <w:left w:val="single" w:sz="4" w:space="0" w:color="D9D9D9" w:themeColor="background1" w:themeShade="D9"/>
              <w:bottom w:val="single" w:sz="12" w:space="0" w:color="auto"/>
            </w:tcBorders>
            <w:shd w:val="clear" w:color="auto" w:fill="FFFFFF" w:themeFill="background1"/>
            <w:vAlign w:val="center"/>
          </w:tcPr>
          <w:p w14:paraId="265DF14B" w14:textId="77777777" w:rsidR="00EF2259" w:rsidRPr="00550589" w:rsidRDefault="00EF2259" w:rsidP="00331922">
            <w:pPr>
              <w:spacing w:after="0" w:line="240" w:lineRule="auto"/>
              <w:rPr>
                <w:rFonts w:ascii="Tahoma" w:eastAsia="Calibri" w:hAnsi="Tahoma" w:cs="Tahoma"/>
                <w:b/>
                <w:sz w:val="20"/>
                <w:szCs w:val="20"/>
              </w:rPr>
            </w:pPr>
            <w:r w:rsidRPr="00550589">
              <w:rPr>
                <w:rFonts w:ascii="Tahoma" w:eastAsia="Calibri" w:hAnsi="Tahoma" w:cs="Tahoma"/>
                <w:b/>
                <w:sz w:val="20"/>
                <w:szCs w:val="20"/>
              </w:rPr>
              <w:t>Example</w:t>
            </w:r>
          </w:p>
        </w:tc>
        <w:tc>
          <w:tcPr>
            <w:tcW w:w="4043" w:type="dxa"/>
            <w:tcBorders>
              <w:top w:val="single" w:sz="12" w:space="0" w:color="auto"/>
              <w:left w:val="single" w:sz="4" w:space="0" w:color="D9D9D9" w:themeColor="background1" w:themeShade="D9"/>
              <w:bottom w:val="single" w:sz="12" w:space="0" w:color="auto"/>
            </w:tcBorders>
            <w:shd w:val="clear" w:color="auto" w:fill="FFFFFF" w:themeFill="background1"/>
            <w:vAlign w:val="center"/>
          </w:tcPr>
          <w:p w14:paraId="7CFE9120" w14:textId="77777777" w:rsidR="00EF2259" w:rsidRPr="00550589" w:rsidRDefault="00EF2259" w:rsidP="00331922">
            <w:pPr>
              <w:spacing w:after="0" w:line="240" w:lineRule="auto"/>
              <w:rPr>
                <w:rFonts w:ascii="Tahoma" w:eastAsia="Calibri" w:hAnsi="Tahoma" w:cs="Tahoma"/>
                <w:b/>
                <w:sz w:val="20"/>
                <w:szCs w:val="20"/>
              </w:rPr>
            </w:pPr>
            <w:r w:rsidRPr="00550589">
              <w:rPr>
                <w:rFonts w:ascii="Tahoma" w:eastAsia="Calibri" w:hAnsi="Tahoma" w:cs="Tahoma"/>
                <w:b/>
                <w:sz w:val="20"/>
                <w:szCs w:val="20"/>
              </w:rPr>
              <w:t>Coding</w:t>
            </w:r>
          </w:p>
        </w:tc>
      </w:tr>
      <w:tr w:rsidR="00EF2259" w:rsidRPr="0045539F" w14:paraId="28CA363F" w14:textId="77777777" w:rsidTr="006B1B67">
        <w:trPr>
          <w:trHeight w:val="284"/>
        </w:trPr>
        <w:tc>
          <w:tcPr>
            <w:tcW w:w="5245" w:type="dxa"/>
            <w:tcBorders>
              <w:top w:val="single" w:sz="12" w:space="0" w:color="auto"/>
              <w:left w:val="single" w:sz="4" w:space="0" w:color="D9D9D9" w:themeColor="background1" w:themeShade="D9"/>
              <w:bottom w:val="single" w:sz="12" w:space="0" w:color="auto"/>
            </w:tcBorders>
          </w:tcPr>
          <w:p w14:paraId="3B113C9A" w14:textId="77C95A24" w:rsidR="00EF2259" w:rsidRPr="00550589" w:rsidRDefault="00EF2259" w:rsidP="00331922">
            <w:pPr>
              <w:spacing w:after="0" w:line="240" w:lineRule="auto"/>
              <w:rPr>
                <w:rFonts w:ascii="Tahoma" w:eastAsia="Calibri" w:hAnsi="Tahoma" w:cs="Tahoma"/>
                <w:sz w:val="20"/>
                <w:szCs w:val="20"/>
                <w:highlight w:val="cyan"/>
              </w:rPr>
            </w:pPr>
            <w:r>
              <w:rPr>
                <w:rFonts w:cs="Tahoma"/>
                <w:lang w:eastAsia="en-GB"/>
              </w:rPr>
              <w:t>f</w:t>
            </w:r>
            <w:r w:rsidRPr="004429E0">
              <w:rPr>
                <w:rFonts w:cs="Tahoma"/>
                <w:lang w:eastAsia="en-GB"/>
              </w:rPr>
              <w:t>ully recycled</w:t>
            </w:r>
          </w:p>
        </w:tc>
        <w:tc>
          <w:tcPr>
            <w:tcW w:w="4043" w:type="dxa"/>
            <w:tcBorders>
              <w:top w:val="single" w:sz="12" w:space="0" w:color="auto"/>
              <w:left w:val="single" w:sz="4" w:space="0" w:color="D9D9D9" w:themeColor="background1" w:themeShade="D9"/>
              <w:bottom w:val="single" w:sz="12" w:space="0" w:color="auto"/>
            </w:tcBorders>
          </w:tcPr>
          <w:p w14:paraId="1F4EB032" w14:textId="399AB997" w:rsidR="00EF2259" w:rsidRPr="00550589" w:rsidRDefault="00EF2259" w:rsidP="00331922">
            <w:pPr>
              <w:spacing w:after="0" w:line="240" w:lineRule="auto"/>
              <w:rPr>
                <w:rFonts w:ascii="Tahoma" w:eastAsia="Calibri" w:hAnsi="Tahoma" w:cs="Tahoma"/>
                <w:sz w:val="20"/>
                <w:szCs w:val="20"/>
                <w:highlight w:val="cyan"/>
              </w:rPr>
            </w:pPr>
            <w:r>
              <w:rPr>
                <w:rFonts w:ascii="Tahoma" w:eastAsia="Calibri" w:hAnsi="Tahoma" w:cs="Tahoma"/>
                <w:sz w:val="20"/>
                <w:szCs w:val="20"/>
              </w:rPr>
              <w:t xml:space="preserve">Y </w:t>
            </w:r>
            <w:r w:rsidR="005B7CAC">
              <w:rPr>
                <w:rFonts w:ascii="Tahoma" w:eastAsia="Calibri" w:hAnsi="Tahoma" w:cs="Tahoma"/>
                <w:sz w:val="20"/>
                <w:szCs w:val="20"/>
              </w:rPr>
              <w:t>(Yes)</w:t>
            </w:r>
          </w:p>
        </w:tc>
      </w:tr>
      <w:tr w:rsidR="005B7CAC" w:rsidRPr="0045539F" w14:paraId="02C8665E" w14:textId="77777777" w:rsidTr="00331922">
        <w:trPr>
          <w:trHeight w:val="284"/>
        </w:trPr>
        <w:tc>
          <w:tcPr>
            <w:tcW w:w="5245" w:type="dxa"/>
            <w:tcBorders>
              <w:top w:val="single" w:sz="12" w:space="0" w:color="auto"/>
              <w:left w:val="single" w:sz="4" w:space="0" w:color="D9D9D9" w:themeColor="background1" w:themeShade="D9"/>
              <w:bottom w:val="single" w:sz="4" w:space="0" w:color="D9D9D9" w:themeColor="background1" w:themeShade="D9"/>
            </w:tcBorders>
          </w:tcPr>
          <w:p w14:paraId="78D7916D" w14:textId="02FD3605" w:rsidR="005B7CAC" w:rsidRDefault="005B7CAC" w:rsidP="00331922">
            <w:pPr>
              <w:spacing w:after="0" w:line="240" w:lineRule="auto"/>
              <w:rPr>
                <w:rFonts w:cs="Tahoma"/>
                <w:lang w:eastAsia="en-GB"/>
              </w:rPr>
            </w:pPr>
            <w:r>
              <w:rPr>
                <w:rFonts w:cs="Tahoma"/>
                <w:lang w:eastAsia="en-GB"/>
              </w:rPr>
              <w:t>p</w:t>
            </w:r>
            <w:r w:rsidRPr="004429E0">
              <w:rPr>
                <w:rFonts w:cs="Tahoma"/>
                <w:lang w:eastAsia="en-GB"/>
              </w:rPr>
              <w:t xml:space="preserve">artially recycled / </w:t>
            </w:r>
            <w:r>
              <w:rPr>
                <w:rFonts w:cs="Tahoma"/>
                <w:lang w:eastAsia="en-GB"/>
              </w:rPr>
              <w:t>c</w:t>
            </w:r>
            <w:r w:rsidRPr="004429E0">
              <w:rPr>
                <w:rFonts w:cs="Tahoma"/>
                <w:lang w:eastAsia="en-GB"/>
              </w:rPr>
              <w:t>ontains recycled parts</w:t>
            </w:r>
          </w:p>
        </w:tc>
        <w:tc>
          <w:tcPr>
            <w:tcW w:w="4043" w:type="dxa"/>
            <w:tcBorders>
              <w:top w:val="single" w:sz="12" w:space="0" w:color="auto"/>
              <w:left w:val="single" w:sz="4" w:space="0" w:color="D9D9D9" w:themeColor="background1" w:themeShade="D9"/>
              <w:bottom w:val="single" w:sz="4" w:space="0" w:color="D9D9D9" w:themeColor="background1" w:themeShade="D9"/>
            </w:tcBorders>
          </w:tcPr>
          <w:p w14:paraId="00F2EF06" w14:textId="3812CE1A" w:rsidR="005B7CAC" w:rsidRDefault="005B7CAC" w:rsidP="00331922">
            <w:pPr>
              <w:spacing w:after="0" w:line="240" w:lineRule="auto"/>
              <w:rPr>
                <w:rFonts w:ascii="Tahoma" w:eastAsia="Calibri" w:hAnsi="Tahoma" w:cs="Tahoma"/>
                <w:sz w:val="20"/>
                <w:szCs w:val="20"/>
              </w:rPr>
            </w:pPr>
            <w:r>
              <w:rPr>
                <w:rFonts w:ascii="Tahoma" w:eastAsia="Calibri" w:hAnsi="Tahoma" w:cs="Tahoma"/>
                <w:sz w:val="20"/>
                <w:szCs w:val="20"/>
              </w:rPr>
              <w:t>P (Partially)</w:t>
            </w:r>
          </w:p>
        </w:tc>
      </w:tr>
      <w:tr w:rsidR="005B7CAC" w:rsidRPr="0045539F" w14:paraId="18D7FF4B" w14:textId="77777777" w:rsidTr="00331922">
        <w:trPr>
          <w:trHeight w:val="284"/>
        </w:trPr>
        <w:tc>
          <w:tcPr>
            <w:tcW w:w="5245" w:type="dxa"/>
            <w:tcBorders>
              <w:top w:val="single" w:sz="12" w:space="0" w:color="auto"/>
              <w:left w:val="single" w:sz="4" w:space="0" w:color="D9D9D9" w:themeColor="background1" w:themeShade="D9"/>
              <w:bottom w:val="single" w:sz="4" w:space="0" w:color="D9D9D9" w:themeColor="background1" w:themeShade="D9"/>
            </w:tcBorders>
          </w:tcPr>
          <w:p w14:paraId="556BFDE7" w14:textId="6E3E9BD8" w:rsidR="005B7CAC" w:rsidRDefault="005B7CAC" w:rsidP="00331922">
            <w:pPr>
              <w:spacing w:after="0" w:line="240" w:lineRule="auto"/>
              <w:rPr>
                <w:rFonts w:cs="Tahoma"/>
                <w:lang w:eastAsia="en-GB"/>
              </w:rPr>
            </w:pPr>
            <w:r>
              <w:rPr>
                <w:rFonts w:cs="Tahoma"/>
                <w:lang w:eastAsia="en-GB"/>
              </w:rPr>
              <w:t>n</w:t>
            </w:r>
            <w:r w:rsidRPr="004429E0">
              <w:rPr>
                <w:rFonts w:cs="Tahoma"/>
                <w:lang w:eastAsia="en-GB"/>
              </w:rPr>
              <w:t>ot recycled</w:t>
            </w:r>
          </w:p>
        </w:tc>
        <w:tc>
          <w:tcPr>
            <w:tcW w:w="4043" w:type="dxa"/>
            <w:tcBorders>
              <w:top w:val="single" w:sz="12" w:space="0" w:color="auto"/>
              <w:left w:val="single" w:sz="4" w:space="0" w:color="D9D9D9" w:themeColor="background1" w:themeShade="D9"/>
              <w:bottom w:val="single" w:sz="4" w:space="0" w:color="D9D9D9" w:themeColor="background1" w:themeShade="D9"/>
            </w:tcBorders>
          </w:tcPr>
          <w:p w14:paraId="2AF8761D" w14:textId="40E68397" w:rsidR="005B7CAC" w:rsidRDefault="005B7CAC" w:rsidP="00331922">
            <w:pPr>
              <w:spacing w:after="0" w:line="240" w:lineRule="auto"/>
              <w:rPr>
                <w:rFonts w:ascii="Tahoma" w:eastAsia="Calibri" w:hAnsi="Tahoma" w:cs="Tahoma"/>
                <w:sz w:val="20"/>
                <w:szCs w:val="20"/>
              </w:rPr>
            </w:pPr>
            <w:r>
              <w:rPr>
                <w:rFonts w:ascii="Tahoma" w:eastAsia="Calibri" w:hAnsi="Tahoma" w:cs="Tahoma"/>
                <w:sz w:val="20"/>
                <w:szCs w:val="20"/>
              </w:rPr>
              <w:t>N (No)</w:t>
            </w:r>
          </w:p>
        </w:tc>
      </w:tr>
    </w:tbl>
    <w:p w14:paraId="40EAF1B0" w14:textId="77777777" w:rsidR="00EF2259" w:rsidRPr="004429E0" w:rsidRDefault="00EF2259" w:rsidP="006D3955">
      <w:pPr>
        <w:pStyle w:val="EFSABodytext"/>
        <w:ind w:left="720"/>
        <w:rPr>
          <w:rFonts w:cs="Tahoma"/>
          <w:highlight w:val="cyan"/>
          <w:lang w:eastAsia="en-GB"/>
        </w:rPr>
      </w:pPr>
    </w:p>
    <w:p w14:paraId="29EC65E7" w14:textId="07A886F0" w:rsidR="007F5F43" w:rsidRPr="0045539F" w:rsidRDefault="007F5F43" w:rsidP="00911320">
      <w:pPr>
        <w:pStyle w:val="EFSAHeading3"/>
        <w:rPr>
          <w:rFonts w:cs="Tahoma"/>
          <w:szCs w:val="24"/>
        </w:rPr>
      </w:pPr>
      <w:bookmarkStart w:id="67" w:name="_Toc83636874"/>
      <w:bookmarkStart w:id="68" w:name="_Toc99718722"/>
      <w:r w:rsidRPr="0045539F">
        <w:rPr>
          <w:rFonts w:cs="Tahoma"/>
        </w:rPr>
        <w:t xml:space="preserve">FCMD.06 </w:t>
      </w:r>
      <w:r w:rsidR="00F0664A" w:rsidRPr="0045539F">
        <w:rPr>
          <w:rFonts w:cs="Tahoma"/>
        </w:rPr>
        <w:t xml:space="preserve">FCM </w:t>
      </w:r>
      <w:r w:rsidRPr="0045539F">
        <w:rPr>
          <w:rFonts w:cs="Tahoma"/>
        </w:rPr>
        <w:t>printing grade (</w:t>
      </w:r>
      <w:proofErr w:type="spellStart"/>
      <w:r w:rsidRPr="0045539F">
        <w:rPr>
          <w:rFonts w:cs="Tahoma"/>
        </w:rPr>
        <w:t>FCM_printed</w:t>
      </w:r>
      <w:proofErr w:type="spellEnd"/>
      <w:r w:rsidRPr="0045539F">
        <w:rPr>
          <w:rFonts w:cs="Tahoma"/>
        </w:rPr>
        <w:t>)</w:t>
      </w:r>
      <w:bookmarkEnd w:id="67"/>
      <w:bookmarkEnd w:id="68"/>
    </w:p>
    <w:p w14:paraId="45F6AF37" w14:textId="7CC16EF6" w:rsidR="0081224A" w:rsidRPr="004429E0" w:rsidRDefault="006819A2" w:rsidP="00DF5BCD">
      <w:pPr>
        <w:pStyle w:val="EFSABodytext"/>
        <w:ind w:left="720"/>
        <w:rPr>
          <w:rFonts w:cs="Tahoma"/>
          <w:lang w:eastAsia="en-GB"/>
        </w:rPr>
      </w:pPr>
      <w:r w:rsidRPr="00D303EB">
        <w:rPr>
          <w:rFonts w:cs="Tahoma"/>
          <w:lang w:eastAsia="en-GB"/>
        </w:rPr>
        <w:t xml:space="preserve">The </w:t>
      </w:r>
      <w:r w:rsidR="004B56AB">
        <w:rPr>
          <w:rFonts w:cs="Tahoma"/>
          <w:lang w:eastAsia="en-GB"/>
        </w:rPr>
        <w:t>data element</w:t>
      </w:r>
      <w:r w:rsidRPr="00D303EB">
        <w:rPr>
          <w:rFonts w:cs="Tahoma"/>
          <w:lang w:eastAsia="en-GB"/>
        </w:rPr>
        <w:t xml:space="preserve"> provide</w:t>
      </w:r>
      <w:r w:rsidR="007E146D">
        <w:rPr>
          <w:rFonts w:cs="Tahoma"/>
          <w:lang w:eastAsia="en-GB"/>
        </w:rPr>
        <w:t>s</w:t>
      </w:r>
      <w:r w:rsidRPr="00D303EB">
        <w:rPr>
          <w:rFonts w:cs="Tahoma"/>
          <w:lang w:eastAsia="en-GB"/>
        </w:rPr>
        <w:t xml:space="preserve"> </w:t>
      </w:r>
      <w:r w:rsidR="00300D1C" w:rsidRPr="00D303EB">
        <w:rPr>
          <w:rFonts w:cs="Tahoma"/>
          <w:lang w:eastAsia="en-GB"/>
        </w:rPr>
        <w:t>the</w:t>
      </w:r>
      <w:r w:rsidR="00436241" w:rsidRPr="004429E0">
        <w:rPr>
          <w:rFonts w:cs="Tahoma"/>
          <w:lang w:eastAsia="en-GB"/>
        </w:rPr>
        <w:t xml:space="preserve"> </w:t>
      </w:r>
      <w:r w:rsidR="00300D1C" w:rsidRPr="004429E0">
        <w:rPr>
          <w:rFonts w:cs="Tahoma"/>
          <w:lang w:eastAsia="en-GB"/>
        </w:rPr>
        <w:t>e</w:t>
      </w:r>
      <w:r w:rsidR="00436241" w:rsidRPr="004429E0">
        <w:rPr>
          <w:rFonts w:cs="Tahoma"/>
          <w:lang w:eastAsia="en-GB"/>
        </w:rPr>
        <w:t xml:space="preserve">xtent </w:t>
      </w:r>
      <w:r w:rsidR="007F5F43" w:rsidRPr="004429E0">
        <w:rPr>
          <w:rFonts w:cs="Tahoma"/>
          <w:lang w:eastAsia="en-GB"/>
        </w:rPr>
        <w:t xml:space="preserve">of </w:t>
      </w:r>
      <w:r w:rsidR="002B36F0">
        <w:rPr>
          <w:rFonts w:cs="Tahoma"/>
          <w:lang w:eastAsia="en-GB"/>
        </w:rPr>
        <w:t>p</w:t>
      </w:r>
      <w:r w:rsidR="002B36F0" w:rsidRPr="004429E0">
        <w:rPr>
          <w:rFonts w:cs="Tahoma"/>
          <w:lang w:eastAsia="en-GB"/>
        </w:rPr>
        <w:t>rinting</w:t>
      </w:r>
      <w:r w:rsidR="005D5A19" w:rsidRPr="004429E0">
        <w:rPr>
          <w:rFonts w:cs="Tahoma"/>
          <w:lang w:eastAsia="en-GB"/>
        </w:rPr>
        <w:t xml:space="preserve"> </w:t>
      </w:r>
      <w:r w:rsidR="009061D9">
        <w:rPr>
          <w:rFonts w:cs="Tahoma"/>
          <w:lang w:eastAsia="en-GB"/>
        </w:rPr>
        <w:t>or coa</w:t>
      </w:r>
      <w:r w:rsidR="00D06480">
        <w:rPr>
          <w:rFonts w:cs="Tahoma"/>
          <w:lang w:eastAsia="en-GB"/>
        </w:rPr>
        <w:t xml:space="preserve">ting </w:t>
      </w:r>
      <w:r w:rsidR="007F5F43" w:rsidRPr="004429E0">
        <w:rPr>
          <w:rFonts w:cs="Tahoma"/>
          <w:lang w:eastAsia="en-GB"/>
        </w:rPr>
        <w:t xml:space="preserve">on the </w:t>
      </w:r>
      <w:r w:rsidR="005711F1" w:rsidRPr="004429E0">
        <w:rPr>
          <w:rFonts w:cs="Tahoma"/>
          <w:lang w:eastAsia="en-GB"/>
        </w:rPr>
        <w:t>FCM analysed.</w:t>
      </w:r>
      <w:r w:rsidR="007E146D">
        <w:rPr>
          <w:rFonts w:cs="Tahoma"/>
          <w:lang w:eastAsia="en-GB"/>
        </w:rPr>
        <w:t xml:space="preserve"> </w:t>
      </w:r>
      <w:r w:rsidR="002E39B8">
        <w:rPr>
          <w:rFonts w:cs="Tahoma"/>
          <w:lang w:eastAsia="en-GB"/>
        </w:rPr>
        <w:t xml:space="preserve">The normal expectation is that printing can be seen by eye since the print contains pigments or dyes to achieve the desired effect. </w:t>
      </w:r>
      <w:r w:rsidR="002046EF">
        <w:rPr>
          <w:rFonts w:cs="Tahoma"/>
          <w:lang w:eastAsia="en-GB"/>
        </w:rPr>
        <w:t xml:space="preserve">The printing may have a </w:t>
      </w:r>
      <w:r w:rsidR="00550589">
        <w:rPr>
          <w:rFonts w:cs="Tahoma"/>
          <w:lang w:eastAsia="en-GB"/>
        </w:rPr>
        <w:t>design,</w:t>
      </w:r>
      <w:r w:rsidR="00693489">
        <w:rPr>
          <w:rFonts w:cs="Tahoma"/>
          <w:lang w:eastAsia="en-GB"/>
        </w:rPr>
        <w:t xml:space="preserve"> or </w:t>
      </w:r>
      <w:r w:rsidR="00602F52">
        <w:rPr>
          <w:rFonts w:cs="Tahoma"/>
          <w:lang w:eastAsia="en-GB"/>
        </w:rPr>
        <w:t xml:space="preserve">it </w:t>
      </w:r>
      <w:r w:rsidR="00693489">
        <w:rPr>
          <w:rFonts w:cs="Tahoma"/>
          <w:lang w:eastAsia="en-GB"/>
        </w:rPr>
        <w:t>may simply be a</w:t>
      </w:r>
      <w:r w:rsidR="00071626">
        <w:rPr>
          <w:rFonts w:cs="Tahoma"/>
          <w:lang w:eastAsia="en-GB"/>
        </w:rPr>
        <w:t xml:space="preserve">n area of </w:t>
      </w:r>
      <w:r w:rsidR="00693489">
        <w:rPr>
          <w:rFonts w:cs="Tahoma"/>
          <w:lang w:eastAsia="en-GB"/>
        </w:rPr>
        <w:t xml:space="preserve">single uniform colour. </w:t>
      </w:r>
      <w:r w:rsidR="002E39B8">
        <w:rPr>
          <w:rFonts w:cs="Tahoma"/>
          <w:lang w:eastAsia="en-GB"/>
        </w:rPr>
        <w:t xml:space="preserve">Note however that </w:t>
      </w:r>
      <w:r w:rsidR="00041B32">
        <w:rPr>
          <w:rFonts w:cs="Tahoma"/>
          <w:lang w:eastAsia="en-GB"/>
        </w:rPr>
        <w:t xml:space="preserve">printing </w:t>
      </w:r>
      <w:r w:rsidR="00B34744">
        <w:rPr>
          <w:rFonts w:cs="Tahoma"/>
          <w:lang w:eastAsia="en-GB"/>
        </w:rPr>
        <w:t xml:space="preserve">technologies </w:t>
      </w:r>
      <w:r w:rsidR="00041B32">
        <w:rPr>
          <w:rFonts w:cs="Tahoma"/>
          <w:lang w:eastAsia="en-GB"/>
        </w:rPr>
        <w:t>can also be used to apply a non-coloured coating</w:t>
      </w:r>
      <w:r w:rsidR="006F026E">
        <w:rPr>
          <w:rFonts w:cs="Tahoma"/>
          <w:lang w:eastAsia="en-GB"/>
        </w:rPr>
        <w:t xml:space="preserve">, called a varnish or a </w:t>
      </w:r>
      <w:r w:rsidR="00B04C61">
        <w:rPr>
          <w:rFonts w:cs="Tahoma"/>
          <w:lang w:eastAsia="en-GB"/>
        </w:rPr>
        <w:t>lacquer</w:t>
      </w:r>
      <w:r w:rsidR="008439A7">
        <w:rPr>
          <w:rFonts w:cs="Tahoma"/>
          <w:lang w:eastAsia="en-GB"/>
        </w:rPr>
        <w:t xml:space="preserve">, that </w:t>
      </w:r>
      <w:r w:rsidR="00602F52">
        <w:rPr>
          <w:rFonts w:cs="Tahoma"/>
          <w:lang w:eastAsia="en-GB"/>
        </w:rPr>
        <w:t>ca</w:t>
      </w:r>
      <w:r w:rsidR="001B2B91">
        <w:rPr>
          <w:rFonts w:cs="Tahoma"/>
          <w:lang w:eastAsia="en-GB"/>
        </w:rPr>
        <w:t>n</w:t>
      </w:r>
      <w:r w:rsidR="008439A7">
        <w:rPr>
          <w:rFonts w:cs="Tahoma"/>
          <w:lang w:eastAsia="en-GB"/>
        </w:rPr>
        <w:t xml:space="preserve"> be </w:t>
      </w:r>
      <w:r w:rsidR="00B04C61">
        <w:rPr>
          <w:rFonts w:cs="Tahoma"/>
          <w:lang w:eastAsia="en-GB"/>
        </w:rPr>
        <w:t xml:space="preserve">hard to detect except that the </w:t>
      </w:r>
      <w:r w:rsidR="00486DBB">
        <w:rPr>
          <w:rFonts w:cs="Tahoma"/>
          <w:lang w:eastAsia="en-GB"/>
        </w:rPr>
        <w:t xml:space="preserve">coated </w:t>
      </w:r>
      <w:r w:rsidR="00B04C61">
        <w:rPr>
          <w:rFonts w:cs="Tahoma"/>
          <w:lang w:eastAsia="en-GB"/>
        </w:rPr>
        <w:t>s</w:t>
      </w:r>
      <w:r w:rsidR="008439A7">
        <w:rPr>
          <w:rFonts w:cs="Tahoma"/>
          <w:lang w:eastAsia="en-GB"/>
        </w:rPr>
        <w:t xml:space="preserve">ubstrate </w:t>
      </w:r>
      <w:r w:rsidR="00B04C61">
        <w:rPr>
          <w:rFonts w:cs="Tahoma"/>
          <w:lang w:eastAsia="en-GB"/>
        </w:rPr>
        <w:t xml:space="preserve">may appear </w:t>
      </w:r>
      <w:r w:rsidR="00B82F53">
        <w:rPr>
          <w:rFonts w:cs="Tahoma"/>
          <w:lang w:eastAsia="en-GB"/>
        </w:rPr>
        <w:t xml:space="preserve">more smooth or </w:t>
      </w:r>
      <w:proofErr w:type="gramStart"/>
      <w:r w:rsidR="00B82F53">
        <w:rPr>
          <w:rFonts w:cs="Tahoma"/>
          <w:lang w:eastAsia="en-GB"/>
        </w:rPr>
        <w:t xml:space="preserve">more </w:t>
      </w:r>
      <w:r w:rsidR="008439A7">
        <w:rPr>
          <w:rFonts w:cs="Tahoma"/>
          <w:lang w:eastAsia="en-GB"/>
        </w:rPr>
        <w:t>glossy</w:t>
      </w:r>
      <w:proofErr w:type="gramEnd"/>
      <w:r w:rsidR="00B82F53">
        <w:rPr>
          <w:rFonts w:cs="Tahoma"/>
          <w:lang w:eastAsia="en-GB"/>
        </w:rPr>
        <w:t xml:space="preserve"> than otherwise</w:t>
      </w:r>
      <w:r w:rsidR="001B2B91">
        <w:rPr>
          <w:rFonts w:cs="Tahoma"/>
          <w:lang w:eastAsia="en-GB"/>
        </w:rPr>
        <w:t>.</w:t>
      </w:r>
    </w:p>
    <w:p w14:paraId="6E4D53E9" w14:textId="28C43324" w:rsidR="006D3955" w:rsidRPr="004429E0" w:rsidRDefault="006D3955" w:rsidP="00DF5BCD">
      <w:pPr>
        <w:pStyle w:val="EFSABodytext"/>
        <w:ind w:left="720"/>
        <w:rPr>
          <w:rFonts w:cs="Tahoma"/>
          <w:lang w:eastAsia="en-GB"/>
        </w:rPr>
      </w:pPr>
      <w:r w:rsidRPr="004429E0">
        <w:rPr>
          <w:rFonts w:cs="Tahoma"/>
          <w:lang w:eastAsia="en-GB"/>
        </w:rPr>
        <w:t xml:space="preserve">This </w:t>
      </w:r>
      <w:r w:rsidR="004B56AB">
        <w:rPr>
          <w:rFonts w:cs="Tahoma"/>
          <w:lang w:eastAsia="en-GB"/>
        </w:rPr>
        <w:t>data element</w:t>
      </w:r>
      <w:r w:rsidRPr="004429E0">
        <w:rPr>
          <w:rFonts w:cs="Tahoma"/>
          <w:lang w:eastAsia="en-GB"/>
        </w:rPr>
        <w:t xml:space="preserve"> is reportable both for template C and M and it is not</w:t>
      </w:r>
      <w:r w:rsidRPr="004429E0" w:rsidDel="005711F1">
        <w:rPr>
          <w:rFonts w:cs="Tahoma"/>
          <w:lang w:eastAsia="en-GB"/>
        </w:rPr>
        <w:t xml:space="preserve"> </w:t>
      </w:r>
      <w:r w:rsidRPr="004429E0">
        <w:rPr>
          <w:rFonts w:cs="Tahoma"/>
          <w:lang w:eastAsia="en-GB"/>
        </w:rPr>
        <w:t>mandatory.</w:t>
      </w:r>
    </w:p>
    <w:p w14:paraId="08B0120D" w14:textId="553AAA11" w:rsidR="00D958B8" w:rsidRDefault="007F5F43" w:rsidP="00D958B8">
      <w:pPr>
        <w:pStyle w:val="EFSABodytext"/>
        <w:ind w:left="720"/>
        <w:rPr>
          <w:rFonts w:cs="Tahoma"/>
          <w:lang w:eastAsia="en-GB"/>
        </w:rPr>
      </w:pPr>
      <w:r w:rsidRPr="004429E0">
        <w:rPr>
          <w:rFonts w:cs="Tahoma"/>
          <w:lang w:eastAsia="en-GB"/>
        </w:rPr>
        <w:lastRenderedPageBreak/>
        <w:t xml:space="preserve">Codes can be selected from the </w:t>
      </w:r>
      <w:r w:rsidR="00F144AF" w:rsidRPr="00F144AF">
        <w:rPr>
          <w:rFonts w:cs="Tahoma"/>
          <w:lang w:eastAsia="en-GB"/>
        </w:rPr>
        <w:t>YESNO catalogue (</w:t>
      </w:r>
      <w:r w:rsidR="00FD73FB">
        <w:rPr>
          <w:rFonts w:cs="Tahoma"/>
          <w:lang w:eastAsia="en-GB"/>
        </w:rPr>
        <w:t>“</w:t>
      </w:r>
      <w:r w:rsidR="00F144AF" w:rsidRPr="00F144AF">
        <w:rPr>
          <w:rFonts w:cs="Tahoma"/>
          <w:lang w:eastAsia="en-GB"/>
        </w:rPr>
        <w:t>YNP</w:t>
      </w:r>
      <w:r w:rsidR="00FD73FB">
        <w:rPr>
          <w:rFonts w:cs="Tahoma"/>
          <w:lang w:eastAsia="en-GB"/>
        </w:rPr>
        <w:t>”</w:t>
      </w:r>
      <w:r w:rsidR="00F144AF" w:rsidRPr="00F144AF">
        <w:rPr>
          <w:rFonts w:cs="Tahoma"/>
          <w:lang w:eastAsia="en-GB"/>
        </w:rPr>
        <w:t xml:space="preserve"> hierarchy). </w:t>
      </w:r>
    </w:p>
    <w:p w14:paraId="792F8E95" w14:textId="0DBC8EA6" w:rsidR="00D958B8" w:rsidRDefault="00D958B8" w:rsidP="00D958B8">
      <w:pPr>
        <w:pStyle w:val="EFSABodytext"/>
        <w:ind w:left="720"/>
        <w:rPr>
          <w:rFonts w:cs="Tahoma"/>
          <w:lang w:eastAsia="en-GB"/>
        </w:rPr>
      </w:pPr>
      <w:r>
        <w:rPr>
          <w:rFonts w:cs="Tahoma"/>
          <w:lang w:eastAsia="en-GB"/>
        </w:rPr>
        <w:t xml:space="preserve">Here below examples on how to codify this data element </w:t>
      </w:r>
    </w:p>
    <w:tbl>
      <w:tblPr>
        <w:tblW w:w="9288" w:type="dxa"/>
        <w:tblInd w:w="828" w:type="dxa"/>
        <w:tblBorders>
          <w:top w:val="single" w:sz="12" w:space="0" w:color="auto"/>
          <w:bottom w:val="single" w:sz="12" w:space="0" w:color="auto"/>
          <w:insideH w:val="single" w:sz="2" w:space="0" w:color="auto"/>
        </w:tblBorders>
        <w:tblLook w:val="04A0" w:firstRow="1" w:lastRow="0" w:firstColumn="1" w:lastColumn="0" w:noHBand="0" w:noVBand="1"/>
      </w:tblPr>
      <w:tblGrid>
        <w:gridCol w:w="5245"/>
        <w:gridCol w:w="4043"/>
      </w:tblGrid>
      <w:tr w:rsidR="00D958B8" w:rsidRPr="0045539F" w14:paraId="1DD5624E" w14:textId="77777777" w:rsidTr="00331922">
        <w:trPr>
          <w:trHeight w:val="407"/>
          <w:tblHeader/>
        </w:trPr>
        <w:tc>
          <w:tcPr>
            <w:tcW w:w="5245" w:type="dxa"/>
            <w:tcBorders>
              <w:top w:val="single" w:sz="12" w:space="0" w:color="auto"/>
              <w:left w:val="single" w:sz="4" w:space="0" w:color="D9D9D9" w:themeColor="background1" w:themeShade="D9"/>
              <w:bottom w:val="single" w:sz="12" w:space="0" w:color="auto"/>
            </w:tcBorders>
            <w:shd w:val="clear" w:color="auto" w:fill="FFFFFF" w:themeFill="background1"/>
            <w:vAlign w:val="center"/>
          </w:tcPr>
          <w:p w14:paraId="307DF56C" w14:textId="77777777" w:rsidR="00D958B8" w:rsidRPr="00550589" w:rsidRDefault="00D958B8" w:rsidP="00331922">
            <w:pPr>
              <w:spacing w:after="0" w:line="240" w:lineRule="auto"/>
              <w:rPr>
                <w:rFonts w:ascii="Tahoma" w:eastAsia="Calibri" w:hAnsi="Tahoma" w:cs="Tahoma"/>
                <w:b/>
                <w:sz w:val="20"/>
                <w:szCs w:val="20"/>
              </w:rPr>
            </w:pPr>
            <w:r w:rsidRPr="00550589">
              <w:rPr>
                <w:rFonts w:ascii="Tahoma" w:eastAsia="Calibri" w:hAnsi="Tahoma" w:cs="Tahoma"/>
                <w:b/>
                <w:sz w:val="20"/>
                <w:szCs w:val="20"/>
              </w:rPr>
              <w:t>Example</w:t>
            </w:r>
          </w:p>
        </w:tc>
        <w:tc>
          <w:tcPr>
            <w:tcW w:w="4043" w:type="dxa"/>
            <w:tcBorders>
              <w:top w:val="single" w:sz="12" w:space="0" w:color="auto"/>
              <w:left w:val="single" w:sz="4" w:space="0" w:color="D9D9D9" w:themeColor="background1" w:themeShade="D9"/>
              <w:bottom w:val="single" w:sz="12" w:space="0" w:color="auto"/>
            </w:tcBorders>
            <w:shd w:val="clear" w:color="auto" w:fill="FFFFFF" w:themeFill="background1"/>
            <w:vAlign w:val="center"/>
          </w:tcPr>
          <w:p w14:paraId="6B3CFD7C" w14:textId="77777777" w:rsidR="00D958B8" w:rsidRPr="00550589" w:rsidRDefault="00D958B8" w:rsidP="00331922">
            <w:pPr>
              <w:spacing w:after="0" w:line="240" w:lineRule="auto"/>
              <w:rPr>
                <w:rFonts w:ascii="Tahoma" w:eastAsia="Calibri" w:hAnsi="Tahoma" w:cs="Tahoma"/>
                <w:b/>
                <w:sz w:val="20"/>
                <w:szCs w:val="20"/>
              </w:rPr>
            </w:pPr>
            <w:r w:rsidRPr="00550589">
              <w:rPr>
                <w:rFonts w:ascii="Tahoma" w:eastAsia="Calibri" w:hAnsi="Tahoma" w:cs="Tahoma"/>
                <w:b/>
                <w:sz w:val="20"/>
                <w:szCs w:val="20"/>
              </w:rPr>
              <w:t>Coding</w:t>
            </w:r>
          </w:p>
        </w:tc>
      </w:tr>
      <w:tr w:rsidR="00D958B8" w:rsidRPr="0045539F" w14:paraId="5316AB00" w14:textId="77777777" w:rsidTr="00331922">
        <w:trPr>
          <w:trHeight w:val="284"/>
        </w:trPr>
        <w:tc>
          <w:tcPr>
            <w:tcW w:w="5245" w:type="dxa"/>
            <w:tcBorders>
              <w:top w:val="single" w:sz="12" w:space="0" w:color="auto"/>
              <w:left w:val="single" w:sz="4" w:space="0" w:color="D9D9D9" w:themeColor="background1" w:themeShade="D9"/>
              <w:bottom w:val="single" w:sz="12" w:space="0" w:color="auto"/>
            </w:tcBorders>
          </w:tcPr>
          <w:p w14:paraId="1E28FF50" w14:textId="42BD401A" w:rsidR="00D958B8" w:rsidRPr="00550589" w:rsidRDefault="00D958B8" w:rsidP="00331922">
            <w:pPr>
              <w:spacing w:after="0" w:line="240" w:lineRule="auto"/>
              <w:rPr>
                <w:rFonts w:ascii="Tahoma" w:eastAsia="Calibri" w:hAnsi="Tahoma" w:cs="Tahoma"/>
                <w:sz w:val="20"/>
                <w:szCs w:val="20"/>
                <w:highlight w:val="cyan"/>
              </w:rPr>
            </w:pPr>
            <w:r>
              <w:rPr>
                <w:rFonts w:cs="Tahoma"/>
                <w:lang w:eastAsia="en-GB"/>
              </w:rPr>
              <w:t>f</w:t>
            </w:r>
            <w:r w:rsidRPr="004429E0">
              <w:rPr>
                <w:rFonts w:cs="Tahoma"/>
                <w:lang w:eastAsia="en-GB"/>
              </w:rPr>
              <w:t>ully printed</w:t>
            </w:r>
          </w:p>
        </w:tc>
        <w:tc>
          <w:tcPr>
            <w:tcW w:w="4043" w:type="dxa"/>
            <w:tcBorders>
              <w:top w:val="single" w:sz="12" w:space="0" w:color="auto"/>
              <w:left w:val="single" w:sz="4" w:space="0" w:color="D9D9D9" w:themeColor="background1" w:themeShade="D9"/>
              <w:bottom w:val="single" w:sz="12" w:space="0" w:color="auto"/>
            </w:tcBorders>
          </w:tcPr>
          <w:p w14:paraId="25D763A6" w14:textId="77777777" w:rsidR="00D958B8" w:rsidRPr="00550589" w:rsidRDefault="00D958B8" w:rsidP="00331922">
            <w:pPr>
              <w:spacing w:after="0" w:line="240" w:lineRule="auto"/>
              <w:rPr>
                <w:rFonts w:ascii="Tahoma" w:eastAsia="Calibri" w:hAnsi="Tahoma" w:cs="Tahoma"/>
                <w:sz w:val="20"/>
                <w:szCs w:val="20"/>
                <w:highlight w:val="cyan"/>
              </w:rPr>
            </w:pPr>
            <w:r>
              <w:rPr>
                <w:rFonts w:ascii="Tahoma" w:eastAsia="Calibri" w:hAnsi="Tahoma" w:cs="Tahoma"/>
                <w:sz w:val="20"/>
                <w:szCs w:val="20"/>
              </w:rPr>
              <w:t>Y (Yes)</w:t>
            </w:r>
          </w:p>
        </w:tc>
      </w:tr>
      <w:tr w:rsidR="00D958B8" w:rsidRPr="0045539F" w14:paraId="5F10E8B2" w14:textId="77777777" w:rsidTr="00331922">
        <w:trPr>
          <w:trHeight w:val="284"/>
        </w:trPr>
        <w:tc>
          <w:tcPr>
            <w:tcW w:w="5245" w:type="dxa"/>
            <w:tcBorders>
              <w:top w:val="single" w:sz="12" w:space="0" w:color="auto"/>
              <w:left w:val="single" w:sz="4" w:space="0" w:color="D9D9D9" w:themeColor="background1" w:themeShade="D9"/>
              <w:bottom w:val="single" w:sz="4" w:space="0" w:color="D9D9D9" w:themeColor="background1" w:themeShade="D9"/>
            </w:tcBorders>
          </w:tcPr>
          <w:p w14:paraId="27AAF4B8" w14:textId="757E2F75" w:rsidR="00D958B8" w:rsidRDefault="00D958B8" w:rsidP="00331922">
            <w:pPr>
              <w:spacing w:after="0" w:line="240" w:lineRule="auto"/>
              <w:rPr>
                <w:rFonts w:cs="Tahoma"/>
                <w:lang w:eastAsia="en-GB"/>
              </w:rPr>
            </w:pPr>
            <w:r>
              <w:rPr>
                <w:rFonts w:cs="Tahoma"/>
                <w:lang w:eastAsia="en-GB"/>
              </w:rPr>
              <w:t>p</w:t>
            </w:r>
            <w:r w:rsidRPr="004429E0">
              <w:rPr>
                <w:rFonts w:cs="Tahoma"/>
                <w:lang w:eastAsia="en-GB"/>
              </w:rPr>
              <w:t>artially printed/</w:t>
            </w:r>
            <w:r>
              <w:rPr>
                <w:rFonts w:cs="Tahoma"/>
                <w:lang w:eastAsia="en-GB"/>
              </w:rPr>
              <w:t>c</w:t>
            </w:r>
            <w:r w:rsidRPr="004429E0">
              <w:rPr>
                <w:rFonts w:cs="Tahoma"/>
                <w:lang w:eastAsia="en-GB"/>
              </w:rPr>
              <w:t>ontains printed parts</w:t>
            </w:r>
          </w:p>
        </w:tc>
        <w:tc>
          <w:tcPr>
            <w:tcW w:w="4043" w:type="dxa"/>
            <w:tcBorders>
              <w:top w:val="single" w:sz="12" w:space="0" w:color="auto"/>
              <w:left w:val="single" w:sz="4" w:space="0" w:color="D9D9D9" w:themeColor="background1" w:themeShade="D9"/>
              <w:bottom w:val="single" w:sz="4" w:space="0" w:color="D9D9D9" w:themeColor="background1" w:themeShade="D9"/>
            </w:tcBorders>
          </w:tcPr>
          <w:p w14:paraId="647B08E3" w14:textId="77777777" w:rsidR="00D958B8" w:rsidRDefault="00D958B8" w:rsidP="00331922">
            <w:pPr>
              <w:spacing w:after="0" w:line="240" w:lineRule="auto"/>
              <w:rPr>
                <w:rFonts w:ascii="Tahoma" w:eastAsia="Calibri" w:hAnsi="Tahoma" w:cs="Tahoma"/>
                <w:sz w:val="20"/>
                <w:szCs w:val="20"/>
              </w:rPr>
            </w:pPr>
            <w:r>
              <w:rPr>
                <w:rFonts w:ascii="Tahoma" w:eastAsia="Calibri" w:hAnsi="Tahoma" w:cs="Tahoma"/>
                <w:sz w:val="20"/>
                <w:szCs w:val="20"/>
              </w:rPr>
              <w:t>P (Partially)</w:t>
            </w:r>
          </w:p>
        </w:tc>
      </w:tr>
      <w:tr w:rsidR="00D958B8" w:rsidRPr="0045539F" w14:paraId="508BD831" w14:textId="77777777" w:rsidTr="00331922">
        <w:trPr>
          <w:trHeight w:val="284"/>
        </w:trPr>
        <w:tc>
          <w:tcPr>
            <w:tcW w:w="5245" w:type="dxa"/>
            <w:tcBorders>
              <w:top w:val="single" w:sz="12" w:space="0" w:color="auto"/>
              <w:left w:val="single" w:sz="4" w:space="0" w:color="D9D9D9" w:themeColor="background1" w:themeShade="D9"/>
              <w:bottom w:val="single" w:sz="4" w:space="0" w:color="D9D9D9" w:themeColor="background1" w:themeShade="D9"/>
            </w:tcBorders>
          </w:tcPr>
          <w:p w14:paraId="26BBD4A6" w14:textId="71567F9A" w:rsidR="00D958B8" w:rsidRDefault="00D958B8" w:rsidP="00331922">
            <w:pPr>
              <w:spacing w:after="0" w:line="240" w:lineRule="auto"/>
              <w:rPr>
                <w:rFonts w:cs="Tahoma"/>
                <w:lang w:eastAsia="en-GB"/>
              </w:rPr>
            </w:pPr>
            <w:r>
              <w:rPr>
                <w:rFonts w:cs="Tahoma"/>
                <w:lang w:eastAsia="en-GB"/>
              </w:rPr>
              <w:t>n</w:t>
            </w:r>
            <w:r w:rsidRPr="004429E0">
              <w:rPr>
                <w:rFonts w:cs="Tahoma"/>
                <w:lang w:eastAsia="en-GB"/>
              </w:rPr>
              <w:t>ot printed</w:t>
            </w:r>
          </w:p>
        </w:tc>
        <w:tc>
          <w:tcPr>
            <w:tcW w:w="4043" w:type="dxa"/>
            <w:tcBorders>
              <w:top w:val="single" w:sz="12" w:space="0" w:color="auto"/>
              <w:left w:val="single" w:sz="4" w:space="0" w:color="D9D9D9" w:themeColor="background1" w:themeShade="D9"/>
              <w:bottom w:val="single" w:sz="4" w:space="0" w:color="D9D9D9" w:themeColor="background1" w:themeShade="D9"/>
            </w:tcBorders>
          </w:tcPr>
          <w:p w14:paraId="0ED9B1EF" w14:textId="77777777" w:rsidR="00D958B8" w:rsidRDefault="00D958B8" w:rsidP="00331922">
            <w:pPr>
              <w:spacing w:after="0" w:line="240" w:lineRule="auto"/>
              <w:rPr>
                <w:rFonts w:ascii="Tahoma" w:eastAsia="Calibri" w:hAnsi="Tahoma" w:cs="Tahoma"/>
                <w:sz w:val="20"/>
                <w:szCs w:val="20"/>
              </w:rPr>
            </w:pPr>
            <w:r>
              <w:rPr>
                <w:rFonts w:ascii="Tahoma" w:eastAsia="Calibri" w:hAnsi="Tahoma" w:cs="Tahoma"/>
                <w:sz w:val="20"/>
                <w:szCs w:val="20"/>
              </w:rPr>
              <w:t>N (No)</w:t>
            </w:r>
          </w:p>
        </w:tc>
      </w:tr>
    </w:tbl>
    <w:p w14:paraId="5AFB8E53" w14:textId="66073E58" w:rsidR="00024ADB" w:rsidRPr="004429E0" w:rsidRDefault="00024ADB" w:rsidP="006B1B67">
      <w:pPr>
        <w:pStyle w:val="EFSABodytext"/>
        <w:rPr>
          <w:rFonts w:cs="Tahoma"/>
        </w:rPr>
      </w:pPr>
    </w:p>
    <w:p w14:paraId="3575ADE8" w14:textId="14380B8C" w:rsidR="007F5F43" w:rsidRPr="0045539F" w:rsidRDefault="007F5F43" w:rsidP="00911320">
      <w:pPr>
        <w:pStyle w:val="EFSAHeading3"/>
        <w:rPr>
          <w:rFonts w:cs="Tahoma"/>
          <w:szCs w:val="24"/>
        </w:rPr>
      </w:pPr>
      <w:bookmarkStart w:id="69" w:name="_Toc83636875"/>
      <w:bookmarkStart w:id="70" w:name="_Toc99718723"/>
      <w:r w:rsidRPr="0045539F">
        <w:rPr>
          <w:rFonts w:cs="Tahoma"/>
        </w:rPr>
        <w:t xml:space="preserve">FCMD.07 </w:t>
      </w:r>
      <w:r w:rsidR="00300D1C" w:rsidRPr="0045539F">
        <w:rPr>
          <w:rFonts w:cs="Tahoma"/>
        </w:rPr>
        <w:t>FCM</w:t>
      </w:r>
      <w:r w:rsidRPr="0045539F">
        <w:rPr>
          <w:rFonts w:cs="Tahoma"/>
        </w:rPr>
        <w:t xml:space="preserve"> single or repeated use (</w:t>
      </w:r>
      <w:proofErr w:type="spellStart"/>
      <w:r w:rsidRPr="0045539F">
        <w:rPr>
          <w:rFonts w:cs="Tahoma"/>
        </w:rPr>
        <w:t>FCM_</w:t>
      </w:r>
      <w:r w:rsidR="00E30042">
        <w:rPr>
          <w:rFonts w:cs="Tahoma"/>
        </w:rPr>
        <w:t>re</w:t>
      </w:r>
      <w:r w:rsidR="00D73118">
        <w:rPr>
          <w:rFonts w:cs="Tahoma"/>
        </w:rPr>
        <w:t>peated</w:t>
      </w:r>
      <w:r w:rsidR="00E30042" w:rsidRPr="0045539F">
        <w:rPr>
          <w:rFonts w:cs="Tahoma"/>
        </w:rPr>
        <w:t>Use</w:t>
      </w:r>
      <w:proofErr w:type="spellEnd"/>
      <w:r w:rsidRPr="0045539F">
        <w:rPr>
          <w:rFonts w:cs="Tahoma"/>
        </w:rPr>
        <w:t>)</w:t>
      </w:r>
      <w:bookmarkEnd w:id="69"/>
      <w:bookmarkEnd w:id="70"/>
    </w:p>
    <w:p w14:paraId="49AAEF8B" w14:textId="3BDA20E2" w:rsidR="00300D1C" w:rsidRPr="004429E0" w:rsidRDefault="007F5F43" w:rsidP="001416F7">
      <w:pPr>
        <w:pStyle w:val="EFSABodytext"/>
        <w:ind w:left="720"/>
        <w:rPr>
          <w:rFonts w:cs="Tahoma"/>
          <w:lang w:eastAsia="en-GB"/>
        </w:rPr>
      </w:pPr>
      <w:r w:rsidRPr="414CDA91">
        <w:rPr>
          <w:rFonts w:cs="Tahoma"/>
          <w:lang w:eastAsia="en-GB"/>
        </w:rPr>
        <w:t xml:space="preserve">This element </w:t>
      </w:r>
      <w:r w:rsidR="00C16137" w:rsidRPr="414CDA91">
        <w:rPr>
          <w:rFonts w:cs="Tahoma"/>
          <w:lang w:eastAsia="en-GB"/>
        </w:rPr>
        <w:t>describes</w:t>
      </w:r>
      <w:r w:rsidRPr="414CDA91">
        <w:rPr>
          <w:rFonts w:cs="Tahoma"/>
          <w:lang w:eastAsia="en-GB"/>
        </w:rPr>
        <w:t xml:space="preserve"> whether the article is intended to be single use or multiple use (</w:t>
      </w:r>
      <w:r w:rsidR="00E30042">
        <w:rPr>
          <w:rFonts w:cs="Tahoma"/>
          <w:lang w:eastAsia="en-GB"/>
        </w:rPr>
        <w:t>NO</w:t>
      </w:r>
      <w:r w:rsidR="00E30042" w:rsidRPr="414CDA91">
        <w:rPr>
          <w:rFonts w:cs="Tahoma"/>
          <w:lang w:eastAsia="en-GB"/>
        </w:rPr>
        <w:t xml:space="preserve"> </w:t>
      </w:r>
      <w:r w:rsidRPr="414CDA91">
        <w:rPr>
          <w:rFonts w:cs="Tahoma"/>
          <w:lang w:eastAsia="en-GB"/>
        </w:rPr>
        <w:t xml:space="preserve">for single, </w:t>
      </w:r>
      <w:r w:rsidR="00E30042">
        <w:rPr>
          <w:rFonts w:cs="Tahoma"/>
          <w:lang w:eastAsia="en-GB"/>
        </w:rPr>
        <w:t>YES</w:t>
      </w:r>
      <w:r w:rsidR="00E30042" w:rsidRPr="414CDA91">
        <w:rPr>
          <w:rFonts w:cs="Tahoma"/>
          <w:lang w:eastAsia="en-GB"/>
        </w:rPr>
        <w:t xml:space="preserve"> </w:t>
      </w:r>
      <w:r w:rsidRPr="414CDA91">
        <w:rPr>
          <w:rFonts w:cs="Tahoma"/>
          <w:lang w:eastAsia="en-GB"/>
        </w:rPr>
        <w:t>for multiple)</w:t>
      </w:r>
      <w:r w:rsidR="00300D1C" w:rsidRPr="414CDA91">
        <w:rPr>
          <w:rFonts w:cs="Tahoma"/>
          <w:lang w:eastAsia="en-GB"/>
        </w:rPr>
        <w:t>.</w:t>
      </w:r>
    </w:p>
    <w:p w14:paraId="1D9159BA" w14:textId="6D10CAE3" w:rsidR="000F7801" w:rsidRPr="004429E0" w:rsidRDefault="000F7801" w:rsidP="000F7801">
      <w:pPr>
        <w:pStyle w:val="EFSABodytext"/>
        <w:ind w:left="720"/>
        <w:rPr>
          <w:rFonts w:cs="Tahoma"/>
          <w:lang w:eastAsia="en-GB"/>
        </w:rPr>
      </w:pPr>
      <w:r w:rsidRPr="004429E0">
        <w:rPr>
          <w:rFonts w:cs="Tahoma"/>
          <w:lang w:eastAsia="en-GB"/>
        </w:rPr>
        <w:t xml:space="preserve">In the case of repeated migration tests on the same specimen </w:t>
      </w:r>
      <w:r w:rsidRPr="00D303EB">
        <w:rPr>
          <w:rFonts w:cs="Tahoma"/>
          <w:lang w:eastAsia="en-GB"/>
        </w:rPr>
        <w:t>(e.g</w:t>
      </w:r>
      <w:r w:rsidR="004A19F5" w:rsidRPr="00D303EB">
        <w:rPr>
          <w:rFonts w:cs="Tahoma"/>
          <w:lang w:eastAsia="en-GB"/>
        </w:rPr>
        <w:t>.</w:t>
      </w:r>
      <w:r w:rsidRPr="004429E0">
        <w:rPr>
          <w:rFonts w:cs="Tahoma"/>
          <w:lang w:eastAsia="en-GB"/>
        </w:rPr>
        <w:t xml:space="preserve"> first-, second-, third-) that are conducted on articles to simulate repeated-use conditions, only the third result</w:t>
      </w:r>
      <w:r w:rsidR="007425A8">
        <w:rPr>
          <w:rFonts w:cs="Tahoma"/>
          <w:lang w:eastAsia="en-GB"/>
        </w:rPr>
        <w:t xml:space="preserve"> </w:t>
      </w:r>
      <w:r w:rsidR="00CB2C88">
        <w:rPr>
          <w:rFonts w:cs="Tahoma"/>
          <w:lang w:eastAsia="en-GB"/>
        </w:rPr>
        <w:t>(or the first one</w:t>
      </w:r>
      <w:r w:rsidR="004B750B">
        <w:rPr>
          <w:rFonts w:cs="Tahoma"/>
          <w:lang w:eastAsia="en-GB"/>
        </w:rPr>
        <w:t xml:space="preserve"> depending on the </w:t>
      </w:r>
      <w:r w:rsidR="00AE7A31">
        <w:rPr>
          <w:rFonts w:cs="Tahoma"/>
          <w:lang w:eastAsia="en-GB"/>
        </w:rPr>
        <w:t xml:space="preserve">legal restriction on the </w:t>
      </w:r>
      <w:r w:rsidR="004B750B">
        <w:rPr>
          <w:rFonts w:cs="Tahoma"/>
          <w:lang w:eastAsia="en-GB"/>
        </w:rPr>
        <w:t>substance</w:t>
      </w:r>
      <w:r w:rsidR="00EA3960">
        <w:rPr>
          <w:rFonts w:cs="Tahoma"/>
          <w:lang w:eastAsia="en-GB"/>
        </w:rPr>
        <w:t>)</w:t>
      </w:r>
      <w:r w:rsidRPr="004429E0">
        <w:rPr>
          <w:rFonts w:cs="Tahoma"/>
          <w:lang w:eastAsia="en-GB"/>
        </w:rPr>
        <w:t xml:space="preserve"> should be reported.</w:t>
      </w:r>
    </w:p>
    <w:p w14:paraId="56442B37" w14:textId="758A10F4" w:rsidR="006B0602" w:rsidRPr="004429E0" w:rsidRDefault="006B0602" w:rsidP="006B0602">
      <w:pPr>
        <w:pStyle w:val="EFSABodytext"/>
        <w:ind w:left="720"/>
        <w:rPr>
          <w:rFonts w:cs="Tahoma"/>
          <w:highlight w:val="cyan"/>
          <w:lang w:eastAsia="en-GB"/>
        </w:rPr>
      </w:pPr>
      <w:r w:rsidRPr="004429E0">
        <w:rPr>
          <w:rFonts w:cs="Tahoma"/>
          <w:lang w:eastAsia="en-GB"/>
        </w:rPr>
        <w:t xml:space="preserve">This </w:t>
      </w:r>
      <w:r w:rsidR="004B56AB">
        <w:rPr>
          <w:rFonts w:cs="Tahoma"/>
          <w:lang w:eastAsia="en-GB"/>
        </w:rPr>
        <w:t>data element</w:t>
      </w:r>
      <w:r w:rsidRPr="004429E0">
        <w:rPr>
          <w:rFonts w:cs="Tahoma"/>
          <w:lang w:eastAsia="en-GB"/>
        </w:rPr>
        <w:t xml:space="preserve"> is reportable both for template C and M and it is not mandatory</w:t>
      </w:r>
      <w:r w:rsidR="00FE3F5C" w:rsidRPr="00D303EB">
        <w:rPr>
          <w:rFonts w:cs="Tahoma"/>
          <w:lang w:eastAsia="en-GB"/>
        </w:rPr>
        <w:t xml:space="preserve">, </w:t>
      </w:r>
      <w:r w:rsidR="004A19F5" w:rsidRPr="00D303EB">
        <w:rPr>
          <w:rFonts w:cs="Tahoma"/>
          <w:lang w:eastAsia="en-GB"/>
        </w:rPr>
        <w:t>but it is strongly recommended</w:t>
      </w:r>
      <w:r w:rsidRPr="004429E0">
        <w:rPr>
          <w:rFonts w:cs="Tahoma"/>
          <w:lang w:eastAsia="en-GB"/>
        </w:rPr>
        <w:t>.</w:t>
      </w:r>
    </w:p>
    <w:p w14:paraId="7E9D6A9B" w14:textId="0DC2E56A" w:rsidR="007F5F43" w:rsidRPr="004429E0" w:rsidRDefault="001416F7" w:rsidP="00B54C8B">
      <w:pPr>
        <w:pStyle w:val="EFSABodytext"/>
        <w:ind w:left="720"/>
        <w:rPr>
          <w:rFonts w:cs="Tahoma"/>
          <w:lang w:eastAsia="en-GB"/>
        </w:rPr>
      </w:pPr>
      <w:r w:rsidRPr="004429E0">
        <w:rPr>
          <w:rFonts w:cs="Tahoma"/>
          <w:lang w:eastAsia="en-GB"/>
        </w:rPr>
        <w:t>Codes can be selected from the YESNO catalogue</w:t>
      </w:r>
      <w:r w:rsidR="00354FD4">
        <w:rPr>
          <w:rFonts w:cs="Tahoma"/>
          <w:lang w:eastAsia="en-GB"/>
        </w:rPr>
        <w:t xml:space="preserve"> </w:t>
      </w:r>
      <w:r w:rsidR="000D31B1">
        <w:rPr>
          <w:rFonts w:cs="Tahoma"/>
          <w:lang w:eastAsia="en-GB"/>
        </w:rPr>
        <w:t>(</w:t>
      </w:r>
      <w:r w:rsidR="00FD73FB">
        <w:rPr>
          <w:rFonts w:cs="Tahoma"/>
          <w:lang w:eastAsia="en-GB"/>
        </w:rPr>
        <w:t>“</w:t>
      </w:r>
      <w:r w:rsidR="000D31B1">
        <w:rPr>
          <w:rFonts w:cs="Tahoma"/>
          <w:lang w:eastAsia="en-GB"/>
        </w:rPr>
        <w:t>zoo</w:t>
      </w:r>
      <w:r w:rsidR="00FD73FB">
        <w:rPr>
          <w:rFonts w:cs="Tahoma"/>
          <w:lang w:eastAsia="en-GB"/>
        </w:rPr>
        <w:t>”</w:t>
      </w:r>
      <w:r w:rsidR="000D31B1">
        <w:rPr>
          <w:rFonts w:cs="Tahoma"/>
          <w:lang w:eastAsia="en-GB"/>
        </w:rPr>
        <w:t xml:space="preserve"> hierarchy)</w:t>
      </w:r>
      <w:r w:rsidR="00D53E5E" w:rsidRPr="004429E0">
        <w:rPr>
          <w:rFonts w:cs="Tahoma"/>
          <w:lang w:eastAsia="en-GB"/>
        </w:rPr>
        <w:t>.</w:t>
      </w:r>
    </w:p>
    <w:p w14:paraId="780FA787" w14:textId="53C11234" w:rsidR="007F5F43" w:rsidRPr="0045539F" w:rsidRDefault="007F5F43" w:rsidP="00911320">
      <w:pPr>
        <w:pStyle w:val="EFSAHeading3"/>
        <w:rPr>
          <w:rFonts w:cs="Tahoma"/>
          <w:szCs w:val="24"/>
        </w:rPr>
      </w:pPr>
      <w:bookmarkStart w:id="71" w:name="_Toc83636876"/>
      <w:bookmarkStart w:id="72" w:name="_Toc99718724"/>
      <w:r w:rsidRPr="0045539F">
        <w:rPr>
          <w:rFonts w:cs="Tahoma"/>
        </w:rPr>
        <w:t xml:space="preserve">FCMD.08 </w:t>
      </w:r>
      <w:r w:rsidR="001E0225" w:rsidRPr="0045539F">
        <w:rPr>
          <w:rFonts w:cs="Tahoma"/>
        </w:rPr>
        <w:t>FCM</w:t>
      </w:r>
      <w:r w:rsidRPr="0045539F">
        <w:rPr>
          <w:rFonts w:cs="Tahoma"/>
        </w:rPr>
        <w:t xml:space="preserve"> expected user (</w:t>
      </w:r>
      <w:proofErr w:type="spellStart"/>
      <w:r w:rsidRPr="0045539F">
        <w:rPr>
          <w:rFonts w:cs="Tahoma"/>
        </w:rPr>
        <w:t>FCM_expectedUser</w:t>
      </w:r>
      <w:proofErr w:type="spellEnd"/>
      <w:r w:rsidRPr="0045539F">
        <w:rPr>
          <w:rFonts w:cs="Tahoma"/>
        </w:rPr>
        <w:t>)</w:t>
      </w:r>
      <w:bookmarkEnd w:id="71"/>
      <w:bookmarkEnd w:id="72"/>
    </w:p>
    <w:p w14:paraId="0B9AE38D" w14:textId="2D117F91" w:rsidR="007F5F43" w:rsidRPr="004429E0" w:rsidRDefault="00E479DD" w:rsidP="007F5F43">
      <w:pPr>
        <w:pStyle w:val="EFSABodytext"/>
        <w:ind w:left="720"/>
        <w:rPr>
          <w:rFonts w:cs="Tahoma"/>
          <w:lang w:eastAsia="en-GB"/>
        </w:rPr>
      </w:pPr>
      <w:r w:rsidRPr="00D303EB">
        <w:rPr>
          <w:rFonts w:cs="Tahoma"/>
          <w:lang w:eastAsia="en-GB"/>
        </w:rPr>
        <w:t xml:space="preserve">This element </w:t>
      </w:r>
      <w:r w:rsidR="00C16137" w:rsidRPr="00D303EB">
        <w:rPr>
          <w:rFonts w:cs="Tahoma"/>
          <w:lang w:eastAsia="en-GB"/>
        </w:rPr>
        <w:t>describes</w:t>
      </w:r>
      <w:r w:rsidRPr="00D303EB">
        <w:rPr>
          <w:rFonts w:cs="Tahoma"/>
          <w:lang w:eastAsia="en-GB"/>
        </w:rPr>
        <w:t xml:space="preserve"> </w:t>
      </w:r>
      <w:r w:rsidR="00780F91" w:rsidRPr="00D303EB">
        <w:rPr>
          <w:rFonts w:cs="Tahoma"/>
          <w:lang w:eastAsia="en-GB"/>
        </w:rPr>
        <w:t xml:space="preserve">the </w:t>
      </w:r>
      <w:r w:rsidR="00877D4E" w:rsidRPr="004429E0">
        <w:rPr>
          <w:rFonts w:cs="Tahoma"/>
          <w:lang w:eastAsia="en-GB"/>
        </w:rPr>
        <w:t>e</w:t>
      </w:r>
      <w:r w:rsidR="007F5F43" w:rsidRPr="004429E0">
        <w:rPr>
          <w:rFonts w:cs="Tahoma"/>
          <w:lang w:eastAsia="en-GB"/>
        </w:rPr>
        <w:t xml:space="preserve">xpected user of the </w:t>
      </w:r>
      <w:r w:rsidR="00877D4E" w:rsidRPr="004429E0">
        <w:rPr>
          <w:rFonts w:cs="Tahoma"/>
          <w:lang w:eastAsia="en-GB"/>
        </w:rPr>
        <w:t>FCM</w:t>
      </w:r>
      <w:r w:rsidR="00CC3116" w:rsidRPr="004429E0">
        <w:rPr>
          <w:rFonts w:cs="Tahoma"/>
          <w:lang w:eastAsia="en-GB"/>
        </w:rPr>
        <w:t xml:space="preserve"> in terms of age class</w:t>
      </w:r>
      <w:r w:rsidR="007F5F43" w:rsidRPr="004429E0">
        <w:rPr>
          <w:rFonts w:cs="Tahoma"/>
          <w:lang w:eastAsia="en-GB"/>
        </w:rPr>
        <w:t xml:space="preserve"> (</w:t>
      </w:r>
      <w:r w:rsidR="00143CDF" w:rsidRPr="004429E0">
        <w:rPr>
          <w:rFonts w:cs="Tahoma"/>
          <w:lang w:eastAsia="en-GB"/>
        </w:rPr>
        <w:t>e.g.</w:t>
      </w:r>
      <w:r w:rsidR="007F5F43" w:rsidRPr="004429E0">
        <w:rPr>
          <w:rFonts w:cs="Tahoma"/>
          <w:lang w:eastAsia="en-GB"/>
        </w:rPr>
        <w:t xml:space="preserve"> infants, toddlers</w:t>
      </w:r>
      <w:r w:rsidR="007F5F43" w:rsidRPr="00D303EB">
        <w:rPr>
          <w:rFonts w:cs="Tahoma"/>
          <w:lang w:eastAsia="en-GB"/>
        </w:rPr>
        <w:t>)</w:t>
      </w:r>
      <w:r w:rsidR="00ED439B" w:rsidRPr="00D303EB">
        <w:rPr>
          <w:rFonts w:cs="Tahoma"/>
          <w:lang w:eastAsia="en-GB"/>
        </w:rPr>
        <w:t>.</w:t>
      </w:r>
      <w:r w:rsidR="00DB43C0" w:rsidRPr="004429E0">
        <w:rPr>
          <w:rFonts w:cs="Tahoma"/>
          <w:lang w:eastAsia="en-GB"/>
        </w:rPr>
        <w:t xml:space="preserve"> </w:t>
      </w:r>
      <w:r w:rsidR="005C289D" w:rsidRPr="004429E0">
        <w:rPr>
          <w:rFonts w:cs="Tahoma"/>
          <w:lang w:eastAsia="en-GB"/>
        </w:rPr>
        <w:t xml:space="preserve">If this </w:t>
      </w:r>
      <w:r w:rsidR="007877BD" w:rsidRPr="004429E0">
        <w:rPr>
          <w:rFonts w:cs="Tahoma"/>
          <w:lang w:eastAsia="en-GB"/>
        </w:rPr>
        <w:t xml:space="preserve">data element is not reported, it is assumed that the </w:t>
      </w:r>
      <w:r w:rsidR="00F609B0" w:rsidRPr="004429E0">
        <w:rPr>
          <w:rFonts w:cs="Tahoma"/>
          <w:lang w:eastAsia="en-GB"/>
        </w:rPr>
        <w:t>expected consumer can be of any age class.</w:t>
      </w:r>
    </w:p>
    <w:p w14:paraId="158A005B" w14:textId="0B05E498" w:rsidR="006B0602" w:rsidRPr="004429E0" w:rsidRDefault="006B0602">
      <w:pPr>
        <w:pStyle w:val="EFSABodytext"/>
        <w:ind w:left="720"/>
        <w:rPr>
          <w:rFonts w:cs="Tahoma"/>
          <w:lang w:eastAsia="en-GB"/>
        </w:rPr>
      </w:pPr>
      <w:r w:rsidRPr="004429E0">
        <w:rPr>
          <w:rFonts w:cs="Tahoma"/>
          <w:lang w:eastAsia="en-GB"/>
        </w:rPr>
        <w:t xml:space="preserve">This </w:t>
      </w:r>
      <w:r w:rsidR="004B56AB">
        <w:rPr>
          <w:rFonts w:cs="Tahoma"/>
          <w:lang w:eastAsia="en-GB"/>
        </w:rPr>
        <w:t>data element</w:t>
      </w:r>
      <w:r w:rsidRPr="004429E0">
        <w:rPr>
          <w:rFonts w:cs="Tahoma"/>
          <w:lang w:eastAsia="en-GB"/>
        </w:rPr>
        <w:t xml:space="preserve"> is reportable both for template C and M and it is not mandatory.</w:t>
      </w:r>
    </w:p>
    <w:p w14:paraId="5018554A" w14:textId="7AF8105E" w:rsidR="007F5F43" w:rsidRPr="004429E0" w:rsidRDefault="007F5F43">
      <w:pPr>
        <w:pStyle w:val="EFSABodytext"/>
        <w:ind w:left="720"/>
        <w:rPr>
          <w:rFonts w:cs="Tahoma"/>
          <w:lang w:eastAsia="en-GB"/>
        </w:rPr>
      </w:pPr>
      <w:r w:rsidRPr="004429E0">
        <w:rPr>
          <w:rFonts w:cs="Tahoma"/>
          <w:lang w:eastAsia="en-GB"/>
        </w:rPr>
        <w:t xml:space="preserve">Codes can be selected from the </w:t>
      </w:r>
      <w:r w:rsidR="00143CDF" w:rsidRPr="004429E0">
        <w:rPr>
          <w:rFonts w:cs="Tahoma"/>
          <w:lang w:eastAsia="en-GB"/>
        </w:rPr>
        <w:t xml:space="preserve">AGECLS </w:t>
      </w:r>
      <w:r w:rsidRPr="004429E0">
        <w:rPr>
          <w:rFonts w:cs="Tahoma"/>
          <w:lang w:eastAsia="en-GB"/>
        </w:rPr>
        <w:t>catalogue</w:t>
      </w:r>
      <w:r w:rsidR="00143CDF" w:rsidRPr="004429E0">
        <w:rPr>
          <w:rFonts w:cs="Tahoma"/>
          <w:lang w:eastAsia="en-GB"/>
        </w:rPr>
        <w:t>.</w:t>
      </w:r>
    </w:p>
    <w:p w14:paraId="785813AC" w14:textId="0BA950A2" w:rsidR="007F5F43" w:rsidRPr="0045539F" w:rsidRDefault="007F5F43" w:rsidP="00911320">
      <w:pPr>
        <w:pStyle w:val="EFSAHeading3"/>
        <w:rPr>
          <w:rFonts w:cs="Tahoma"/>
          <w:szCs w:val="24"/>
        </w:rPr>
      </w:pPr>
      <w:bookmarkStart w:id="73" w:name="_Toc83636877"/>
      <w:bookmarkStart w:id="74" w:name="_Toc99718725"/>
      <w:r w:rsidRPr="0045539F">
        <w:rPr>
          <w:rFonts w:cs="Tahoma"/>
        </w:rPr>
        <w:t xml:space="preserve">FCMD.09 </w:t>
      </w:r>
      <w:r w:rsidR="00364C21" w:rsidRPr="0045539F">
        <w:rPr>
          <w:rFonts w:cs="Tahoma"/>
        </w:rPr>
        <w:t>FCM</w:t>
      </w:r>
      <w:r w:rsidRPr="0045539F">
        <w:rPr>
          <w:rFonts w:cs="Tahoma"/>
        </w:rPr>
        <w:t xml:space="preserve"> Thickness (</w:t>
      </w:r>
      <w:proofErr w:type="spellStart"/>
      <w:r w:rsidRPr="0045539F">
        <w:rPr>
          <w:rFonts w:cs="Tahoma"/>
        </w:rPr>
        <w:t>FCM_</w:t>
      </w:r>
      <w:r w:rsidR="001D5C24">
        <w:rPr>
          <w:rFonts w:cs="Tahoma"/>
        </w:rPr>
        <w:t>t</w:t>
      </w:r>
      <w:r w:rsidR="001D5C24" w:rsidRPr="0045539F">
        <w:rPr>
          <w:rFonts w:cs="Tahoma"/>
        </w:rPr>
        <w:t>hickness</w:t>
      </w:r>
      <w:proofErr w:type="spellEnd"/>
      <w:r w:rsidRPr="0045539F">
        <w:rPr>
          <w:rFonts w:cs="Tahoma"/>
        </w:rPr>
        <w:t>)</w:t>
      </w:r>
      <w:bookmarkEnd w:id="73"/>
      <w:bookmarkEnd w:id="74"/>
    </w:p>
    <w:p w14:paraId="4F7CE95D" w14:textId="31F33F92" w:rsidR="00DF0650" w:rsidRPr="004429E0" w:rsidRDefault="00DF0650" w:rsidP="007F5F43">
      <w:pPr>
        <w:pStyle w:val="EFSABodytext"/>
        <w:ind w:left="720"/>
        <w:rPr>
          <w:rFonts w:cs="Tahoma"/>
          <w:lang w:eastAsia="en-GB"/>
        </w:rPr>
      </w:pPr>
      <w:r w:rsidRPr="00D303EB">
        <w:rPr>
          <w:rFonts w:cs="Tahoma"/>
          <w:lang w:eastAsia="en-GB"/>
        </w:rPr>
        <w:t>This element describ</w:t>
      </w:r>
      <w:r w:rsidR="00D96305" w:rsidRPr="00D303EB">
        <w:rPr>
          <w:rFonts w:cs="Tahoma"/>
          <w:lang w:eastAsia="en-GB"/>
        </w:rPr>
        <w:t xml:space="preserve">es </w:t>
      </w:r>
      <w:r w:rsidRPr="004429E0">
        <w:rPr>
          <w:rFonts w:cs="Tahoma"/>
          <w:lang w:eastAsia="en-GB"/>
        </w:rPr>
        <w:t xml:space="preserve">the thickness of the FCM. </w:t>
      </w:r>
    </w:p>
    <w:p w14:paraId="04F5D8E4" w14:textId="30CBD8A2" w:rsidR="00037727" w:rsidRPr="004429E0" w:rsidRDefault="00663227" w:rsidP="007F5F43">
      <w:pPr>
        <w:pStyle w:val="EFSABodytext"/>
        <w:ind w:left="720"/>
        <w:rPr>
          <w:rFonts w:cs="Tahoma"/>
          <w:lang w:eastAsia="en-GB"/>
        </w:rPr>
      </w:pPr>
      <w:r w:rsidRPr="004429E0">
        <w:rPr>
          <w:rFonts w:cs="Tahoma"/>
          <w:lang w:eastAsia="en-GB"/>
        </w:rPr>
        <w:t>If the thickness is not uniform, give the representative thickness, e.g. for a bottle the thickness of the main area of contact, being the wall and not the base or the neck.</w:t>
      </w:r>
    </w:p>
    <w:p w14:paraId="35E80F0C" w14:textId="7C1F5B5B" w:rsidR="00434090" w:rsidRPr="004429E0" w:rsidRDefault="00434090" w:rsidP="00434090">
      <w:pPr>
        <w:pStyle w:val="EFSABodytext"/>
        <w:ind w:left="720"/>
        <w:rPr>
          <w:rFonts w:cs="Tahoma"/>
          <w:highlight w:val="cyan"/>
          <w:lang w:eastAsia="en-GB"/>
        </w:rPr>
      </w:pPr>
      <w:r w:rsidRPr="004429E0">
        <w:rPr>
          <w:rFonts w:cs="Tahoma"/>
          <w:lang w:eastAsia="en-GB"/>
        </w:rPr>
        <w:t xml:space="preserve">This </w:t>
      </w:r>
      <w:r w:rsidR="004B56AB">
        <w:rPr>
          <w:rFonts w:cs="Tahoma"/>
          <w:lang w:eastAsia="en-GB"/>
        </w:rPr>
        <w:t>data element</w:t>
      </w:r>
      <w:r w:rsidRPr="004429E0">
        <w:rPr>
          <w:rFonts w:cs="Tahoma"/>
          <w:lang w:eastAsia="en-GB"/>
        </w:rPr>
        <w:t xml:space="preserve"> is reportable both for template C and M and it is not mandatory.</w:t>
      </w:r>
    </w:p>
    <w:p w14:paraId="65F79C9A" w14:textId="3AC6049C" w:rsidR="007F5F43" w:rsidRPr="00D303EB" w:rsidRDefault="0028696F" w:rsidP="007F5F43">
      <w:pPr>
        <w:pStyle w:val="EFSABodytext"/>
        <w:ind w:left="720"/>
        <w:rPr>
          <w:rFonts w:cs="Tahoma"/>
          <w:lang w:eastAsia="en-GB"/>
        </w:rPr>
      </w:pPr>
      <w:r w:rsidRPr="004429E0">
        <w:rPr>
          <w:rFonts w:cs="Tahoma"/>
          <w:lang w:eastAsia="en-GB"/>
        </w:rPr>
        <w:t xml:space="preserve">The thickness </w:t>
      </w:r>
      <w:r w:rsidR="008A17B1" w:rsidRPr="004429E0">
        <w:rPr>
          <w:rFonts w:cs="Tahoma"/>
          <w:lang w:eastAsia="en-GB"/>
        </w:rPr>
        <w:t>must</w:t>
      </w:r>
      <w:r w:rsidRPr="004429E0">
        <w:rPr>
          <w:rFonts w:cs="Tahoma"/>
          <w:lang w:eastAsia="en-GB"/>
        </w:rPr>
        <w:t xml:space="preserve"> be reported </w:t>
      </w:r>
      <w:r w:rsidR="000C1643">
        <w:rPr>
          <w:rFonts w:cs="Tahoma"/>
          <w:lang w:eastAsia="en-GB"/>
        </w:rPr>
        <w:t xml:space="preserve">as a numerical value, expressed </w:t>
      </w:r>
      <w:r w:rsidRPr="004429E0">
        <w:rPr>
          <w:rFonts w:cs="Tahoma"/>
          <w:lang w:eastAsia="en-GB"/>
        </w:rPr>
        <w:t>in millimetres</w:t>
      </w:r>
      <w:r w:rsidR="007F5F43" w:rsidRPr="004429E0">
        <w:rPr>
          <w:rFonts w:cs="Tahoma"/>
          <w:lang w:eastAsia="en-GB"/>
        </w:rPr>
        <w:t xml:space="preserve"> (mm)</w:t>
      </w:r>
      <w:r w:rsidRPr="004429E0">
        <w:rPr>
          <w:rFonts w:cs="Tahoma"/>
          <w:lang w:eastAsia="en-GB"/>
        </w:rPr>
        <w:t>.</w:t>
      </w:r>
    </w:p>
    <w:p w14:paraId="673FA82B" w14:textId="536C9BB5" w:rsidR="007F5F43" w:rsidRPr="0045539F" w:rsidRDefault="007F5F43" w:rsidP="00911320">
      <w:pPr>
        <w:pStyle w:val="EFSAHeading3"/>
        <w:rPr>
          <w:rFonts w:cs="Tahoma"/>
          <w:szCs w:val="24"/>
          <w:lang w:val="fr-BE"/>
        </w:rPr>
      </w:pPr>
      <w:bookmarkStart w:id="75" w:name="_Toc83636878"/>
      <w:bookmarkStart w:id="76" w:name="_Toc99718726"/>
      <w:r w:rsidRPr="0045539F">
        <w:rPr>
          <w:rFonts w:cs="Tahoma"/>
          <w:lang w:val="fr-BE"/>
        </w:rPr>
        <w:t xml:space="preserve">FCMD.10 </w:t>
      </w:r>
      <w:r w:rsidR="0017089B" w:rsidRPr="0045539F">
        <w:rPr>
          <w:rFonts w:cs="Tahoma"/>
          <w:lang w:val="de-DE"/>
        </w:rPr>
        <w:t>FCM</w:t>
      </w:r>
      <w:r w:rsidRPr="0045539F">
        <w:rPr>
          <w:rFonts w:cs="Tahoma"/>
          <w:lang w:val="fr-BE"/>
        </w:rPr>
        <w:t xml:space="preserve"> Grammage (</w:t>
      </w:r>
      <w:proofErr w:type="spellStart"/>
      <w:r w:rsidRPr="0045539F">
        <w:rPr>
          <w:rFonts w:cs="Tahoma"/>
          <w:lang w:val="fr-BE"/>
        </w:rPr>
        <w:t>FCM_</w:t>
      </w:r>
      <w:r w:rsidR="001D5C24">
        <w:rPr>
          <w:rFonts w:cs="Tahoma"/>
          <w:lang w:val="fr-BE"/>
        </w:rPr>
        <w:t>g</w:t>
      </w:r>
      <w:r w:rsidR="001D5C24" w:rsidRPr="0045539F">
        <w:rPr>
          <w:rFonts w:cs="Tahoma"/>
          <w:lang w:val="fr-BE"/>
        </w:rPr>
        <w:t>rammage</w:t>
      </w:r>
      <w:proofErr w:type="spellEnd"/>
      <w:r w:rsidRPr="0045539F">
        <w:rPr>
          <w:rFonts w:cs="Tahoma"/>
          <w:lang w:val="fr-BE"/>
        </w:rPr>
        <w:t>)</w:t>
      </w:r>
      <w:bookmarkEnd w:id="75"/>
      <w:bookmarkEnd w:id="76"/>
    </w:p>
    <w:p w14:paraId="1368DD02" w14:textId="1357B2B9" w:rsidR="00366EDC" w:rsidRPr="004429E0" w:rsidRDefault="00366EDC" w:rsidP="007F5F43">
      <w:pPr>
        <w:pStyle w:val="EFSABodytext"/>
        <w:ind w:left="720"/>
        <w:rPr>
          <w:rFonts w:cs="Tahoma"/>
          <w:lang w:eastAsia="en-GB"/>
        </w:rPr>
      </w:pPr>
      <w:r w:rsidRPr="00D303EB">
        <w:rPr>
          <w:rFonts w:cs="Tahoma"/>
          <w:lang w:eastAsia="en-GB"/>
        </w:rPr>
        <w:t xml:space="preserve">This element </w:t>
      </w:r>
      <w:r w:rsidR="00D96305" w:rsidRPr="00D303EB">
        <w:rPr>
          <w:rFonts w:cs="Tahoma"/>
          <w:lang w:eastAsia="en-GB"/>
        </w:rPr>
        <w:t>describes</w:t>
      </w:r>
      <w:r w:rsidRPr="004429E0">
        <w:rPr>
          <w:rFonts w:cs="Tahoma"/>
          <w:lang w:eastAsia="en-GB"/>
        </w:rPr>
        <w:t xml:space="preserve"> the grammage of the food contact material, not articles, expressed in grams per square meter (g/m²).</w:t>
      </w:r>
    </w:p>
    <w:p w14:paraId="1A181593" w14:textId="5A009E7B" w:rsidR="007E4D35" w:rsidRPr="004429E0" w:rsidRDefault="007E4D35" w:rsidP="007F5F43">
      <w:pPr>
        <w:pStyle w:val="EFSABodytext"/>
        <w:ind w:left="720"/>
        <w:rPr>
          <w:rFonts w:cs="Tahoma"/>
          <w:lang w:eastAsia="en-GB"/>
        </w:rPr>
      </w:pPr>
      <w:r w:rsidRPr="004429E0">
        <w:rPr>
          <w:rFonts w:cs="Tahoma"/>
          <w:lang w:eastAsia="en-GB"/>
        </w:rPr>
        <w:t xml:space="preserve">This </w:t>
      </w:r>
      <w:r w:rsidR="004B56AB">
        <w:rPr>
          <w:rFonts w:cs="Tahoma"/>
          <w:lang w:eastAsia="en-GB"/>
        </w:rPr>
        <w:t>data element</w:t>
      </w:r>
      <w:r w:rsidRPr="004429E0">
        <w:rPr>
          <w:rFonts w:cs="Tahoma"/>
          <w:lang w:eastAsia="en-GB"/>
        </w:rPr>
        <w:t xml:space="preserve"> is reportable both for template </w:t>
      </w:r>
      <w:r w:rsidR="00D32D04" w:rsidRPr="004429E0">
        <w:rPr>
          <w:rFonts w:cs="Tahoma"/>
          <w:lang w:eastAsia="en-GB"/>
        </w:rPr>
        <w:t>C and M</w:t>
      </w:r>
      <w:r w:rsidRPr="004429E0">
        <w:rPr>
          <w:rFonts w:cs="Tahoma"/>
          <w:lang w:eastAsia="en-GB"/>
        </w:rPr>
        <w:t xml:space="preserve"> and it is not mandatory.</w:t>
      </w:r>
    </w:p>
    <w:p w14:paraId="019BD0BC" w14:textId="0FE27EE0" w:rsidR="000D3EA4" w:rsidRPr="00D303EB" w:rsidRDefault="006B7004" w:rsidP="00CC0FFA">
      <w:pPr>
        <w:pStyle w:val="EFSABodytext"/>
        <w:ind w:left="709"/>
        <w:rPr>
          <w:rFonts w:cs="Tahoma"/>
          <w:highlight w:val="cyan"/>
          <w:lang w:eastAsia="en-GB"/>
        </w:rPr>
      </w:pPr>
      <w:r w:rsidRPr="004429E0">
        <w:rPr>
          <w:rFonts w:cs="Tahoma"/>
          <w:lang w:eastAsia="en-GB"/>
        </w:rPr>
        <w:t xml:space="preserve">For template M it is mandatory when the </w:t>
      </w:r>
      <w:r w:rsidR="00042790" w:rsidRPr="004429E0">
        <w:rPr>
          <w:rFonts w:cs="Tahoma"/>
          <w:i/>
          <w:iCs/>
          <w:lang w:eastAsia="en-GB"/>
        </w:rPr>
        <w:t>FCMT.07 “surface to Volume”</w:t>
      </w:r>
      <w:r w:rsidR="00042790" w:rsidRPr="004429E0">
        <w:rPr>
          <w:rFonts w:cs="Tahoma"/>
          <w:lang w:eastAsia="en-GB"/>
        </w:rPr>
        <w:t xml:space="preserve"> (</w:t>
      </w:r>
      <w:proofErr w:type="spellStart"/>
      <w:r w:rsidR="00042790" w:rsidRPr="0045539F">
        <w:rPr>
          <w:rFonts w:cs="Tahoma"/>
        </w:rPr>
        <w:t>surfaceToVolume</w:t>
      </w:r>
      <w:proofErr w:type="spellEnd"/>
      <w:r w:rsidR="00042790" w:rsidRPr="00D303EB">
        <w:rPr>
          <w:rFonts w:cs="Tahoma"/>
          <w:lang w:eastAsia="en-GB"/>
        </w:rPr>
        <w:t xml:space="preserve">) </w:t>
      </w:r>
      <w:r w:rsidRPr="00D303EB">
        <w:rPr>
          <w:rFonts w:cs="Tahoma"/>
          <w:lang w:eastAsia="en-GB"/>
        </w:rPr>
        <w:t>is not reported and the</w:t>
      </w:r>
      <w:r w:rsidR="005A5668" w:rsidRPr="004429E0">
        <w:rPr>
          <w:rFonts w:cs="Tahoma"/>
          <w:lang w:eastAsia="en-GB"/>
        </w:rPr>
        <w:t xml:space="preserve"> migration</w:t>
      </w:r>
      <w:r w:rsidRPr="004429E0">
        <w:rPr>
          <w:rFonts w:cs="Tahoma"/>
          <w:lang w:eastAsia="en-GB"/>
        </w:rPr>
        <w:t xml:space="preserve"> </w:t>
      </w:r>
      <w:r w:rsidR="00753AD4" w:rsidRPr="0045539F">
        <w:rPr>
          <w:rFonts w:cs="Tahoma"/>
          <w:i/>
        </w:rPr>
        <w:t>M.03 “Result unit”</w:t>
      </w:r>
      <w:r w:rsidR="00753AD4" w:rsidRPr="0045539F">
        <w:rPr>
          <w:rFonts w:cs="Tahoma"/>
        </w:rPr>
        <w:t xml:space="preserve"> (</w:t>
      </w:r>
      <w:proofErr w:type="spellStart"/>
      <w:r w:rsidR="00753AD4" w:rsidRPr="0045539F">
        <w:rPr>
          <w:rFonts w:cs="Tahoma"/>
        </w:rPr>
        <w:t>resUnit</w:t>
      </w:r>
      <w:proofErr w:type="spellEnd"/>
      <w:r w:rsidR="00753AD4" w:rsidRPr="0045539F">
        <w:rPr>
          <w:rFonts w:cs="Tahoma"/>
        </w:rPr>
        <w:t xml:space="preserve">) </w:t>
      </w:r>
      <w:r w:rsidRPr="00D303EB">
        <w:rPr>
          <w:rFonts w:cs="Tahoma"/>
          <w:lang w:eastAsia="en-GB"/>
        </w:rPr>
        <w:t>is mg/dm</w:t>
      </w:r>
      <w:r w:rsidRPr="0045539F">
        <w:rPr>
          <w:rFonts w:cs="Tahoma"/>
          <w:lang w:eastAsia="en-GB"/>
        </w:rPr>
        <w:t>².</w:t>
      </w:r>
    </w:p>
    <w:p w14:paraId="3A141BB3" w14:textId="44B1B4F9" w:rsidR="007F5F43" w:rsidRPr="0045539F" w:rsidRDefault="007F5F43" w:rsidP="00911320">
      <w:pPr>
        <w:pStyle w:val="EFSAHeading3"/>
        <w:rPr>
          <w:rFonts w:cs="Tahoma"/>
          <w:szCs w:val="24"/>
        </w:rPr>
      </w:pPr>
      <w:bookmarkStart w:id="77" w:name="_Toc83636879"/>
      <w:bookmarkStart w:id="78" w:name="_Toc99718727"/>
      <w:r w:rsidRPr="0045539F">
        <w:rPr>
          <w:rFonts w:cs="Tahoma"/>
        </w:rPr>
        <w:t xml:space="preserve">FCMD.11 </w:t>
      </w:r>
      <w:r w:rsidR="009C3C0A" w:rsidRPr="0045539F">
        <w:rPr>
          <w:rFonts w:cs="Tahoma"/>
        </w:rPr>
        <w:t>FCM</w:t>
      </w:r>
      <w:r w:rsidRPr="0045539F">
        <w:rPr>
          <w:rFonts w:cs="Tahoma"/>
        </w:rPr>
        <w:t xml:space="preserve"> Capacity (</w:t>
      </w:r>
      <w:proofErr w:type="spellStart"/>
      <w:r w:rsidRPr="0045539F">
        <w:rPr>
          <w:rFonts w:cs="Tahoma"/>
        </w:rPr>
        <w:t>FCM_</w:t>
      </w:r>
      <w:r w:rsidR="00116C8A">
        <w:rPr>
          <w:rFonts w:cs="Tahoma"/>
        </w:rPr>
        <w:t>c</w:t>
      </w:r>
      <w:r w:rsidR="00116C8A" w:rsidRPr="0045539F">
        <w:rPr>
          <w:rFonts w:cs="Tahoma"/>
        </w:rPr>
        <w:t>apacity</w:t>
      </w:r>
      <w:proofErr w:type="spellEnd"/>
      <w:r w:rsidRPr="0045539F">
        <w:rPr>
          <w:rFonts w:cs="Tahoma"/>
        </w:rPr>
        <w:t>)</w:t>
      </w:r>
      <w:bookmarkEnd w:id="77"/>
      <w:bookmarkEnd w:id="78"/>
    </w:p>
    <w:p w14:paraId="0C630355" w14:textId="388E4C80" w:rsidR="00D96305" w:rsidRPr="004429E0" w:rsidRDefault="002C2FBB" w:rsidP="00D96305">
      <w:pPr>
        <w:pStyle w:val="EFSABodytext"/>
        <w:ind w:left="720"/>
        <w:rPr>
          <w:rFonts w:cs="Tahoma"/>
          <w:lang w:eastAsia="en-GB"/>
        </w:rPr>
      </w:pPr>
      <w:r w:rsidRPr="00D303EB">
        <w:rPr>
          <w:rFonts w:cs="Tahoma"/>
          <w:lang w:eastAsia="en-GB"/>
        </w:rPr>
        <w:t xml:space="preserve">This element </w:t>
      </w:r>
      <w:r w:rsidR="00D96305" w:rsidRPr="00D303EB">
        <w:rPr>
          <w:rFonts w:cs="Tahoma"/>
          <w:lang w:eastAsia="en-GB"/>
        </w:rPr>
        <w:t>describes</w:t>
      </w:r>
      <w:r w:rsidRPr="004429E0">
        <w:rPr>
          <w:rFonts w:cs="Tahoma"/>
          <w:lang w:eastAsia="en-GB"/>
        </w:rPr>
        <w:t xml:space="preserve"> the filling capacity of the article (e.g. bottles, containers) expressed in millilitres (mL).</w:t>
      </w:r>
      <w:r w:rsidR="00D96305" w:rsidRPr="004429E0">
        <w:rPr>
          <w:rFonts w:cs="Tahoma"/>
          <w:lang w:eastAsia="en-GB"/>
        </w:rPr>
        <w:t xml:space="preserve"> </w:t>
      </w:r>
    </w:p>
    <w:p w14:paraId="4D60E84E" w14:textId="64CCA83A" w:rsidR="00D96305" w:rsidRPr="004429E0" w:rsidRDefault="00D96305" w:rsidP="00D96305">
      <w:pPr>
        <w:pStyle w:val="EFSABodytext"/>
        <w:ind w:left="720"/>
        <w:rPr>
          <w:rFonts w:cs="Tahoma"/>
          <w:lang w:eastAsia="en-GB"/>
        </w:rPr>
      </w:pPr>
      <w:r w:rsidRPr="004429E0">
        <w:rPr>
          <w:rFonts w:cs="Tahoma"/>
          <w:lang w:eastAsia="en-GB"/>
        </w:rPr>
        <w:t xml:space="preserve">This </w:t>
      </w:r>
      <w:r w:rsidR="004B56AB">
        <w:rPr>
          <w:rFonts w:cs="Tahoma"/>
          <w:lang w:eastAsia="en-GB"/>
        </w:rPr>
        <w:t>data element</w:t>
      </w:r>
      <w:r w:rsidRPr="004429E0">
        <w:rPr>
          <w:rFonts w:cs="Tahoma"/>
          <w:lang w:eastAsia="en-GB"/>
        </w:rPr>
        <w:t xml:space="preserve"> is reportable for template C and M and it is not mandatory.  </w:t>
      </w:r>
    </w:p>
    <w:p w14:paraId="2F11CE8B" w14:textId="208241E4" w:rsidR="00DB30EE" w:rsidRPr="00D303EB" w:rsidRDefault="00F131BA" w:rsidP="007F5F43">
      <w:pPr>
        <w:pStyle w:val="EFSABodytext"/>
        <w:ind w:left="720"/>
        <w:rPr>
          <w:rFonts w:cs="Tahoma"/>
          <w:lang w:eastAsia="en-GB"/>
        </w:rPr>
      </w:pPr>
      <w:r w:rsidRPr="004429E0">
        <w:rPr>
          <w:rFonts w:cs="Tahoma"/>
          <w:lang w:eastAsia="en-GB"/>
        </w:rPr>
        <w:lastRenderedPageBreak/>
        <w:t xml:space="preserve">For template </w:t>
      </w:r>
      <w:r w:rsidR="004074D2" w:rsidRPr="004429E0">
        <w:rPr>
          <w:rFonts w:cs="Tahoma"/>
          <w:lang w:eastAsia="en-GB"/>
        </w:rPr>
        <w:t>M</w:t>
      </w:r>
      <w:r w:rsidRPr="004429E0">
        <w:rPr>
          <w:rFonts w:cs="Tahoma"/>
          <w:lang w:eastAsia="en-GB"/>
        </w:rPr>
        <w:t xml:space="preserve"> i</w:t>
      </w:r>
      <w:r w:rsidR="00DB30EE" w:rsidRPr="004429E0">
        <w:rPr>
          <w:rFonts w:cs="Tahoma"/>
          <w:lang w:eastAsia="en-GB"/>
        </w:rPr>
        <w:t xml:space="preserve">t is mandatory when </w:t>
      </w:r>
      <w:r w:rsidRPr="004429E0">
        <w:rPr>
          <w:rFonts w:cs="Tahoma"/>
          <w:lang w:eastAsia="en-GB"/>
        </w:rPr>
        <w:t>the</w:t>
      </w:r>
      <w:r w:rsidR="00042790" w:rsidRPr="004429E0">
        <w:rPr>
          <w:rFonts w:cs="Tahoma"/>
          <w:lang w:eastAsia="en-GB"/>
        </w:rPr>
        <w:t xml:space="preserve"> </w:t>
      </w:r>
      <w:r w:rsidR="00042790" w:rsidRPr="004429E0">
        <w:rPr>
          <w:rFonts w:cs="Tahoma"/>
          <w:i/>
          <w:iCs/>
          <w:lang w:eastAsia="en-GB"/>
        </w:rPr>
        <w:t>FCMT.07</w:t>
      </w:r>
      <w:r w:rsidRPr="004429E0">
        <w:rPr>
          <w:rFonts w:cs="Tahoma"/>
          <w:i/>
          <w:iCs/>
          <w:lang w:eastAsia="en-GB"/>
        </w:rPr>
        <w:t xml:space="preserve"> </w:t>
      </w:r>
      <w:r w:rsidR="00042790" w:rsidRPr="004429E0">
        <w:rPr>
          <w:rFonts w:cs="Tahoma"/>
          <w:i/>
          <w:iCs/>
          <w:lang w:eastAsia="en-GB"/>
        </w:rPr>
        <w:t>“</w:t>
      </w:r>
      <w:r w:rsidRPr="004429E0">
        <w:rPr>
          <w:rFonts w:cs="Tahoma"/>
          <w:i/>
          <w:iCs/>
          <w:lang w:eastAsia="en-GB"/>
        </w:rPr>
        <w:t>surface to Volume</w:t>
      </w:r>
      <w:r w:rsidR="00042790" w:rsidRPr="004429E0">
        <w:rPr>
          <w:rFonts w:cs="Tahoma"/>
          <w:i/>
          <w:iCs/>
          <w:lang w:eastAsia="en-GB"/>
        </w:rPr>
        <w:t>”</w:t>
      </w:r>
      <w:r w:rsidRPr="004429E0">
        <w:rPr>
          <w:rFonts w:cs="Tahoma"/>
          <w:lang w:eastAsia="en-GB"/>
        </w:rPr>
        <w:t xml:space="preserve"> </w:t>
      </w:r>
      <w:r w:rsidR="00042790" w:rsidRPr="004429E0">
        <w:rPr>
          <w:rFonts w:cs="Tahoma"/>
          <w:lang w:eastAsia="en-GB"/>
        </w:rPr>
        <w:t>(</w:t>
      </w:r>
      <w:proofErr w:type="spellStart"/>
      <w:r w:rsidRPr="0045539F">
        <w:rPr>
          <w:rFonts w:cs="Tahoma"/>
        </w:rPr>
        <w:t>surfaceToVolume</w:t>
      </w:r>
      <w:proofErr w:type="spellEnd"/>
      <w:r w:rsidRPr="00D303EB">
        <w:rPr>
          <w:rFonts w:cs="Tahoma"/>
          <w:lang w:eastAsia="en-GB"/>
        </w:rPr>
        <w:t>)</w:t>
      </w:r>
      <w:r w:rsidR="004A1D4C" w:rsidRPr="00D303EB">
        <w:rPr>
          <w:rFonts w:cs="Tahoma"/>
          <w:lang w:eastAsia="en-GB"/>
        </w:rPr>
        <w:t xml:space="preserve"> </w:t>
      </w:r>
      <w:r w:rsidRPr="004429E0">
        <w:rPr>
          <w:rFonts w:cs="Tahoma"/>
          <w:lang w:eastAsia="en-GB"/>
        </w:rPr>
        <w:t>is not reported</w:t>
      </w:r>
      <w:r w:rsidR="001E419A" w:rsidRPr="004429E0">
        <w:rPr>
          <w:rFonts w:cs="Tahoma"/>
          <w:lang w:eastAsia="en-GB"/>
        </w:rPr>
        <w:t xml:space="preserve"> and the </w:t>
      </w:r>
      <w:r w:rsidR="005A5668" w:rsidRPr="004429E0">
        <w:rPr>
          <w:rFonts w:cs="Tahoma"/>
          <w:lang w:eastAsia="en-GB"/>
        </w:rPr>
        <w:t xml:space="preserve">migration </w:t>
      </w:r>
      <w:r w:rsidR="00753AD4" w:rsidRPr="0045539F">
        <w:rPr>
          <w:rFonts w:cs="Tahoma"/>
          <w:i/>
        </w:rPr>
        <w:t>M.03 “Result unit”</w:t>
      </w:r>
      <w:r w:rsidR="00753AD4" w:rsidRPr="0045539F">
        <w:rPr>
          <w:rFonts w:cs="Tahoma"/>
        </w:rPr>
        <w:t xml:space="preserve"> (</w:t>
      </w:r>
      <w:proofErr w:type="spellStart"/>
      <w:r w:rsidR="00753AD4" w:rsidRPr="0045539F">
        <w:rPr>
          <w:rFonts w:cs="Tahoma"/>
        </w:rPr>
        <w:t>resUnit</w:t>
      </w:r>
      <w:proofErr w:type="spellEnd"/>
      <w:r w:rsidR="00753AD4" w:rsidRPr="0045539F">
        <w:rPr>
          <w:rFonts w:cs="Tahoma"/>
        </w:rPr>
        <w:t>)</w:t>
      </w:r>
      <w:r w:rsidR="00753AD4" w:rsidRPr="00D303EB">
        <w:rPr>
          <w:rFonts w:cs="Tahoma"/>
          <w:lang w:eastAsia="en-GB"/>
        </w:rPr>
        <w:t xml:space="preserve"> is </w:t>
      </w:r>
      <w:r w:rsidR="00BD1418" w:rsidRPr="00D303EB">
        <w:rPr>
          <w:rFonts w:cs="Tahoma"/>
          <w:lang w:eastAsia="en-GB"/>
        </w:rPr>
        <w:t>mg/dm</w:t>
      </w:r>
      <w:r w:rsidR="00BD1418" w:rsidRPr="0045539F">
        <w:rPr>
          <w:rFonts w:cs="Tahoma"/>
          <w:lang w:eastAsia="en-GB"/>
        </w:rPr>
        <w:t>²</w:t>
      </w:r>
      <w:r w:rsidR="00484B35" w:rsidRPr="0045539F">
        <w:rPr>
          <w:rFonts w:cs="Tahoma"/>
          <w:lang w:eastAsia="en-GB"/>
        </w:rPr>
        <w:t>.</w:t>
      </w:r>
    </w:p>
    <w:p w14:paraId="706241A4" w14:textId="63E27029" w:rsidR="007F5F43" w:rsidRPr="0045539F" w:rsidRDefault="007F5F43" w:rsidP="00911320">
      <w:pPr>
        <w:pStyle w:val="EFSAHeading3"/>
        <w:rPr>
          <w:rFonts w:cs="Tahoma"/>
          <w:szCs w:val="24"/>
        </w:rPr>
      </w:pPr>
      <w:bookmarkStart w:id="79" w:name="_Toc83636880"/>
      <w:bookmarkStart w:id="80" w:name="_Toc99718728"/>
      <w:r w:rsidRPr="0045539F">
        <w:rPr>
          <w:rFonts w:cs="Tahoma"/>
        </w:rPr>
        <w:t xml:space="preserve">FCMD.12 </w:t>
      </w:r>
      <w:r w:rsidR="00CB3467" w:rsidRPr="0045539F">
        <w:rPr>
          <w:rFonts w:cs="Tahoma"/>
        </w:rPr>
        <w:t>FCM</w:t>
      </w:r>
      <w:r w:rsidRPr="0045539F">
        <w:rPr>
          <w:rFonts w:cs="Tahoma"/>
        </w:rPr>
        <w:t xml:space="preserve"> other info (</w:t>
      </w:r>
      <w:proofErr w:type="spellStart"/>
      <w:r w:rsidRPr="0045539F">
        <w:rPr>
          <w:rFonts w:cs="Tahoma"/>
        </w:rPr>
        <w:t>FCM_</w:t>
      </w:r>
      <w:r w:rsidR="001D5C24">
        <w:rPr>
          <w:rFonts w:cs="Tahoma"/>
        </w:rPr>
        <w:t>i</w:t>
      </w:r>
      <w:r w:rsidR="001D5C24" w:rsidRPr="0045539F">
        <w:rPr>
          <w:rFonts w:cs="Tahoma"/>
        </w:rPr>
        <w:t>nfo</w:t>
      </w:r>
      <w:proofErr w:type="spellEnd"/>
      <w:r w:rsidRPr="0045539F">
        <w:rPr>
          <w:rFonts w:cs="Tahoma"/>
        </w:rPr>
        <w:t>)</w:t>
      </w:r>
      <w:bookmarkEnd w:id="79"/>
      <w:bookmarkEnd w:id="80"/>
    </w:p>
    <w:p w14:paraId="604980CA" w14:textId="1A5EA738" w:rsidR="00434090" w:rsidRDefault="007F5F43" w:rsidP="007F5F43">
      <w:pPr>
        <w:pStyle w:val="EFSABodytext"/>
        <w:ind w:left="720"/>
        <w:rPr>
          <w:rFonts w:cs="Tahoma"/>
          <w:lang w:eastAsia="en-GB"/>
        </w:rPr>
      </w:pPr>
      <w:r w:rsidRPr="00D303EB">
        <w:rPr>
          <w:rFonts w:cs="Tahoma"/>
          <w:lang w:eastAsia="en-GB"/>
        </w:rPr>
        <w:t xml:space="preserve">This </w:t>
      </w:r>
      <w:r w:rsidR="004B56AB">
        <w:rPr>
          <w:rFonts w:cs="Tahoma"/>
          <w:lang w:eastAsia="en-GB"/>
        </w:rPr>
        <w:t>data element</w:t>
      </w:r>
      <w:r w:rsidRPr="00D303EB">
        <w:rPr>
          <w:rFonts w:cs="Tahoma"/>
          <w:lang w:eastAsia="en-GB"/>
        </w:rPr>
        <w:t xml:space="preserve"> might be used for any further detail on the description of the </w:t>
      </w:r>
      <w:r w:rsidR="00786D91" w:rsidRPr="00D303EB">
        <w:rPr>
          <w:rFonts w:cs="Tahoma"/>
          <w:lang w:eastAsia="en-GB"/>
        </w:rPr>
        <w:t xml:space="preserve">FCM </w:t>
      </w:r>
      <w:r w:rsidRPr="004429E0">
        <w:rPr>
          <w:rFonts w:cs="Tahoma"/>
          <w:lang w:eastAsia="en-GB"/>
        </w:rPr>
        <w:t>that is not covered in the other data elements.</w:t>
      </w:r>
      <w:r w:rsidR="00191238" w:rsidRPr="004429E0">
        <w:rPr>
          <w:rFonts w:cs="Tahoma"/>
          <w:lang w:eastAsia="en-GB"/>
        </w:rPr>
        <w:t xml:space="preserve"> </w:t>
      </w:r>
    </w:p>
    <w:p w14:paraId="5E5ED66D" w14:textId="78237B4C" w:rsidR="00737A65" w:rsidRPr="004429E0" w:rsidRDefault="00737A65" w:rsidP="00737A65">
      <w:pPr>
        <w:pStyle w:val="EFSABodytext"/>
        <w:ind w:left="720"/>
        <w:rPr>
          <w:rFonts w:cs="Tahoma"/>
          <w:lang w:eastAsia="en-GB"/>
        </w:rPr>
      </w:pPr>
      <w:r w:rsidRPr="004429E0">
        <w:rPr>
          <w:rFonts w:cs="Tahoma"/>
          <w:lang w:eastAsia="en-GB"/>
        </w:rPr>
        <w:t xml:space="preserve">For example, if the </w:t>
      </w:r>
      <w:r w:rsidR="001E01BB">
        <w:rPr>
          <w:rFonts w:cs="Tahoma"/>
          <w:lang w:eastAsia="en-GB"/>
        </w:rPr>
        <w:t>FCMFORMAT</w:t>
      </w:r>
      <w:r w:rsidR="001E01BB" w:rsidRPr="004429E0">
        <w:rPr>
          <w:rFonts w:cs="Tahoma"/>
          <w:lang w:eastAsia="en-GB"/>
        </w:rPr>
        <w:t xml:space="preserve"> </w:t>
      </w:r>
      <w:r w:rsidRPr="004429E0">
        <w:rPr>
          <w:rFonts w:cs="Tahoma"/>
          <w:lang w:eastAsia="en-GB"/>
        </w:rPr>
        <w:t xml:space="preserve">catalogue does not provide the FCM of interest in the list, </w:t>
      </w:r>
      <w:r w:rsidR="00637F65" w:rsidRPr="004429E0">
        <w:rPr>
          <w:rFonts w:cs="Tahoma"/>
          <w:lang w:eastAsia="en-GB"/>
        </w:rPr>
        <w:t xml:space="preserve">a high level term </w:t>
      </w:r>
      <w:r w:rsidR="00637F65">
        <w:rPr>
          <w:rFonts w:cs="Tahoma"/>
          <w:lang w:eastAsia="en-GB"/>
        </w:rPr>
        <w:t>should be chosen</w:t>
      </w:r>
      <w:r w:rsidR="00637F65" w:rsidRPr="004429E0" w:rsidDel="00637F65">
        <w:rPr>
          <w:rFonts w:cs="Tahoma"/>
          <w:lang w:eastAsia="en-GB"/>
        </w:rPr>
        <w:t xml:space="preserve"> </w:t>
      </w:r>
      <w:r w:rsidR="00F6175A" w:rsidRPr="004429E0">
        <w:rPr>
          <w:rFonts w:cs="Tahoma"/>
          <w:lang w:eastAsia="en-GB"/>
        </w:rPr>
        <w:t xml:space="preserve">under </w:t>
      </w:r>
      <w:r w:rsidR="00D33C35" w:rsidRPr="004429E0">
        <w:rPr>
          <w:rFonts w:cs="Tahoma"/>
          <w:i/>
          <w:iCs/>
          <w:lang w:eastAsia="en-GB"/>
        </w:rPr>
        <w:t>FCMD.01 “FCM Format”</w:t>
      </w:r>
      <w:r w:rsidR="00D33C35" w:rsidRPr="004429E0">
        <w:rPr>
          <w:rFonts w:cs="Tahoma"/>
          <w:lang w:eastAsia="en-GB"/>
        </w:rPr>
        <w:t xml:space="preserve"> (</w:t>
      </w:r>
      <w:proofErr w:type="spellStart"/>
      <w:r w:rsidR="00D33C35" w:rsidRPr="004429E0">
        <w:rPr>
          <w:rFonts w:cs="Tahoma"/>
          <w:lang w:eastAsia="en-GB"/>
        </w:rPr>
        <w:t>FCM_</w:t>
      </w:r>
      <w:r w:rsidR="001D5C24">
        <w:rPr>
          <w:rFonts w:cs="Tahoma"/>
          <w:lang w:eastAsia="en-GB"/>
        </w:rPr>
        <w:t>f</w:t>
      </w:r>
      <w:r w:rsidR="001D5C24" w:rsidRPr="004429E0">
        <w:rPr>
          <w:rFonts w:cs="Tahoma"/>
          <w:lang w:eastAsia="en-GB"/>
        </w:rPr>
        <w:t>ormat</w:t>
      </w:r>
      <w:proofErr w:type="spellEnd"/>
      <w:r w:rsidR="00D33C35" w:rsidRPr="004429E0">
        <w:rPr>
          <w:rFonts w:cs="Tahoma"/>
          <w:lang w:eastAsia="en-GB"/>
        </w:rPr>
        <w:t xml:space="preserve">) </w:t>
      </w:r>
      <w:r w:rsidRPr="004429E0">
        <w:rPr>
          <w:rFonts w:cs="Tahoma"/>
          <w:lang w:eastAsia="en-GB"/>
        </w:rPr>
        <w:t>and th</w:t>
      </w:r>
      <w:r w:rsidR="00F6175A" w:rsidRPr="004429E0">
        <w:rPr>
          <w:rFonts w:cs="Tahoma"/>
          <w:lang w:eastAsia="en-GB"/>
        </w:rPr>
        <w:t xml:space="preserve">is </w:t>
      </w:r>
      <w:r w:rsidR="004B56AB">
        <w:rPr>
          <w:rFonts w:cs="Tahoma"/>
          <w:lang w:eastAsia="en-GB"/>
        </w:rPr>
        <w:t>data element</w:t>
      </w:r>
      <w:r w:rsidRPr="004429E0">
        <w:rPr>
          <w:rFonts w:cs="Tahoma"/>
          <w:lang w:eastAsia="en-GB"/>
        </w:rPr>
        <w:t xml:space="preserve"> </w:t>
      </w:r>
      <w:r w:rsidR="00637F65">
        <w:rPr>
          <w:rFonts w:cs="Tahoma"/>
          <w:lang w:eastAsia="en-GB"/>
        </w:rPr>
        <w:t xml:space="preserve">should be used </w:t>
      </w:r>
      <w:r w:rsidRPr="004429E0">
        <w:rPr>
          <w:rFonts w:cs="Tahoma"/>
          <w:lang w:eastAsia="en-GB"/>
        </w:rPr>
        <w:t xml:space="preserve">to </w:t>
      </w:r>
      <w:r w:rsidR="008E6F2C">
        <w:rPr>
          <w:rFonts w:cs="Tahoma"/>
          <w:lang w:eastAsia="en-GB"/>
        </w:rPr>
        <w:t xml:space="preserve">further </w:t>
      </w:r>
      <w:r w:rsidRPr="004429E0">
        <w:rPr>
          <w:rFonts w:cs="Tahoma"/>
          <w:lang w:eastAsia="en-GB"/>
        </w:rPr>
        <w:t xml:space="preserve">describe </w:t>
      </w:r>
      <w:r w:rsidR="008E6F2C">
        <w:rPr>
          <w:rFonts w:cs="Tahoma"/>
          <w:lang w:eastAsia="en-GB"/>
        </w:rPr>
        <w:t xml:space="preserve">the </w:t>
      </w:r>
      <w:r w:rsidRPr="004429E0">
        <w:rPr>
          <w:rFonts w:cs="Tahoma"/>
          <w:lang w:eastAsia="en-GB"/>
        </w:rPr>
        <w:t>sample</w:t>
      </w:r>
      <w:r w:rsidR="00EC631E">
        <w:rPr>
          <w:rFonts w:cs="Tahoma"/>
          <w:lang w:eastAsia="en-GB"/>
        </w:rPr>
        <w:t>, in English language</w:t>
      </w:r>
      <w:r w:rsidR="00F6175A" w:rsidRPr="004429E0">
        <w:rPr>
          <w:rFonts w:cs="Tahoma"/>
          <w:lang w:eastAsia="en-GB"/>
        </w:rPr>
        <w:t xml:space="preserve">. </w:t>
      </w:r>
      <w:r w:rsidRPr="004429E0">
        <w:rPr>
          <w:rFonts w:cs="Tahoma"/>
          <w:lang w:eastAsia="en-GB"/>
        </w:rPr>
        <w:t>For example, for the frying pan the code Cookware - FPU/H2</w:t>
      </w:r>
      <w:r w:rsidR="008E6F2C">
        <w:rPr>
          <w:rFonts w:cs="Tahoma"/>
          <w:lang w:eastAsia="en-GB"/>
        </w:rPr>
        <w:t xml:space="preserve"> can be used</w:t>
      </w:r>
      <w:r w:rsidR="004D06D8">
        <w:rPr>
          <w:rFonts w:cs="Tahoma"/>
          <w:lang w:eastAsia="en-GB"/>
        </w:rPr>
        <w:t xml:space="preserve"> and</w:t>
      </w:r>
      <w:r w:rsidRPr="004429E0">
        <w:rPr>
          <w:rFonts w:cs="Tahoma"/>
          <w:lang w:eastAsia="en-GB"/>
        </w:rPr>
        <w:t xml:space="preserve"> “Frying pan” </w:t>
      </w:r>
      <w:r w:rsidR="004D06D8">
        <w:rPr>
          <w:rFonts w:cs="Tahoma"/>
          <w:lang w:eastAsia="en-GB"/>
        </w:rPr>
        <w:t xml:space="preserve">can be specified </w:t>
      </w:r>
      <w:r w:rsidRPr="004429E0">
        <w:rPr>
          <w:rFonts w:cs="Tahoma"/>
          <w:lang w:eastAsia="en-GB"/>
        </w:rPr>
        <w:t xml:space="preserve">in </w:t>
      </w:r>
      <w:r w:rsidR="006366A3" w:rsidRPr="004429E0">
        <w:rPr>
          <w:rFonts w:cs="Tahoma"/>
          <w:lang w:eastAsia="en-GB"/>
        </w:rPr>
        <w:t xml:space="preserve">this </w:t>
      </w:r>
      <w:r w:rsidR="004B56AB">
        <w:rPr>
          <w:rFonts w:cs="Tahoma"/>
          <w:lang w:eastAsia="en-GB"/>
        </w:rPr>
        <w:t>data element</w:t>
      </w:r>
      <w:r w:rsidRPr="004429E0">
        <w:rPr>
          <w:rFonts w:cs="Tahoma"/>
          <w:lang w:eastAsia="en-GB"/>
        </w:rPr>
        <w:t>.</w:t>
      </w:r>
    </w:p>
    <w:p w14:paraId="21B6D1E6" w14:textId="3CA0091A" w:rsidR="00434090" w:rsidRPr="004429E0" w:rsidRDefault="00434090" w:rsidP="00434090">
      <w:pPr>
        <w:pStyle w:val="EFSABodytext"/>
        <w:ind w:left="720"/>
        <w:rPr>
          <w:rFonts w:cs="Tahoma"/>
          <w:lang w:eastAsia="en-GB"/>
        </w:rPr>
      </w:pPr>
      <w:r w:rsidRPr="004429E0">
        <w:rPr>
          <w:rFonts w:cs="Tahoma"/>
          <w:lang w:eastAsia="en-GB"/>
        </w:rPr>
        <w:t xml:space="preserve">This </w:t>
      </w:r>
      <w:r w:rsidR="004B56AB">
        <w:rPr>
          <w:rFonts w:cs="Tahoma"/>
          <w:lang w:eastAsia="en-GB"/>
        </w:rPr>
        <w:t>data element</w:t>
      </w:r>
      <w:r w:rsidRPr="004429E0">
        <w:rPr>
          <w:rFonts w:cs="Tahoma"/>
          <w:lang w:eastAsia="en-GB"/>
        </w:rPr>
        <w:t xml:space="preserve"> is reportable both for template C and M and it is not mandatory.</w:t>
      </w:r>
    </w:p>
    <w:p w14:paraId="49BFFA73" w14:textId="77777777" w:rsidR="00740621" w:rsidRPr="004429E0" w:rsidRDefault="00740621" w:rsidP="00740621">
      <w:pPr>
        <w:pStyle w:val="EFSAHeading2"/>
        <w:rPr>
          <w:rFonts w:cs="Tahoma"/>
        </w:rPr>
      </w:pPr>
      <w:bookmarkStart w:id="81" w:name="_Toc99718729"/>
      <w:r w:rsidRPr="004429E0">
        <w:rPr>
          <w:rFonts w:cs="Tahoma"/>
        </w:rPr>
        <w:t>Parameter (substance analysed)</w:t>
      </w:r>
      <w:bookmarkEnd w:id="81"/>
    </w:p>
    <w:p w14:paraId="64F7EE95" w14:textId="26100E79" w:rsidR="00740621" w:rsidRPr="00D303EB" w:rsidRDefault="00740621" w:rsidP="00740621">
      <w:pPr>
        <w:pStyle w:val="EFSAHeading3"/>
        <w:rPr>
          <w:rFonts w:cs="Tahoma"/>
        </w:rPr>
      </w:pPr>
      <w:bookmarkStart w:id="82" w:name="_Toc99718730"/>
      <w:r w:rsidRPr="0045539F">
        <w:rPr>
          <w:rFonts w:cs="Tahoma"/>
        </w:rPr>
        <w:t>K.02 Coded description of parameter (</w:t>
      </w:r>
      <w:proofErr w:type="spellStart"/>
      <w:r w:rsidRPr="0045539F">
        <w:rPr>
          <w:rFonts w:cs="Tahoma"/>
        </w:rPr>
        <w:t>paramCode</w:t>
      </w:r>
      <w:proofErr w:type="spellEnd"/>
      <w:r w:rsidRPr="0045539F">
        <w:rPr>
          <w:rFonts w:cs="Tahoma"/>
        </w:rPr>
        <w:t>)</w:t>
      </w:r>
      <w:bookmarkEnd w:id="82"/>
    </w:p>
    <w:p w14:paraId="2FDE020F" w14:textId="2843B8D4" w:rsidR="00CA2868" w:rsidRPr="0045539F" w:rsidRDefault="00740621" w:rsidP="00B10944">
      <w:pPr>
        <w:pStyle w:val="EFSABodytext"/>
        <w:ind w:left="720"/>
        <w:rPr>
          <w:rFonts w:cs="Tahoma"/>
        </w:rPr>
      </w:pPr>
      <w:r w:rsidRPr="004429E0">
        <w:rPr>
          <w:rFonts w:cs="Tahoma"/>
          <w:lang w:eastAsia="en-GB"/>
        </w:rPr>
        <w:t xml:space="preserve">The </w:t>
      </w:r>
      <w:proofErr w:type="spellStart"/>
      <w:r w:rsidRPr="0045539F">
        <w:rPr>
          <w:rFonts w:cs="Tahoma"/>
        </w:rPr>
        <w:t>paramCode</w:t>
      </w:r>
      <w:proofErr w:type="spellEnd"/>
      <w:r w:rsidRPr="0045539F">
        <w:rPr>
          <w:rFonts w:cs="Tahoma"/>
        </w:rPr>
        <w:t xml:space="preserve"> identifies the substance analysed in the FCM (concentration) or in the </w:t>
      </w:r>
      <w:r w:rsidR="00474517" w:rsidRPr="0045539F">
        <w:rPr>
          <w:rFonts w:cs="Tahoma"/>
        </w:rPr>
        <w:t xml:space="preserve">food or </w:t>
      </w:r>
      <w:r w:rsidRPr="0045539F">
        <w:rPr>
          <w:rFonts w:cs="Tahoma"/>
        </w:rPr>
        <w:t xml:space="preserve">food simulant (migration). </w:t>
      </w:r>
      <w:r w:rsidR="00666D9C">
        <w:rPr>
          <w:rFonts w:cs="Tahoma"/>
        </w:rPr>
        <w:t>T</w:t>
      </w:r>
      <w:r w:rsidRPr="0045539F">
        <w:rPr>
          <w:rFonts w:cs="Tahoma"/>
        </w:rPr>
        <w:t>he list of substances of interest</w:t>
      </w:r>
      <w:r w:rsidR="00F74CE3">
        <w:rPr>
          <w:rFonts w:cs="Tahoma"/>
        </w:rPr>
        <w:t xml:space="preserve"> for this data collection is available </w:t>
      </w:r>
      <w:r w:rsidR="00FF7137">
        <w:rPr>
          <w:rFonts w:cs="Tahoma"/>
        </w:rPr>
        <w:t xml:space="preserve">in the </w:t>
      </w:r>
      <w:r w:rsidR="00E4111D">
        <w:rPr>
          <w:rFonts w:cs="Tahoma"/>
        </w:rPr>
        <w:t xml:space="preserve">Annex </w:t>
      </w:r>
      <w:r w:rsidR="00A11987">
        <w:rPr>
          <w:rFonts w:cs="Tahoma"/>
        </w:rPr>
        <w:t>I</w:t>
      </w:r>
      <w:r w:rsidR="00E4111D">
        <w:rPr>
          <w:rFonts w:cs="Tahoma"/>
        </w:rPr>
        <w:t xml:space="preserve">. </w:t>
      </w:r>
    </w:p>
    <w:p w14:paraId="31B11D25" w14:textId="6289FAEB" w:rsidR="00D21589" w:rsidRDefault="00740621">
      <w:pPr>
        <w:pStyle w:val="EFSABodytext"/>
        <w:ind w:left="720"/>
        <w:rPr>
          <w:rFonts w:cs="Tahoma"/>
          <w:lang w:eastAsia="en-GB"/>
        </w:rPr>
      </w:pPr>
      <w:r w:rsidRPr="00D303EB">
        <w:rPr>
          <w:rFonts w:cs="Tahoma"/>
          <w:lang w:eastAsia="en-GB"/>
        </w:rPr>
        <w:t xml:space="preserve">This </w:t>
      </w:r>
      <w:r w:rsidR="004B56AB">
        <w:rPr>
          <w:rFonts w:cs="Tahoma"/>
          <w:lang w:eastAsia="en-GB"/>
        </w:rPr>
        <w:t>data element</w:t>
      </w:r>
      <w:r w:rsidRPr="00D303EB">
        <w:rPr>
          <w:rFonts w:cs="Tahoma"/>
          <w:lang w:eastAsia="en-GB"/>
        </w:rPr>
        <w:t xml:space="preserve"> is reportable for template C and M and it is mandatory.</w:t>
      </w:r>
    </w:p>
    <w:p w14:paraId="7A8279C0" w14:textId="6478678F" w:rsidR="00E4111D" w:rsidRPr="004429E0" w:rsidRDefault="00E4111D">
      <w:pPr>
        <w:pStyle w:val="EFSABodytext"/>
        <w:ind w:left="720"/>
        <w:rPr>
          <w:rFonts w:cs="Tahoma"/>
        </w:rPr>
      </w:pPr>
      <w:r>
        <w:rPr>
          <w:rFonts w:cs="Tahoma"/>
          <w:lang w:eastAsia="en-GB"/>
        </w:rPr>
        <w:t xml:space="preserve">Codes </w:t>
      </w:r>
      <w:r w:rsidR="00A11339">
        <w:rPr>
          <w:rFonts w:cs="Tahoma"/>
          <w:lang w:eastAsia="en-GB"/>
        </w:rPr>
        <w:t>can be selected from the</w:t>
      </w:r>
      <w:r w:rsidR="00FD73FB">
        <w:rPr>
          <w:rFonts w:cs="Tahoma"/>
          <w:lang w:eastAsia="en-GB"/>
        </w:rPr>
        <w:t xml:space="preserve"> </w:t>
      </w:r>
      <w:r w:rsidR="00FD73FB" w:rsidRPr="005B3E02">
        <w:rPr>
          <w:rFonts w:cs="Tahoma"/>
        </w:rPr>
        <w:t>PARAM catalogue</w:t>
      </w:r>
      <w:r w:rsidR="00A11339">
        <w:rPr>
          <w:rFonts w:cs="Tahoma"/>
          <w:lang w:eastAsia="en-GB"/>
        </w:rPr>
        <w:t xml:space="preserve"> </w:t>
      </w:r>
      <w:r w:rsidR="00FD73FB">
        <w:rPr>
          <w:rFonts w:cs="Tahoma"/>
          <w:lang w:eastAsia="en-GB"/>
        </w:rPr>
        <w:t>(“</w:t>
      </w:r>
      <w:r w:rsidR="00FB6873" w:rsidRPr="00A11987">
        <w:rPr>
          <w:rFonts w:cs="Tahoma"/>
        </w:rPr>
        <w:t>plasticisers</w:t>
      </w:r>
      <w:r w:rsidR="00FD73FB">
        <w:rPr>
          <w:rFonts w:cs="Tahoma"/>
        </w:rPr>
        <w:t>”</w:t>
      </w:r>
      <w:r w:rsidR="00A11339" w:rsidRPr="00A11987">
        <w:rPr>
          <w:rFonts w:cs="Tahoma"/>
        </w:rPr>
        <w:t xml:space="preserve"> hierarchy</w:t>
      </w:r>
      <w:r w:rsidR="00FD73FB">
        <w:rPr>
          <w:rFonts w:cs="Tahoma"/>
        </w:rPr>
        <w:t>).</w:t>
      </w:r>
    </w:p>
    <w:p w14:paraId="6F518FCB" w14:textId="56537E31" w:rsidR="00D21589" w:rsidRPr="00D303EB" w:rsidRDefault="00D21589" w:rsidP="00D21589">
      <w:pPr>
        <w:pStyle w:val="EFSAHeading2"/>
        <w:rPr>
          <w:rFonts w:cs="Tahoma"/>
        </w:rPr>
      </w:pPr>
      <w:bookmarkStart w:id="83" w:name="_Toc99718731"/>
      <w:r w:rsidRPr="00D303EB">
        <w:rPr>
          <w:rFonts w:cs="Tahoma"/>
        </w:rPr>
        <w:t>FCM Concentration test parameters</w:t>
      </w:r>
      <w:bookmarkEnd w:id="83"/>
    </w:p>
    <w:p w14:paraId="038AB07F" w14:textId="6211792F" w:rsidR="00A737D5" w:rsidRPr="004429E0" w:rsidRDefault="00A737D5" w:rsidP="004429E0">
      <w:pPr>
        <w:pStyle w:val="EFSABodytext"/>
        <w:rPr>
          <w:rFonts w:cs="Tahoma"/>
        </w:rPr>
      </w:pPr>
      <w:r w:rsidRPr="004429E0">
        <w:rPr>
          <w:rFonts w:cs="Tahoma"/>
        </w:rPr>
        <w:t>This section is aimed at describing the testing conditions used in the concentration tests. It is reportable only for template C.</w:t>
      </w:r>
    </w:p>
    <w:p w14:paraId="7855245E" w14:textId="640B6D33" w:rsidR="00D21589" w:rsidRPr="0045539F" w:rsidRDefault="00D21589" w:rsidP="00D21589">
      <w:pPr>
        <w:pStyle w:val="EFSAHeading3"/>
        <w:rPr>
          <w:rFonts w:cs="Tahoma"/>
        </w:rPr>
      </w:pPr>
      <w:bookmarkStart w:id="84" w:name="_Toc99718732"/>
      <w:r w:rsidRPr="0045539F">
        <w:rPr>
          <w:rFonts w:cs="Tahoma"/>
        </w:rPr>
        <w:t>FCMT.0</w:t>
      </w:r>
      <w:r w:rsidR="001D6754">
        <w:rPr>
          <w:rFonts w:cs="Tahoma"/>
        </w:rPr>
        <w:t>9</w:t>
      </w:r>
      <w:r w:rsidRPr="0045539F">
        <w:rPr>
          <w:rFonts w:cs="Tahoma"/>
        </w:rPr>
        <w:t xml:space="preserve"> Solvent used for extraction (</w:t>
      </w:r>
      <w:proofErr w:type="spellStart"/>
      <w:r w:rsidR="001D5C24">
        <w:rPr>
          <w:rFonts w:cs="Tahoma"/>
        </w:rPr>
        <w:t>e</w:t>
      </w:r>
      <w:r w:rsidR="001D5C24" w:rsidRPr="0045539F">
        <w:rPr>
          <w:rFonts w:cs="Tahoma"/>
        </w:rPr>
        <w:t>xtractionSolvent</w:t>
      </w:r>
      <w:proofErr w:type="spellEnd"/>
      <w:r w:rsidRPr="0045539F">
        <w:rPr>
          <w:rFonts w:cs="Tahoma"/>
        </w:rPr>
        <w:t>)</w:t>
      </w:r>
      <w:bookmarkEnd w:id="84"/>
    </w:p>
    <w:p w14:paraId="75611E36" w14:textId="626BE65B" w:rsidR="00D21589" w:rsidRPr="00D303EB" w:rsidRDefault="00D21589" w:rsidP="00D21589">
      <w:pPr>
        <w:pStyle w:val="EFSABodytext"/>
        <w:spacing w:after="200"/>
        <w:ind w:left="720"/>
        <w:rPr>
          <w:rFonts w:cs="Tahoma"/>
          <w:lang w:eastAsia="en-GB"/>
        </w:rPr>
      </w:pPr>
      <w:r w:rsidRPr="414CDA91">
        <w:rPr>
          <w:rFonts w:cs="Tahoma"/>
          <w:lang w:eastAsia="en-GB"/>
        </w:rPr>
        <w:t xml:space="preserve">This </w:t>
      </w:r>
      <w:r w:rsidR="004B56AB">
        <w:rPr>
          <w:rFonts w:cs="Tahoma"/>
          <w:lang w:eastAsia="en-GB"/>
        </w:rPr>
        <w:t>data element</w:t>
      </w:r>
      <w:r w:rsidRPr="414CDA91">
        <w:rPr>
          <w:rFonts w:cs="Tahoma"/>
          <w:lang w:eastAsia="en-GB"/>
        </w:rPr>
        <w:t xml:space="preserve"> describes the solvent used for the extraction test. </w:t>
      </w:r>
    </w:p>
    <w:p w14:paraId="2B1E1F7D" w14:textId="5C636D12" w:rsidR="00D21589" w:rsidRPr="004429E0" w:rsidRDefault="00D21589" w:rsidP="00D21589">
      <w:pPr>
        <w:pStyle w:val="EFSABodytext"/>
        <w:spacing w:after="200"/>
        <w:ind w:left="720"/>
        <w:rPr>
          <w:rFonts w:cs="Tahoma"/>
          <w:lang w:eastAsia="en-GB"/>
        </w:rPr>
      </w:pPr>
      <w:r w:rsidRPr="414CDA91">
        <w:rPr>
          <w:rFonts w:cs="Tahoma"/>
          <w:lang w:eastAsia="en-GB"/>
        </w:rPr>
        <w:t xml:space="preserve">This </w:t>
      </w:r>
      <w:r w:rsidR="004B56AB">
        <w:rPr>
          <w:rFonts w:cs="Tahoma"/>
          <w:lang w:eastAsia="en-GB"/>
        </w:rPr>
        <w:t>data element</w:t>
      </w:r>
      <w:r w:rsidRPr="414CDA91">
        <w:rPr>
          <w:rFonts w:cs="Tahoma"/>
          <w:lang w:eastAsia="en-GB"/>
        </w:rPr>
        <w:t xml:space="preserve"> is reportable for template C and it is not mandatory</w:t>
      </w:r>
      <w:r w:rsidR="009779D4">
        <w:rPr>
          <w:rFonts w:cs="Tahoma"/>
          <w:lang w:eastAsia="en-GB"/>
        </w:rPr>
        <w:t xml:space="preserve">, but </w:t>
      </w:r>
      <w:r w:rsidR="009779D4" w:rsidRPr="009779D4">
        <w:rPr>
          <w:rFonts w:cs="Tahoma"/>
          <w:lang w:eastAsia="en-GB"/>
        </w:rPr>
        <w:t>highly recommended</w:t>
      </w:r>
      <w:r w:rsidR="009779D4">
        <w:rPr>
          <w:rFonts w:cs="Tahoma"/>
          <w:lang w:eastAsia="en-GB"/>
        </w:rPr>
        <w:t>.</w:t>
      </w:r>
    </w:p>
    <w:p w14:paraId="7CB176A3" w14:textId="51720299" w:rsidR="00D21589" w:rsidRPr="0045539F" w:rsidRDefault="00D21589" w:rsidP="00D21589">
      <w:pPr>
        <w:pStyle w:val="EFSAHeading3"/>
        <w:rPr>
          <w:rFonts w:cs="Tahoma"/>
        </w:rPr>
      </w:pPr>
      <w:bookmarkStart w:id="85" w:name="_Toc99718733"/>
      <w:r w:rsidRPr="0045539F">
        <w:rPr>
          <w:rFonts w:cs="Tahoma"/>
        </w:rPr>
        <w:t>FCMT.</w:t>
      </w:r>
      <w:r w:rsidR="001D6754">
        <w:rPr>
          <w:rFonts w:cs="Tahoma"/>
        </w:rPr>
        <w:t>10</w:t>
      </w:r>
      <w:r w:rsidRPr="0045539F">
        <w:rPr>
          <w:rFonts w:cs="Tahoma"/>
        </w:rPr>
        <w:t xml:space="preserve"> Test parameters other info (</w:t>
      </w:r>
      <w:proofErr w:type="spellStart"/>
      <w:r w:rsidRPr="0045539F">
        <w:rPr>
          <w:rFonts w:cs="Tahoma"/>
        </w:rPr>
        <w:t>testInfo</w:t>
      </w:r>
      <w:proofErr w:type="spellEnd"/>
      <w:r w:rsidRPr="0045539F">
        <w:rPr>
          <w:rFonts w:cs="Tahoma"/>
        </w:rPr>
        <w:t>)</w:t>
      </w:r>
      <w:bookmarkEnd w:id="85"/>
    </w:p>
    <w:p w14:paraId="3F215575" w14:textId="6E202FAD" w:rsidR="00D21589" w:rsidRPr="004429E0" w:rsidRDefault="00D21589" w:rsidP="00D21589">
      <w:pPr>
        <w:pStyle w:val="EFSABodytext"/>
        <w:spacing w:after="200"/>
        <w:ind w:left="720"/>
        <w:rPr>
          <w:rFonts w:cs="Tahoma"/>
          <w:lang w:eastAsia="en-GB"/>
        </w:rPr>
      </w:pPr>
      <w:r w:rsidRPr="414CDA91">
        <w:rPr>
          <w:rFonts w:cs="Tahoma"/>
          <w:lang w:eastAsia="en-GB"/>
        </w:rPr>
        <w:t xml:space="preserve">This </w:t>
      </w:r>
      <w:r w:rsidR="004B56AB">
        <w:rPr>
          <w:rFonts w:cs="Tahoma"/>
          <w:lang w:eastAsia="en-GB"/>
        </w:rPr>
        <w:t>data element</w:t>
      </w:r>
      <w:r w:rsidRPr="414CDA91">
        <w:rPr>
          <w:rFonts w:cs="Tahoma"/>
          <w:lang w:eastAsia="en-GB"/>
        </w:rPr>
        <w:t xml:space="preserve"> is used to describe any other info relevant for the test method not already foreseen in the data model</w:t>
      </w:r>
      <w:r w:rsidR="7A2661B1" w:rsidRPr="414CDA91">
        <w:rPr>
          <w:rFonts w:cs="Tahoma"/>
          <w:lang w:eastAsia="en-GB"/>
        </w:rPr>
        <w:t>, such as whether the sample was grinded, temperature and time of</w:t>
      </w:r>
      <w:r w:rsidR="4D2FD9A4" w:rsidRPr="414CDA91">
        <w:rPr>
          <w:rFonts w:cs="Tahoma"/>
          <w:lang w:eastAsia="en-GB"/>
        </w:rPr>
        <w:t xml:space="preserve"> extraction, etc</w:t>
      </w:r>
      <w:r w:rsidRPr="414CDA91">
        <w:rPr>
          <w:rFonts w:cs="Tahoma"/>
          <w:lang w:eastAsia="en-GB"/>
        </w:rPr>
        <w:t xml:space="preserve">. </w:t>
      </w:r>
    </w:p>
    <w:p w14:paraId="7CD84849" w14:textId="6D5C4419" w:rsidR="00D21589" w:rsidRPr="004429E0" w:rsidRDefault="00D21589" w:rsidP="00D21589">
      <w:pPr>
        <w:pStyle w:val="EFSABodytext"/>
        <w:spacing w:after="200"/>
        <w:ind w:left="720"/>
        <w:rPr>
          <w:rFonts w:cs="Tahoma"/>
          <w:lang w:eastAsia="en-GB"/>
        </w:rPr>
      </w:pPr>
      <w:r w:rsidRPr="414CDA91">
        <w:rPr>
          <w:rFonts w:cs="Tahoma"/>
          <w:lang w:eastAsia="en-GB"/>
        </w:rPr>
        <w:t xml:space="preserve">This </w:t>
      </w:r>
      <w:r w:rsidR="004B56AB">
        <w:rPr>
          <w:rFonts w:cs="Tahoma"/>
          <w:lang w:eastAsia="en-GB"/>
        </w:rPr>
        <w:t>data element</w:t>
      </w:r>
      <w:r w:rsidRPr="414CDA91">
        <w:rPr>
          <w:rFonts w:cs="Tahoma"/>
          <w:lang w:eastAsia="en-GB"/>
        </w:rPr>
        <w:t xml:space="preserve"> is reportable for template </w:t>
      </w:r>
      <w:r w:rsidR="00A737D5" w:rsidRPr="414CDA91">
        <w:rPr>
          <w:rFonts w:cs="Tahoma"/>
          <w:lang w:eastAsia="en-GB"/>
        </w:rPr>
        <w:t>C</w:t>
      </w:r>
      <w:r w:rsidRPr="414CDA91">
        <w:rPr>
          <w:rFonts w:cs="Tahoma"/>
          <w:lang w:eastAsia="en-GB"/>
        </w:rPr>
        <w:t xml:space="preserve"> and it is not mandatory</w:t>
      </w:r>
      <w:r w:rsidR="009779D4">
        <w:rPr>
          <w:rFonts w:cs="Tahoma"/>
          <w:lang w:eastAsia="en-GB"/>
        </w:rPr>
        <w:t xml:space="preserve">, but </w:t>
      </w:r>
      <w:r w:rsidR="009779D4" w:rsidRPr="009779D4">
        <w:rPr>
          <w:rFonts w:cs="Tahoma"/>
          <w:lang w:eastAsia="en-GB"/>
        </w:rPr>
        <w:t>highly recommended</w:t>
      </w:r>
      <w:r w:rsidR="009779D4">
        <w:rPr>
          <w:rFonts w:cs="Tahoma"/>
          <w:lang w:eastAsia="en-GB"/>
        </w:rPr>
        <w:t>.</w:t>
      </w:r>
    </w:p>
    <w:p w14:paraId="4EF97AAE" w14:textId="3103987D" w:rsidR="007F5F43" w:rsidRPr="004429E0" w:rsidRDefault="007F5F43" w:rsidP="007F5F43">
      <w:pPr>
        <w:pStyle w:val="EFSAHeading2"/>
        <w:rPr>
          <w:rFonts w:cs="Tahoma"/>
        </w:rPr>
      </w:pPr>
      <w:bookmarkStart w:id="86" w:name="_Toc83636881"/>
      <w:bookmarkStart w:id="87" w:name="_Toc99718734"/>
      <w:r w:rsidRPr="00D303EB">
        <w:rPr>
          <w:rFonts w:cs="Tahoma"/>
        </w:rPr>
        <w:t xml:space="preserve">FCM </w:t>
      </w:r>
      <w:r w:rsidR="00222F05" w:rsidRPr="00D303EB">
        <w:rPr>
          <w:rFonts w:cs="Tahoma"/>
        </w:rPr>
        <w:t>Migration</w:t>
      </w:r>
      <w:r w:rsidR="00EA6FC0" w:rsidRPr="004429E0">
        <w:rPr>
          <w:rFonts w:cs="Tahoma"/>
        </w:rPr>
        <w:t xml:space="preserve"> </w:t>
      </w:r>
      <w:r w:rsidR="00222F05" w:rsidRPr="004429E0">
        <w:rPr>
          <w:rFonts w:cs="Tahoma"/>
        </w:rPr>
        <w:t>t</w:t>
      </w:r>
      <w:r w:rsidRPr="004429E0">
        <w:rPr>
          <w:rFonts w:cs="Tahoma"/>
        </w:rPr>
        <w:t>est parameters</w:t>
      </w:r>
      <w:bookmarkEnd w:id="86"/>
      <w:bookmarkEnd w:id="87"/>
    </w:p>
    <w:p w14:paraId="39A93429" w14:textId="3DB3111F" w:rsidR="00D51ED5" w:rsidRPr="004429E0" w:rsidRDefault="00D51ED5" w:rsidP="004C194C">
      <w:pPr>
        <w:pStyle w:val="EFSABodytext"/>
        <w:rPr>
          <w:rFonts w:cs="Tahoma"/>
        </w:rPr>
      </w:pPr>
      <w:r w:rsidRPr="004429E0">
        <w:rPr>
          <w:rFonts w:cs="Tahoma"/>
        </w:rPr>
        <w:t>This section is aimed at describing the testing conditions used in the migration tests</w:t>
      </w:r>
      <w:r w:rsidR="00BF3EEE" w:rsidRPr="004429E0">
        <w:rPr>
          <w:rFonts w:cs="Tahoma"/>
        </w:rPr>
        <w:t>. I</w:t>
      </w:r>
      <w:r w:rsidRPr="004429E0">
        <w:rPr>
          <w:rFonts w:cs="Tahoma"/>
        </w:rPr>
        <w:t>t is reportable only for templa</w:t>
      </w:r>
      <w:r w:rsidR="004C194C" w:rsidRPr="004429E0">
        <w:rPr>
          <w:rFonts w:cs="Tahoma"/>
        </w:rPr>
        <w:t xml:space="preserve">te </w:t>
      </w:r>
      <w:r w:rsidR="00BF12E5" w:rsidRPr="004429E0">
        <w:rPr>
          <w:rFonts w:cs="Tahoma"/>
        </w:rPr>
        <w:t>M</w:t>
      </w:r>
      <w:r w:rsidR="004C194C" w:rsidRPr="004429E0">
        <w:rPr>
          <w:rFonts w:cs="Tahoma"/>
        </w:rPr>
        <w:t xml:space="preserve">. </w:t>
      </w:r>
    </w:p>
    <w:p w14:paraId="53E442DF" w14:textId="236530DB" w:rsidR="007F5F43" w:rsidRPr="0045539F" w:rsidRDefault="007F5F43" w:rsidP="00911320">
      <w:pPr>
        <w:pStyle w:val="EFSAHeading3"/>
        <w:rPr>
          <w:rFonts w:cs="Tahoma"/>
        </w:rPr>
      </w:pPr>
      <w:bookmarkStart w:id="88" w:name="_Toc83636882"/>
      <w:bookmarkStart w:id="89" w:name="_Toc99718735"/>
      <w:r w:rsidRPr="0045539F">
        <w:rPr>
          <w:rFonts w:cs="Tahoma"/>
        </w:rPr>
        <w:t>FCMT.01 Food/</w:t>
      </w:r>
      <w:r w:rsidR="00222AC8" w:rsidRPr="0045539F">
        <w:rPr>
          <w:rFonts w:cs="Tahoma"/>
        </w:rPr>
        <w:t>Food</w:t>
      </w:r>
      <w:r w:rsidR="00D906C9" w:rsidRPr="0045539F">
        <w:rPr>
          <w:rFonts w:cs="Tahoma"/>
        </w:rPr>
        <w:t xml:space="preserve"> </w:t>
      </w:r>
      <w:r w:rsidRPr="0045539F">
        <w:rPr>
          <w:rFonts w:cs="Tahoma"/>
        </w:rPr>
        <w:t>Simulant Description (</w:t>
      </w:r>
      <w:proofErr w:type="spellStart"/>
      <w:r w:rsidR="001D5C24">
        <w:rPr>
          <w:rFonts w:cs="Tahoma"/>
        </w:rPr>
        <w:t>f</w:t>
      </w:r>
      <w:r w:rsidR="001D5C24" w:rsidRPr="0045539F">
        <w:rPr>
          <w:rFonts w:cs="Tahoma"/>
        </w:rPr>
        <w:t>oodSimulant</w:t>
      </w:r>
      <w:proofErr w:type="spellEnd"/>
      <w:r w:rsidRPr="0045539F">
        <w:rPr>
          <w:rFonts w:cs="Tahoma"/>
        </w:rPr>
        <w:t>)</w:t>
      </w:r>
      <w:bookmarkEnd w:id="88"/>
      <w:bookmarkEnd w:id="89"/>
    </w:p>
    <w:p w14:paraId="76E640CC" w14:textId="418FF722" w:rsidR="007F5F43" w:rsidRPr="004429E0" w:rsidRDefault="006A22FF" w:rsidP="007F5F43">
      <w:pPr>
        <w:pStyle w:val="EFSABodytext"/>
        <w:ind w:left="720"/>
        <w:rPr>
          <w:rFonts w:cs="Tahoma"/>
          <w:lang w:eastAsia="en-GB"/>
        </w:rPr>
      </w:pPr>
      <w:r w:rsidRPr="00D303EB">
        <w:rPr>
          <w:rFonts w:cs="Tahoma"/>
          <w:lang w:eastAsia="en-GB"/>
        </w:rPr>
        <w:t xml:space="preserve">This element </w:t>
      </w:r>
      <w:r w:rsidR="007E14EC" w:rsidRPr="00D303EB">
        <w:rPr>
          <w:rFonts w:cs="Tahoma"/>
          <w:lang w:eastAsia="en-GB"/>
        </w:rPr>
        <w:t>describes</w:t>
      </w:r>
      <w:r w:rsidRPr="004429E0">
        <w:rPr>
          <w:rFonts w:cs="Tahoma"/>
          <w:lang w:eastAsia="en-GB"/>
        </w:rPr>
        <w:t xml:space="preserve"> the </w:t>
      </w:r>
      <w:r w:rsidR="007F5F43" w:rsidRPr="004429E0">
        <w:rPr>
          <w:rFonts w:cs="Tahoma"/>
          <w:lang w:eastAsia="en-GB"/>
        </w:rPr>
        <w:t>food simulant or food used during the migration t</w:t>
      </w:r>
      <w:r w:rsidRPr="004429E0">
        <w:rPr>
          <w:rFonts w:cs="Tahoma"/>
          <w:lang w:eastAsia="en-GB"/>
        </w:rPr>
        <w:t>est</w:t>
      </w:r>
      <w:r w:rsidR="007F5F43" w:rsidRPr="004429E0">
        <w:rPr>
          <w:rFonts w:cs="Tahoma"/>
          <w:lang w:eastAsia="en-GB"/>
        </w:rPr>
        <w:t xml:space="preserve">. </w:t>
      </w:r>
    </w:p>
    <w:p w14:paraId="7A50BF80" w14:textId="78067D1C" w:rsidR="007F5F43" w:rsidRPr="004429E0" w:rsidRDefault="007F5F43" w:rsidP="007F5F43">
      <w:pPr>
        <w:pStyle w:val="EFSABodytext"/>
        <w:ind w:left="720"/>
        <w:rPr>
          <w:rFonts w:cs="Tahoma"/>
          <w:lang w:eastAsia="en-GB"/>
        </w:rPr>
      </w:pPr>
      <w:r w:rsidRPr="414CDA91">
        <w:rPr>
          <w:rFonts w:cs="Tahoma"/>
          <w:lang w:eastAsia="en-GB"/>
        </w:rPr>
        <w:t xml:space="preserve">Codes can be selected from the </w:t>
      </w:r>
      <w:r w:rsidR="00057CE5">
        <w:rPr>
          <w:rFonts w:cs="Tahoma"/>
          <w:lang w:eastAsia="en-GB"/>
        </w:rPr>
        <w:t>MTX</w:t>
      </w:r>
      <w:r w:rsidR="00057CE5" w:rsidRPr="414CDA91">
        <w:rPr>
          <w:rFonts w:cs="Tahoma"/>
          <w:lang w:eastAsia="en-GB"/>
        </w:rPr>
        <w:t xml:space="preserve"> </w:t>
      </w:r>
      <w:r w:rsidRPr="414CDA91">
        <w:rPr>
          <w:rFonts w:cs="Tahoma"/>
          <w:lang w:eastAsia="en-GB"/>
        </w:rPr>
        <w:t>catalogue</w:t>
      </w:r>
      <w:r w:rsidR="00791E2A">
        <w:rPr>
          <w:rFonts w:cs="Tahoma"/>
          <w:lang w:eastAsia="en-GB"/>
        </w:rPr>
        <w:t xml:space="preserve"> under the code “</w:t>
      </w:r>
      <w:bookmarkStart w:id="90" w:name="_Hlk99719254"/>
      <w:r w:rsidR="00791E2A" w:rsidRPr="00791E2A">
        <w:rPr>
          <w:rFonts w:cs="Tahoma"/>
          <w:lang w:eastAsia="en-GB"/>
        </w:rPr>
        <w:t>A0BA7</w:t>
      </w:r>
      <w:r w:rsidR="00791E2A">
        <w:rPr>
          <w:rFonts w:cs="Tahoma"/>
          <w:lang w:eastAsia="en-GB"/>
        </w:rPr>
        <w:t xml:space="preserve"> - </w:t>
      </w:r>
      <w:r w:rsidR="00791E2A" w:rsidRPr="00791E2A">
        <w:rPr>
          <w:rFonts w:cs="Tahoma"/>
          <w:lang w:eastAsia="en-GB"/>
        </w:rPr>
        <w:t>Food simulants</w:t>
      </w:r>
      <w:bookmarkEnd w:id="90"/>
      <w:r w:rsidR="00791E2A">
        <w:rPr>
          <w:rFonts w:cs="Tahoma"/>
          <w:lang w:eastAsia="en-GB"/>
        </w:rPr>
        <w:t>”</w:t>
      </w:r>
      <w:r w:rsidR="00FD79BD" w:rsidRPr="414CDA91">
        <w:rPr>
          <w:rFonts w:cs="Tahoma"/>
          <w:lang w:eastAsia="en-GB"/>
        </w:rPr>
        <w:t xml:space="preserve"> which contains the food simulants </w:t>
      </w:r>
      <w:proofErr w:type="gramStart"/>
      <w:r w:rsidR="00FD79BD" w:rsidRPr="414CDA91">
        <w:rPr>
          <w:rFonts w:cs="Tahoma"/>
          <w:lang w:eastAsia="en-GB"/>
        </w:rPr>
        <w:t>most commonly used</w:t>
      </w:r>
      <w:proofErr w:type="gramEnd"/>
      <w:r w:rsidR="00FD79BD" w:rsidRPr="414CDA91">
        <w:rPr>
          <w:rFonts w:cs="Tahoma"/>
          <w:lang w:eastAsia="en-GB"/>
        </w:rPr>
        <w:t xml:space="preserve"> in migration testing. In case another food simulant</w:t>
      </w:r>
      <w:r w:rsidR="002C4007" w:rsidRPr="414CDA91">
        <w:rPr>
          <w:rFonts w:cs="Tahoma"/>
          <w:lang w:eastAsia="en-GB"/>
        </w:rPr>
        <w:t>,</w:t>
      </w:r>
      <w:r w:rsidR="00FD79BD" w:rsidRPr="414CDA91">
        <w:rPr>
          <w:rFonts w:cs="Tahoma"/>
          <w:lang w:eastAsia="en-GB"/>
        </w:rPr>
        <w:t xml:space="preserve"> a </w:t>
      </w:r>
      <w:r w:rsidR="000B1C71" w:rsidRPr="414CDA91">
        <w:rPr>
          <w:rFonts w:cs="Tahoma"/>
          <w:lang w:eastAsia="en-GB"/>
        </w:rPr>
        <w:t>weight-to-volume (</w:t>
      </w:r>
      <w:r w:rsidR="00FD79BD" w:rsidRPr="414CDA91">
        <w:rPr>
          <w:rFonts w:cs="Tahoma"/>
          <w:lang w:eastAsia="en-GB"/>
        </w:rPr>
        <w:t>w/v</w:t>
      </w:r>
      <w:r w:rsidR="000B1C71" w:rsidRPr="414CDA91">
        <w:rPr>
          <w:rFonts w:cs="Tahoma"/>
          <w:lang w:eastAsia="en-GB"/>
        </w:rPr>
        <w:t>)</w:t>
      </w:r>
      <w:r w:rsidR="00FD79BD" w:rsidRPr="414CDA91">
        <w:rPr>
          <w:rFonts w:cs="Tahoma"/>
          <w:lang w:eastAsia="en-GB"/>
        </w:rPr>
        <w:t xml:space="preserve"> or </w:t>
      </w:r>
      <w:r w:rsidR="00A81023" w:rsidRPr="414CDA91">
        <w:rPr>
          <w:rFonts w:cs="Tahoma"/>
          <w:lang w:eastAsia="en-GB"/>
        </w:rPr>
        <w:t>volume-to-volume (</w:t>
      </w:r>
      <w:r w:rsidR="00FD79BD" w:rsidRPr="414CDA91">
        <w:rPr>
          <w:rFonts w:cs="Tahoma"/>
          <w:lang w:eastAsia="en-GB"/>
        </w:rPr>
        <w:t>v/v</w:t>
      </w:r>
      <w:r w:rsidR="00A81023" w:rsidRPr="414CDA91">
        <w:rPr>
          <w:rFonts w:cs="Tahoma"/>
          <w:lang w:eastAsia="en-GB"/>
        </w:rPr>
        <w:t>)</w:t>
      </w:r>
      <w:r w:rsidR="00FD79BD" w:rsidRPr="414CDA91">
        <w:rPr>
          <w:rFonts w:cs="Tahoma"/>
          <w:lang w:eastAsia="en-GB"/>
        </w:rPr>
        <w:t xml:space="preserve"> composition different to that specified in the catalogue</w:t>
      </w:r>
      <w:r w:rsidR="00893757" w:rsidRPr="414CDA91">
        <w:rPr>
          <w:rFonts w:cs="Tahoma"/>
          <w:lang w:eastAsia="en-GB"/>
        </w:rPr>
        <w:t xml:space="preserve">, </w:t>
      </w:r>
      <w:r w:rsidR="00010086" w:rsidRPr="414CDA91">
        <w:rPr>
          <w:rFonts w:cs="Tahoma"/>
          <w:lang w:eastAsia="en-GB"/>
        </w:rPr>
        <w:t xml:space="preserve">or a food </w:t>
      </w:r>
      <w:r w:rsidR="00FD79BD" w:rsidRPr="414CDA91">
        <w:rPr>
          <w:rFonts w:cs="Tahoma"/>
          <w:lang w:eastAsia="en-GB"/>
        </w:rPr>
        <w:t xml:space="preserve">was used, </w:t>
      </w:r>
      <w:r w:rsidR="008E5BD4">
        <w:rPr>
          <w:rFonts w:cs="Tahoma"/>
          <w:lang w:eastAsia="en-GB"/>
        </w:rPr>
        <w:t xml:space="preserve">use the code </w:t>
      </w:r>
      <w:r w:rsidR="008E5BD4" w:rsidRPr="00791E2A">
        <w:rPr>
          <w:rFonts w:cs="Tahoma"/>
          <w:lang w:eastAsia="en-GB"/>
        </w:rPr>
        <w:t>A0BA7</w:t>
      </w:r>
      <w:r w:rsidR="008E5BD4">
        <w:rPr>
          <w:rFonts w:cs="Tahoma"/>
          <w:lang w:eastAsia="en-GB"/>
        </w:rPr>
        <w:t xml:space="preserve"> for this data element  and </w:t>
      </w:r>
      <w:r w:rsidR="00FD79BD" w:rsidRPr="414CDA91">
        <w:rPr>
          <w:rFonts w:cs="Tahoma"/>
          <w:lang w:eastAsia="en-GB"/>
        </w:rPr>
        <w:lastRenderedPageBreak/>
        <w:t xml:space="preserve">enter </w:t>
      </w:r>
      <w:r w:rsidR="008E5BD4">
        <w:rPr>
          <w:rFonts w:cs="Tahoma"/>
          <w:lang w:eastAsia="en-GB"/>
        </w:rPr>
        <w:t>the information</w:t>
      </w:r>
      <w:r w:rsidR="008E5BD4" w:rsidRPr="414CDA91">
        <w:rPr>
          <w:rFonts w:cs="Tahoma"/>
          <w:lang w:eastAsia="en-GB"/>
        </w:rPr>
        <w:t xml:space="preserve"> </w:t>
      </w:r>
      <w:r w:rsidR="00FD79BD" w:rsidRPr="414CDA91">
        <w:rPr>
          <w:rFonts w:cs="Tahoma"/>
          <w:lang w:eastAsia="en-GB"/>
        </w:rPr>
        <w:t xml:space="preserve">as free text </w:t>
      </w:r>
      <w:r w:rsidR="00DF43E9" w:rsidRPr="414CDA91">
        <w:rPr>
          <w:rFonts w:cs="Tahoma"/>
          <w:lang w:eastAsia="en-GB"/>
        </w:rPr>
        <w:t xml:space="preserve">in the </w:t>
      </w:r>
      <w:r w:rsidR="004B56AB">
        <w:rPr>
          <w:rFonts w:cs="Tahoma"/>
          <w:lang w:eastAsia="en-GB"/>
        </w:rPr>
        <w:t>data element</w:t>
      </w:r>
      <w:r w:rsidR="008C6F01" w:rsidRPr="414CDA91">
        <w:rPr>
          <w:rFonts w:cs="Tahoma"/>
          <w:lang w:eastAsia="en-GB"/>
        </w:rPr>
        <w:t xml:space="preserve"> </w:t>
      </w:r>
      <w:r w:rsidR="008C6F01" w:rsidRPr="414CDA91">
        <w:rPr>
          <w:rFonts w:cs="Tahoma"/>
          <w:i/>
          <w:iCs/>
          <w:lang w:eastAsia="en-GB"/>
        </w:rPr>
        <w:t>FCMT.</w:t>
      </w:r>
      <w:r w:rsidR="00A2230F" w:rsidRPr="414CDA91">
        <w:rPr>
          <w:rFonts w:cs="Tahoma"/>
          <w:i/>
          <w:iCs/>
          <w:lang w:eastAsia="en-GB"/>
        </w:rPr>
        <w:t>0</w:t>
      </w:r>
      <w:r w:rsidR="00A2230F">
        <w:rPr>
          <w:rFonts w:cs="Tahoma"/>
          <w:i/>
          <w:iCs/>
          <w:lang w:eastAsia="en-GB"/>
        </w:rPr>
        <w:t>2</w:t>
      </w:r>
      <w:r w:rsidR="00A2230F" w:rsidRPr="414CDA91">
        <w:rPr>
          <w:rFonts w:cs="Tahoma"/>
          <w:i/>
          <w:iCs/>
          <w:lang w:eastAsia="en-GB"/>
        </w:rPr>
        <w:t xml:space="preserve"> </w:t>
      </w:r>
      <w:r w:rsidR="00B312AC" w:rsidRPr="414CDA91">
        <w:rPr>
          <w:rFonts w:cs="Tahoma"/>
          <w:i/>
          <w:iCs/>
          <w:lang w:eastAsia="en-GB"/>
        </w:rPr>
        <w:t>“</w:t>
      </w:r>
      <w:r w:rsidR="008C6F01" w:rsidRPr="414CDA91">
        <w:rPr>
          <w:rFonts w:cs="Tahoma"/>
          <w:i/>
          <w:iCs/>
          <w:lang w:eastAsia="en-GB"/>
        </w:rPr>
        <w:t>Food/Food Simulant Text</w:t>
      </w:r>
      <w:r w:rsidR="00B312AC" w:rsidRPr="414CDA91">
        <w:rPr>
          <w:rFonts w:cs="Tahoma"/>
          <w:i/>
          <w:iCs/>
          <w:lang w:eastAsia="en-GB"/>
        </w:rPr>
        <w:t>”</w:t>
      </w:r>
      <w:r w:rsidR="008C6F01" w:rsidRPr="414CDA91">
        <w:rPr>
          <w:rFonts w:cs="Tahoma"/>
          <w:lang w:eastAsia="en-GB"/>
        </w:rPr>
        <w:t xml:space="preserve"> (</w:t>
      </w:r>
      <w:proofErr w:type="spellStart"/>
      <w:r w:rsidR="001D5C24">
        <w:rPr>
          <w:rFonts w:cs="Tahoma"/>
          <w:lang w:eastAsia="en-GB"/>
        </w:rPr>
        <w:t>f</w:t>
      </w:r>
      <w:r w:rsidR="001D5C24" w:rsidRPr="414CDA91">
        <w:rPr>
          <w:rFonts w:cs="Tahoma"/>
          <w:lang w:eastAsia="en-GB"/>
        </w:rPr>
        <w:t>oodSimulantText</w:t>
      </w:r>
      <w:proofErr w:type="spellEnd"/>
      <w:r w:rsidR="005A7E5F" w:rsidRPr="414CDA91">
        <w:rPr>
          <w:rFonts w:cs="Tahoma"/>
          <w:lang w:eastAsia="en-GB"/>
        </w:rPr>
        <w:t>)</w:t>
      </w:r>
      <w:r w:rsidR="008E5BD4">
        <w:rPr>
          <w:rFonts w:cs="Tahoma"/>
          <w:lang w:eastAsia="en-GB"/>
        </w:rPr>
        <w:t>.</w:t>
      </w:r>
    </w:p>
    <w:p w14:paraId="14939DD9" w14:textId="3B99AFCF" w:rsidR="007E14EC" w:rsidRPr="004429E0" w:rsidRDefault="007E14EC" w:rsidP="007E14EC">
      <w:pPr>
        <w:pStyle w:val="EFSABodytext"/>
        <w:ind w:left="720"/>
        <w:rPr>
          <w:rFonts w:cs="Tahoma"/>
          <w:lang w:eastAsia="en-GB"/>
        </w:rPr>
      </w:pPr>
      <w:r w:rsidRPr="004429E0">
        <w:rPr>
          <w:rFonts w:cs="Tahoma"/>
          <w:lang w:eastAsia="en-GB"/>
        </w:rPr>
        <w:t xml:space="preserve">This </w:t>
      </w:r>
      <w:r w:rsidR="004B56AB">
        <w:rPr>
          <w:rFonts w:cs="Tahoma"/>
          <w:lang w:eastAsia="en-GB"/>
        </w:rPr>
        <w:t>data element</w:t>
      </w:r>
      <w:r w:rsidRPr="004429E0">
        <w:rPr>
          <w:rFonts w:cs="Tahoma"/>
          <w:lang w:eastAsia="en-GB"/>
        </w:rPr>
        <w:t xml:space="preserve"> is reportable for template M and it is mandatory.</w:t>
      </w:r>
    </w:p>
    <w:p w14:paraId="4BF98151" w14:textId="4BCAE974" w:rsidR="00B552CF" w:rsidRPr="0045539F" w:rsidRDefault="00B552CF" w:rsidP="00B552CF">
      <w:pPr>
        <w:pStyle w:val="EFSAHeading3"/>
        <w:rPr>
          <w:rFonts w:cs="Tahoma"/>
        </w:rPr>
      </w:pPr>
      <w:bookmarkStart w:id="91" w:name="_Toc99718736"/>
      <w:r w:rsidRPr="0045539F">
        <w:rPr>
          <w:rFonts w:cs="Tahoma"/>
        </w:rPr>
        <w:t>FCMT.02 Food/Food Simulant Text (</w:t>
      </w:r>
      <w:proofErr w:type="spellStart"/>
      <w:r w:rsidR="001D5C24">
        <w:rPr>
          <w:rFonts w:cs="Tahoma"/>
        </w:rPr>
        <w:t>f</w:t>
      </w:r>
      <w:r w:rsidR="001D5C24" w:rsidRPr="0045539F">
        <w:rPr>
          <w:rFonts w:cs="Tahoma"/>
        </w:rPr>
        <w:t>oodSimulantText</w:t>
      </w:r>
      <w:proofErr w:type="spellEnd"/>
      <w:r w:rsidRPr="0045539F">
        <w:rPr>
          <w:rFonts w:cs="Tahoma"/>
        </w:rPr>
        <w:t>)</w:t>
      </w:r>
      <w:bookmarkEnd w:id="91"/>
    </w:p>
    <w:p w14:paraId="7A87696D" w14:textId="11FA72CA" w:rsidR="001345D4" w:rsidRPr="004429E0" w:rsidRDefault="001345D4" w:rsidP="00B552CF">
      <w:pPr>
        <w:pStyle w:val="EFSABodytext"/>
        <w:ind w:left="720"/>
        <w:rPr>
          <w:rFonts w:cs="Tahoma"/>
          <w:lang w:eastAsia="en-GB"/>
        </w:rPr>
      </w:pPr>
      <w:r w:rsidRPr="00D303EB">
        <w:rPr>
          <w:rFonts w:cs="Tahoma"/>
          <w:lang w:eastAsia="en-GB"/>
        </w:rPr>
        <w:t xml:space="preserve">This </w:t>
      </w:r>
      <w:r w:rsidR="004B56AB">
        <w:rPr>
          <w:rFonts w:cs="Tahoma"/>
          <w:lang w:eastAsia="en-GB"/>
        </w:rPr>
        <w:t>data element</w:t>
      </w:r>
      <w:r w:rsidRPr="00D303EB">
        <w:rPr>
          <w:rFonts w:cs="Tahoma"/>
          <w:lang w:eastAsia="en-GB"/>
        </w:rPr>
        <w:t xml:space="preserve"> can be used to better describe the food </w:t>
      </w:r>
      <w:proofErr w:type="gramStart"/>
      <w:r w:rsidR="005A2A8A" w:rsidRPr="00D303EB">
        <w:rPr>
          <w:rFonts w:cs="Tahoma"/>
          <w:lang w:eastAsia="en-GB"/>
        </w:rPr>
        <w:t>simulan</w:t>
      </w:r>
      <w:r w:rsidR="005A2A8A" w:rsidRPr="004429E0">
        <w:rPr>
          <w:rFonts w:cs="Tahoma"/>
          <w:lang w:eastAsia="en-GB"/>
        </w:rPr>
        <w:t>t</w:t>
      </w:r>
      <w:proofErr w:type="gramEnd"/>
      <w:r w:rsidRPr="004429E0">
        <w:rPr>
          <w:rFonts w:cs="Tahoma"/>
          <w:lang w:eastAsia="en-GB"/>
        </w:rPr>
        <w:t xml:space="preserve"> or the food used for the migration test. </w:t>
      </w:r>
    </w:p>
    <w:p w14:paraId="3DE2F0E5" w14:textId="0611F870" w:rsidR="00B552CF" w:rsidRPr="00D303EB" w:rsidRDefault="00B552CF" w:rsidP="00B552CF">
      <w:pPr>
        <w:pStyle w:val="EFSABodytext"/>
        <w:ind w:left="720"/>
        <w:rPr>
          <w:rFonts w:cs="Tahoma"/>
          <w:lang w:eastAsia="en-GB"/>
        </w:rPr>
      </w:pPr>
      <w:r w:rsidRPr="004429E0">
        <w:rPr>
          <w:rFonts w:cs="Tahoma"/>
          <w:lang w:eastAsia="en-GB"/>
        </w:rPr>
        <w:t xml:space="preserve">This </w:t>
      </w:r>
      <w:r w:rsidR="004B56AB">
        <w:rPr>
          <w:rFonts w:cs="Tahoma"/>
          <w:lang w:eastAsia="en-GB"/>
        </w:rPr>
        <w:t>data element</w:t>
      </w:r>
      <w:r w:rsidRPr="004429E0">
        <w:rPr>
          <w:rFonts w:cs="Tahoma"/>
          <w:lang w:eastAsia="en-GB"/>
        </w:rPr>
        <w:t xml:space="preserve"> is reportable for template M and it is mandatory if </w:t>
      </w:r>
      <w:r w:rsidRPr="008A6458">
        <w:rPr>
          <w:rFonts w:cs="Tahoma"/>
          <w:lang w:eastAsia="en-GB"/>
        </w:rPr>
        <w:t>the “</w:t>
      </w:r>
      <w:r w:rsidR="008A6458" w:rsidRPr="008A6458">
        <w:rPr>
          <w:rFonts w:cs="Tahoma"/>
        </w:rPr>
        <w:t>A0BA7 - Food simulants</w:t>
      </w:r>
      <w:r w:rsidRPr="008A6458">
        <w:rPr>
          <w:rFonts w:cs="Tahoma"/>
        </w:rPr>
        <w:t>”</w:t>
      </w:r>
      <w:r w:rsidRPr="008A6458">
        <w:rPr>
          <w:rFonts w:cs="Tahoma"/>
          <w:lang w:eastAsia="en-GB"/>
        </w:rPr>
        <w:t xml:space="preserve"> is</w:t>
      </w:r>
      <w:r w:rsidRPr="004429E0">
        <w:rPr>
          <w:rFonts w:cs="Tahoma"/>
          <w:lang w:eastAsia="en-GB"/>
        </w:rPr>
        <w:t xml:space="preserve"> reported in </w:t>
      </w:r>
      <w:r w:rsidRPr="004429E0">
        <w:rPr>
          <w:rFonts w:cs="Tahoma"/>
          <w:i/>
          <w:iCs/>
          <w:lang w:eastAsia="en-GB"/>
        </w:rPr>
        <w:t xml:space="preserve">FCMT.01 </w:t>
      </w:r>
      <w:r w:rsidR="00AE2A15" w:rsidRPr="004429E0">
        <w:rPr>
          <w:rFonts w:cs="Tahoma"/>
          <w:i/>
          <w:iCs/>
          <w:lang w:eastAsia="en-GB"/>
        </w:rPr>
        <w:t>“</w:t>
      </w:r>
      <w:r w:rsidRPr="004429E0">
        <w:rPr>
          <w:rFonts w:cs="Tahoma"/>
          <w:i/>
          <w:iCs/>
          <w:lang w:eastAsia="en-GB"/>
        </w:rPr>
        <w:t>Food/Food Simulant Description</w:t>
      </w:r>
      <w:r w:rsidR="00AE2A15" w:rsidRPr="004429E0">
        <w:rPr>
          <w:rFonts w:cs="Tahoma"/>
          <w:i/>
          <w:iCs/>
          <w:lang w:eastAsia="en-GB"/>
        </w:rPr>
        <w:t>”</w:t>
      </w:r>
      <w:r w:rsidRPr="004429E0">
        <w:rPr>
          <w:rFonts w:cs="Tahoma"/>
          <w:lang w:eastAsia="en-GB"/>
        </w:rPr>
        <w:t xml:space="preserve"> (</w:t>
      </w:r>
      <w:proofErr w:type="spellStart"/>
      <w:r w:rsidR="001D5C24">
        <w:rPr>
          <w:rFonts w:cs="Tahoma"/>
          <w:lang w:eastAsia="en-GB"/>
        </w:rPr>
        <w:t>f</w:t>
      </w:r>
      <w:r w:rsidR="001D5C24" w:rsidRPr="004429E0">
        <w:rPr>
          <w:rFonts w:cs="Tahoma"/>
          <w:lang w:eastAsia="en-GB"/>
        </w:rPr>
        <w:t>oodSimulant</w:t>
      </w:r>
      <w:proofErr w:type="spellEnd"/>
      <w:r w:rsidRPr="004429E0">
        <w:rPr>
          <w:rFonts w:cs="Tahoma"/>
          <w:lang w:eastAsia="en-GB"/>
        </w:rPr>
        <w:t>).</w:t>
      </w:r>
      <w:r w:rsidR="001345D4" w:rsidRPr="004429E0">
        <w:rPr>
          <w:rFonts w:cs="Tahoma"/>
          <w:lang w:eastAsia="en-GB"/>
        </w:rPr>
        <w:t xml:space="preserve"> </w:t>
      </w:r>
    </w:p>
    <w:p w14:paraId="06CF9933" w14:textId="1FFD1417" w:rsidR="007F5F43" w:rsidRPr="0045539F" w:rsidRDefault="007F5F43" w:rsidP="00911320">
      <w:pPr>
        <w:pStyle w:val="EFSAHeading3"/>
        <w:rPr>
          <w:rFonts w:cs="Tahoma"/>
        </w:rPr>
      </w:pPr>
      <w:bookmarkStart w:id="92" w:name="_Toc83636883"/>
      <w:bookmarkStart w:id="93" w:name="_Toc99718737"/>
      <w:r w:rsidRPr="0045539F">
        <w:rPr>
          <w:rFonts w:cs="Tahoma"/>
        </w:rPr>
        <w:t>FCMT.</w:t>
      </w:r>
      <w:r w:rsidR="00B552CF" w:rsidRPr="0045539F">
        <w:rPr>
          <w:rFonts w:cs="Tahoma"/>
        </w:rPr>
        <w:t xml:space="preserve">03 </w:t>
      </w:r>
      <w:r w:rsidRPr="0045539F">
        <w:rPr>
          <w:rFonts w:cs="Tahoma"/>
        </w:rPr>
        <w:t>Food Fat Content (</w:t>
      </w:r>
      <w:proofErr w:type="spellStart"/>
      <w:r w:rsidR="001D5C24">
        <w:rPr>
          <w:rFonts w:cs="Tahoma"/>
        </w:rPr>
        <w:t>f</w:t>
      </w:r>
      <w:r w:rsidR="001D5C24" w:rsidRPr="0045539F">
        <w:rPr>
          <w:rFonts w:cs="Tahoma"/>
        </w:rPr>
        <w:t>oodFatContent</w:t>
      </w:r>
      <w:proofErr w:type="spellEnd"/>
      <w:r w:rsidRPr="0045539F">
        <w:rPr>
          <w:rFonts w:cs="Tahoma"/>
        </w:rPr>
        <w:t>)</w:t>
      </w:r>
      <w:bookmarkEnd w:id="92"/>
      <w:bookmarkEnd w:id="93"/>
    </w:p>
    <w:p w14:paraId="6534EB34" w14:textId="6FDF9BA1" w:rsidR="007F5F43" w:rsidRPr="004429E0" w:rsidRDefault="00C95870" w:rsidP="007F5F43">
      <w:pPr>
        <w:pStyle w:val="EFSABodytext"/>
        <w:ind w:left="720"/>
        <w:rPr>
          <w:rFonts w:cs="Tahoma"/>
          <w:lang w:eastAsia="en-GB"/>
        </w:rPr>
      </w:pPr>
      <w:r w:rsidRPr="414CDA91">
        <w:rPr>
          <w:rFonts w:cs="Tahoma"/>
          <w:lang w:eastAsia="en-GB"/>
        </w:rPr>
        <w:t xml:space="preserve">This </w:t>
      </w:r>
      <w:r w:rsidR="004B56AB">
        <w:rPr>
          <w:rFonts w:cs="Tahoma"/>
          <w:lang w:eastAsia="en-GB"/>
        </w:rPr>
        <w:t>data element</w:t>
      </w:r>
      <w:r w:rsidRPr="414CDA91">
        <w:rPr>
          <w:rFonts w:cs="Tahoma"/>
          <w:lang w:eastAsia="en-GB"/>
        </w:rPr>
        <w:t xml:space="preserve"> is used to indicate </w:t>
      </w:r>
      <w:r w:rsidR="009E28C1" w:rsidRPr="414CDA91">
        <w:rPr>
          <w:rFonts w:cs="Tahoma"/>
          <w:lang w:eastAsia="en-GB"/>
        </w:rPr>
        <w:t>the f</w:t>
      </w:r>
      <w:r w:rsidR="007F5F43" w:rsidRPr="414CDA91">
        <w:rPr>
          <w:rFonts w:cs="Tahoma"/>
          <w:lang w:eastAsia="en-GB"/>
        </w:rPr>
        <w:t xml:space="preserve">at content </w:t>
      </w:r>
      <w:r w:rsidRPr="414CDA91">
        <w:rPr>
          <w:rFonts w:cs="Tahoma"/>
          <w:lang w:eastAsia="en-GB"/>
        </w:rPr>
        <w:t xml:space="preserve">in percentage </w:t>
      </w:r>
      <w:r w:rsidR="007F5F43" w:rsidRPr="414CDA91">
        <w:rPr>
          <w:rFonts w:cs="Tahoma"/>
          <w:lang w:eastAsia="en-GB"/>
        </w:rPr>
        <w:t xml:space="preserve">of the </w:t>
      </w:r>
      <w:r w:rsidR="00A61932" w:rsidRPr="414CDA91">
        <w:rPr>
          <w:rFonts w:cs="Tahoma"/>
          <w:lang w:eastAsia="en-GB"/>
        </w:rPr>
        <w:t xml:space="preserve">whole </w:t>
      </w:r>
      <w:r w:rsidR="007F5F43" w:rsidRPr="414CDA91">
        <w:rPr>
          <w:rFonts w:cs="Tahoma"/>
          <w:lang w:eastAsia="en-GB"/>
        </w:rPr>
        <w:t xml:space="preserve">food </w:t>
      </w:r>
      <w:r w:rsidR="005B1609" w:rsidRPr="414CDA91">
        <w:rPr>
          <w:rFonts w:cs="Tahoma"/>
          <w:lang w:eastAsia="en-GB"/>
        </w:rPr>
        <w:t>weight</w:t>
      </w:r>
      <w:r w:rsidR="007F5F43" w:rsidRPr="414CDA91">
        <w:rPr>
          <w:rFonts w:cs="Tahoma"/>
          <w:lang w:eastAsia="en-GB"/>
        </w:rPr>
        <w:t xml:space="preserve"> used during the migration test. </w:t>
      </w:r>
    </w:p>
    <w:p w14:paraId="06A426CC" w14:textId="706267D2" w:rsidR="00DE5940" w:rsidRPr="004429E0" w:rsidRDefault="00DE5940" w:rsidP="00DE5940">
      <w:pPr>
        <w:pStyle w:val="EFSABodytext"/>
        <w:ind w:left="720"/>
        <w:rPr>
          <w:rFonts w:cs="Tahoma"/>
          <w:lang w:eastAsia="en-GB"/>
        </w:rPr>
      </w:pPr>
      <w:r w:rsidRPr="414CDA91">
        <w:rPr>
          <w:rFonts w:cs="Tahoma"/>
          <w:lang w:eastAsia="en-GB"/>
        </w:rPr>
        <w:t xml:space="preserve">This </w:t>
      </w:r>
      <w:r w:rsidR="004B56AB">
        <w:rPr>
          <w:rFonts w:cs="Tahoma"/>
          <w:lang w:eastAsia="en-GB"/>
        </w:rPr>
        <w:t>data element</w:t>
      </w:r>
      <w:r w:rsidRPr="414CDA91">
        <w:rPr>
          <w:rFonts w:cs="Tahoma"/>
          <w:lang w:eastAsia="en-GB"/>
        </w:rPr>
        <w:t xml:space="preserve"> is reportable for template M and it is not mandatory.</w:t>
      </w:r>
    </w:p>
    <w:p w14:paraId="257102A9" w14:textId="2590FE94" w:rsidR="007F5F43" w:rsidRPr="0045539F" w:rsidRDefault="007F5F43" w:rsidP="00911320">
      <w:pPr>
        <w:pStyle w:val="EFSAHeading3"/>
        <w:rPr>
          <w:rFonts w:cs="Tahoma"/>
        </w:rPr>
      </w:pPr>
      <w:bookmarkStart w:id="94" w:name="_Toc83636885"/>
      <w:bookmarkStart w:id="95" w:name="_Ref87624330"/>
      <w:bookmarkStart w:id="96" w:name="_Ref87624349"/>
      <w:bookmarkStart w:id="97" w:name="_Toc99718738"/>
      <w:r w:rsidRPr="0045539F">
        <w:rPr>
          <w:rFonts w:cs="Tahoma"/>
        </w:rPr>
        <w:t>FCMT.04 Migration Test Method (</w:t>
      </w:r>
      <w:proofErr w:type="spellStart"/>
      <w:r w:rsidR="001D5C24">
        <w:rPr>
          <w:rFonts w:cs="Tahoma"/>
        </w:rPr>
        <w:t>t</w:t>
      </w:r>
      <w:r w:rsidR="001D5C24" w:rsidRPr="0045539F">
        <w:rPr>
          <w:rFonts w:cs="Tahoma"/>
        </w:rPr>
        <w:t>estMethod</w:t>
      </w:r>
      <w:proofErr w:type="spellEnd"/>
      <w:r w:rsidRPr="0045539F">
        <w:rPr>
          <w:rFonts w:cs="Tahoma"/>
        </w:rPr>
        <w:t>)</w:t>
      </w:r>
      <w:bookmarkEnd w:id="94"/>
      <w:bookmarkEnd w:id="95"/>
      <w:bookmarkEnd w:id="96"/>
      <w:bookmarkEnd w:id="97"/>
    </w:p>
    <w:p w14:paraId="7B7FD52C" w14:textId="0A35D8B5" w:rsidR="007F5F43" w:rsidRPr="00D303EB" w:rsidRDefault="00E25428" w:rsidP="007F5F43">
      <w:pPr>
        <w:pStyle w:val="EFSABodytext"/>
        <w:ind w:left="720"/>
        <w:rPr>
          <w:rFonts w:cs="Tahoma"/>
          <w:lang w:eastAsia="en-GB"/>
        </w:rPr>
      </w:pPr>
      <w:r w:rsidRPr="00D303EB">
        <w:rPr>
          <w:rFonts w:cs="Tahoma"/>
          <w:lang w:eastAsia="en-GB"/>
        </w:rPr>
        <w:t xml:space="preserve">This </w:t>
      </w:r>
      <w:r w:rsidR="004B56AB">
        <w:rPr>
          <w:rFonts w:cs="Tahoma"/>
          <w:lang w:eastAsia="en-GB"/>
        </w:rPr>
        <w:t>data element</w:t>
      </w:r>
      <w:r w:rsidRPr="00D303EB">
        <w:rPr>
          <w:rFonts w:cs="Tahoma"/>
          <w:lang w:eastAsia="en-GB"/>
        </w:rPr>
        <w:t xml:space="preserve"> is used to </w:t>
      </w:r>
      <w:r w:rsidR="002F3413" w:rsidRPr="00D303EB">
        <w:rPr>
          <w:rFonts w:cs="Tahoma"/>
          <w:lang w:eastAsia="en-GB"/>
        </w:rPr>
        <w:t>descri</w:t>
      </w:r>
      <w:r w:rsidR="00EA06B8" w:rsidRPr="004429E0">
        <w:rPr>
          <w:rFonts w:cs="Tahoma"/>
          <w:lang w:eastAsia="en-GB"/>
        </w:rPr>
        <w:t>be</w:t>
      </w:r>
      <w:r w:rsidR="002F3413" w:rsidRPr="004429E0">
        <w:rPr>
          <w:rFonts w:cs="Tahoma"/>
          <w:lang w:eastAsia="en-GB"/>
        </w:rPr>
        <w:t xml:space="preserve"> </w:t>
      </w:r>
      <w:r w:rsidR="00D57641" w:rsidRPr="004429E0">
        <w:rPr>
          <w:rFonts w:cs="Tahoma"/>
          <w:lang w:eastAsia="en-GB"/>
        </w:rPr>
        <w:t>the</w:t>
      </w:r>
      <w:r w:rsidR="0094677D">
        <w:rPr>
          <w:rFonts w:cs="Tahoma"/>
          <w:lang w:eastAsia="en-GB"/>
        </w:rPr>
        <w:t xml:space="preserve"> method with which the</w:t>
      </w:r>
      <w:r w:rsidR="00D57641" w:rsidRPr="004429E0">
        <w:rPr>
          <w:rFonts w:cs="Tahoma"/>
          <w:lang w:eastAsia="en-GB"/>
        </w:rPr>
        <w:t xml:space="preserve"> migration </w:t>
      </w:r>
      <w:r w:rsidR="00EA06B8" w:rsidRPr="004429E0">
        <w:rPr>
          <w:rFonts w:cs="Tahoma"/>
          <w:lang w:eastAsia="en-GB"/>
        </w:rPr>
        <w:t>test has been conducted</w:t>
      </w:r>
      <w:r w:rsidR="00D2258F" w:rsidRPr="004429E0">
        <w:rPr>
          <w:rFonts w:cs="Tahoma"/>
          <w:lang w:eastAsia="en-GB"/>
        </w:rPr>
        <w:t xml:space="preserve">. </w:t>
      </w:r>
      <w:r w:rsidR="00EF5BEA">
        <w:rPr>
          <w:rFonts w:cs="Tahoma"/>
          <w:lang w:eastAsia="en-GB"/>
        </w:rPr>
        <w:t>D</w:t>
      </w:r>
      <w:r w:rsidR="00D2258F" w:rsidRPr="00D303EB">
        <w:rPr>
          <w:rFonts w:cs="Tahoma"/>
          <w:lang w:eastAsia="en-GB"/>
        </w:rPr>
        <w:t>etails of the test condition</w:t>
      </w:r>
      <w:r w:rsidR="0045114C" w:rsidRPr="00D303EB">
        <w:rPr>
          <w:rFonts w:cs="Tahoma"/>
          <w:lang w:eastAsia="en-GB"/>
        </w:rPr>
        <w:t>s</w:t>
      </w:r>
      <w:r w:rsidR="00D2258F" w:rsidRPr="004429E0">
        <w:rPr>
          <w:rFonts w:cs="Tahoma"/>
          <w:lang w:eastAsia="en-GB"/>
        </w:rPr>
        <w:t xml:space="preserve"> used are capture</w:t>
      </w:r>
      <w:r w:rsidR="00EF5BEA">
        <w:rPr>
          <w:rFonts w:cs="Tahoma"/>
          <w:lang w:eastAsia="en-GB"/>
        </w:rPr>
        <w:t>d</w:t>
      </w:r>
      <w:r w:rsidR="00D2258F" w:rsidRPr="004429E0">
        <w:rPr>
          <w:rFonts w:cs="Tahoma"/>
          <w:lang w:eastAsia="en-GB"/>
        </w:rPr>
        <w:t xml:space="preserve"> </w:t>
      </w:r>
      <w:r w:rsidR="00EF5BEA">
        <w:rPr>
          <w:rFonts w:cs="Tahoma"/>
          <w:lang w:eastAsia="en-GB"/>
        </w:rPr>
        <w:t xml:space="preserve">under </w:t>
      </w:r>
      <w:r w:rsidR="00C56733">
        <w:rPr>
          <w:rFonts w:cs="Tahoma"/>
          <w:lang w:eastAsia="en-GB"/>
        </w:rPr>
        <w:t>parameters described throughout section 2.6</w:t>
      </w:r>
      <w:r w:rsidR="00D2258F" w:rsidRPr="004429E0">
        <w:rPr>
          <w:rFonts w:cs="Tahoma"/>
          <w:lang w:eastAsia="en-GB"/>
        </w:rPr>
        <w:t>.</w:t>
      </w:r>
    </w:p>
    <w:p w14:paraId="67A20C7E" w14:textId="53595EDD" w:rsidR="00AC60E9" w:rsidRPr="004429E0" w:rsidRDefault="007F5F43" w:rsidP="00AC60E9">
      <w:pPr>
        <w:pStyle w:val="EFSABodytext"/>
        <w:ind w:left="720"/>
        <w:rPr>
          <w:rFonts w:cs="Tahoma"/>
          <w:lang w:eastAsia="en-GB"/>
        </w:rPr>
      </w:pPr>
      <w:r w:rsidRPr="00D303EB">
        <w:rPr>
          <w:rFonts w:cs="Tahoma"/>
          <w:lang w:eastAsia="en-GB"/>
        </w:rPr>
        <w:t xml:space="preserve">Codes can be selected from the </w:t>
      </w:r>
      <w:r w:rsidR="00F85B89">
        <w:rPr>
          <w:rFonts w:cs="Tahoma"/>
          <w:lang w:eastAsia="en-GB"/>
        </w:rPr>
        <w:t>TESTMETH</w:t>
      </w:r>
      <w:r w:rsidR="00F85B89" w:rsidRPr="004429E0">
        <w:rPr>
          <w:rFonts w:cs="Tahoma"/>
          <w:lang w:eastAsia="en-GB"/>
        </w:rPr>
        <w:t xml:space="preserve"> </w:t>
      </w:r>
      <w:r w:rsidRPr="004429E0">
        <w:rPr>
          <w:rFonts w:cs="Tahoma"/>
          <w:lang w:eastAsia="en-GB"/>
        </w:rPr>
        <w:t>catalogue</w:t>
      </w:r>
      <w:r w:rsidRPr="00D303EB">
        <w:rPr>
          <w:rFonts w:cs="Tahoma"/>
          <w:lang w:eastAsia="en-GB"/>
        </w:rPr>
        <w:t>.</w:t>
      </w:r>
      <w:r w:rsidR="00AC60E9" w:rsidRPr="00D303EB">
        <w:rPr>
          <w:rFonts w:cs="Tahoma"/>
          <w:lang w:eastAsia="en-GB"/>
        </w:rPr>
        <w:t xml:space="preserve"> </w:t>
      </w:r>
    </w:p>
    <w:p w14:paraId="1B51905F" w14:textId="6184DDF4" w:rsidR="00C95870" w:rsidRPr="004429E0" w:rsidRDefault="00AC60E9" w:rsidP="004429E0">
      <w:pPr>
        <w:pStyle w:val="EFSABodytext"/>
        <w:ind w:left="720"/>
        <w:rPr>
          <w:rFonts w:cs="Tahoma"/>
          <w:lang w:eastAsia="en-GB"/>
        </w:rPr>
      </w:pPr>
      <w:r w:rsidRPr="004429E0">
        <w:rPr>
          <w:rFonts w:cs="Tahoma"/>
          <w:lang w:eastAsia="en-GB"/>
        </w:rPr>
        <w:t xml:space="preserve">This </w:t>
      </w:r>
      <w:r w:rsidR="004B56AB">
        <w:rPr>
          <w:rFonts w:cs="Tahoma"/>
          <w:lang w:eastAsia="en-GB"/>
        </w:rPr>
        <w:t>data element</w:t>
      </w:r>
      <w:r w:rsidRPr="004429E0">
        <w:rPr>
          <w:rFonts w:cs="Tahoma"/>
          <w:lang w:eastAsia="en-GB"/>
        </w:rPr>
        <w:t xml:space="preserve"> is reportable for template M and it is not mandatory</w:t>
      </w:r>
      <w:r w:rsidR="006376A7" w:rsidRPr="006376A7">
        <w:rPr>
          <w:rFonts w:cs="Tahoma"/>
          <w:lang w:eastAsia="en-GB"/>
        </w:rPr>
        <w:t>, but strongly recommended.</w:t>
      </w:r>
    </w:p>
    <w:p w14:paraId="1C72B769" w14:textId="6AC9CAA8" w:rsidR="007F5F43" w:rsidRPr="0045539F" w:rsidRDefault="007F5F43" w:rsidP="00911320">
      <w:pPr>
        <w:pStyle w:val="EFSAHeading3"/>
        <w:rPr>
          <w:rFonts w:cs="Tahoma"/>
        </w:rPr>
      </w:pPr>
      <w:bookmarkStart w:id="98" w:name="_Toc83636886"/>
      <w:bookmarkStart w:id="99" w:name="_Toc99718739"/>
      <w:r w:rsidRPr="0045539F">
        <w:rPr>
          <w:rFonts w:cs="Tahoma"/>
        </w:rPr>
        <w:t>FCMT.05 Contact mode (</w:t>
      </w:r>
      <w:proofErr w:type="spellStart"/>
      <w:r w:rsidR="001D5C24">
        <w:rPr>
          <w:rFonts w:cs="Tahoma"/>
        </w:rPr>
        <w:t>t</w:t>
      </w:r>
      <w:r w:rsidR="001D5C24" w:rsidRPr="0045539F">
        <w:rPr>
          <w:rFonts w:cs="Tahoma"/>
        </w:rPr>
        <w:t>estContactMode</w:t>
      </w:r>
      <w:proofErr w:type="spellEnd"/>
      <w:r w:rsidRPr="0045539F">
        <w:rPr>
          <w:rFonts w:cs="Tahoma"/>
        </w:rPr>
        <w:t>)</w:t>
      </w:r>
      <w:bookmarkEnd w:id="98"/>
      <w:bookmarkEnd w:id="99"/>
    </w:p>
    <w:p w14:paraId="77F2FED9" w14:textId="1F2869C1" w:rsidR="007F5F43" w:rsidRPr="00D303EB" w:rsidRDefault="0060787A" w:rsidP="00004C30">
      <w:pPr>
        <w:pStyle w:val="EFSABodytext"/>
        <w:ind w:left="720"/>
        <w:rPr>
          <w:rFonts w:cs="Tahoma"/>
          <w:lang w:eastAsia="en-GB"/>
        </w:rPr>
      </w:pPr>
      <w:r w:rsidRPr="00D303EB">
        <w:rPr>
          <w:rFonts w:cs="Tahoma"/>
          <w:lang w:eastAsia="en-GB"/>
        </w:rPr>
        <w:t xml:space="preserve">This </w:t>
      </w:r>
      <w:r w:rsidR="004B56AB">
        <w:rPr>
          <w:rFonts w:cs="Tahoma"/>
          <w:lang w:eastAsia="en-GB"/>
        </w:rPr>
        <w:t>data element</w:t>
      </w:r>
      <w:r w:rsidRPr="00D303EB">
        <w:rPr>
          <w:rFonts w:cs="Tahoma"/>
          <w:lang w:eastAsia="en-GB"/>
        </w:rPr>
        <w:t xml:space="preserve"> is used to describe </w:t>
      </w:r>
      <w:r w:rsidR="007D686F" w:rsidRPr="00D303EB">
        <w:rPr>
          <w:rFonts w:cs="Tahoma"/>
          <w:lang w:eastAsia="en-GB"/>
        </w:rPr>
        <w:t>the c</w:t>
      </w:r>
      <w:r w:rsidR="007F5F43" w:rsidRPr="004429E0">
        <w:rPr>
          <w:rFonts w:cs="Tahoma"/>
          <w:lang w:eastAsia="en-GB"/>
        </w:rPr>
        <w:t xml:space="preserve">ontact mode </w:t>
      </w:r>
      <w:r w:rsidR="007D686F" w:rsidRPr="004429E0">
        <w:rPr>
          <w:rFonts w:cs="Tahoma"/>
          <w:lang w:eastAsia="en-GB"/>
        </w:rPr>
        <w:t>between the food</w:t>
      </w:r>
      <w:r w:rsidR="00CD4226" w:rsidRPr="004429E0">
        <w:rPr>
          <w:rFonts w:cs="Tahoma"/>
          <w:lang w:eastAsia="en-GB"/>
        </w:rPr>
        <w:t xml:space="preserve"> or </w:t>
      </w:r>
      <w:r w:rsidR="007D686F" w:rsidRPr="004429E0">
        <w:rPr>
          <w:rFonts w:cs="Tahoma"/>
          <w:lang w:eastAsia="en-GB"/>
        </w:rPr>
        <w:t xml:space="preserve">food </w:t>
      </w:r>
      <w:r w:rsidR="00DF3DFF" w:rsidRPr="004429E0">
        <w:rPr>
          <w:rFonts w:cs="Tahoma"/>
          <w:lang w:eastAsia="en-GB"/>
        </w:rPr>
        <w:t>simulant</w:t>
      </w:r>
      <w:r w:rsidR="007D686F" w:rsidRPr="004429E0">
        <w:rPr>
          <w:rFonts w:cs="Tahoma"/>
          <w:lang w:eastAsia="en-GB"/>
        </w:rPr>
        <w:t xml:space="preserve"> and the FCM</w:t>
      </w:r>
      <w:r w:rsidR="00281F1E" w:rsidRPr="004429E0">
        <w:rPr>
          <w:rFonts w:cs="Tahoma"/>
          <w:lang w:eastAsia="en-GB"/>
        </w:rPr>
        <w:t xml:space="preserve"> (e</w:t>
      </w:r>
      <w:r w:rsidR="00B33125">
        <w:rPr>
          <w:rFonts w:cs="Tahoma"/>
          <w:lang w:eastAsia="en-GB"/>
        </w:rPr>
        <w:t>.</w:t>
      </w:r>
      <w:r w:rsidR="00281F1E" w:rsidRPr="00D303EB">
        <w:rPr>
          <w:rFonts w:cs="Tahoma"/>
          <w:lang w:eastAsia="en-GB"/>
        </w:rPr>
        <w:t>g.</w:t>
      </w:r>
      <w:r w:rsidR="007272FC" w:rsidRPr="00D303EB">
        <w:rPr>
          <w:rFonts w:cs="Tahoma"/>
          <w:lang w:eastAsia="en-GB"/>
        </w:rPr>
        <w:t xml:space="preserve"> </w:t>
      </w:r>
      <w:r w:rsidR="00004C30" w:rsidRPr="00B33125">
        <w:rPr>
          <w:rFonts w:cs="Tahoma"/>
          <w:lang w:eastAsia="en-GB"/>
        </w:rPr>
        <w:t>migration cell (one-sided), article filling</w:t>
      </w:r>
      <w:r w:rsidR="00B33125" w:rsidRPr="00B33125">
        <w:rPr>
          <w:rFonts w:cs="Tahoma"/>
          <w:lang w:eastAsia="en-GB"/>
        </w:rPr>
        <w:t xml:space="preserve">, </w:t>
      </w:r>
      <w:r w:rsidR="00004C30" w:rsidRPr="00B33125">
        <w:rPr>
          <w:rFonts w:cs="Tahoma"/>
          <w:lang w:eastAsia="en-GB"/>
        </w:rPr>
        <w:t>total immersion (two-sided)</w:t>
      </w:r>
      <w:r w:rsidR="00281F1E" w:rsidRPr="004429E0">
        <w:rPr>
          <w:rFonts w:cs="Tahoma"/>
          <w:lang w:eastAsia="en-GB"/>
        </w:rPr>
        <w:t>)</w:t>
      </w:r>
      <w:r w:rsidR="007F5F43" w:rsidRPr="004429E0">
        <w:rPr>
          <w:rFonts w:cs="Tahoma"/>
          <w:lang w:eastAsia="en-GB"/>
        </w:rPr>
        <w:t xml:space="preserve">. </w:t>
      </w:r>
    </w:p>
    <w:p w14:paraId="47012203" w14:textId="5AFD451B" w:rsidR="007A4A43" w:rsidRPr="00D303EB" w:rsidRDefault="007F5F43" w:rsidP="007F5F43">
      <w:pPr>
        <w:pStyle w:val="EFSABodytext"/>
        <w:ind w:left="720"/>
        <w:rPr>
          <w:rFonts w:cs="Tahoma"/>
          <w:lang w:eastAsia="en-GB"/>
        </w:rPr>
      </w:pPr>
      <w:r w:rsidRPr="00D303EB">
        <w:rPr>
          <w:rFonts w:cs="Tahoma"/>
          <w:lang w:eastAsia="en-GB"/>
        </w:rPr>
        <w:t xml:space="preserve">Codes can be selected from the </w:t>
      </w:r>
      <w:r w:rsidR="00E14635" w:rsidRPr="006877A6">
        <w:rPr>
          <w:rFonts w:cs="Tahoma"/>
          <w:lang w:eastAsia="en-GB"/>
        </w:rPr>
        <w:t>CONTACTMODE</w:t>
      </w:r>
      <w:r w:rsidR="00E14635" w:rsidRPr="0045529D">
        <w:rPr>
          <w:rFonts w:cs="Tahoma"/>
          <w:lang w:eastAsia="en-GB"/>
        </w:rPr>
        <w:t xml:space="preserve"> </w:t>
      </w:r>
      <w:r w:rsidRPr="00E14635">
        <w:rPr>
          <w:rFonts w:cs="Tahoma"/>
          <w:lang w:eastAsia="en-GB"/>
        </w:rPr>
        <w:t>catalogue.</w:t>
      </w:r>
      <w:r w:rsidR="007A4A43" w:rsidRPr="00D303EB">
        <w:rPr>
          <w:rFonts w:cs="Tahoma"/>
          <w:lang w:eastAsia="en-GB"/>
        </w:rPr>
        <w:t xml:space="preserve"> </w:t>
      </w:r>
    </w:p>
    <w:p w14:paraId="4027C484" w14:textId="4143BD72" w:rsidR="007F5F43" w:rsidRPr="004429E0" w:rsidRDefault="007A4A43" w:rsidP="007F5F43">
      <w:pPr>
        <w:pStyle w:val="EFSABodytext"/>
        <w:ind w:left="720"/>
        <w:rPr>
          <w:rFonts w:cs="Tahoma"/>
          <w:lang w:eastAsia="en-GB"/>
        </w:rPr>
      </w:pPr>
      <w:r w:rsidRPr="004429E0">
        <w:rPr>
          <w:rFonts w:cs="Tahoma"/>
          <w:lang w:eastAsia="en-GB"/>
        </w:rPr>
        <w:t xml:space="preserve">This </w:t>
      </w:r>
      <w:r w:rsidR="004B56AB">
        <w:rPr>
          <w:rFonts w:cs="Tahoma"/>
          <w:lang w:eastAsia="en-GB"/>
        </w:rPr>
        <w:t>data element</w:t>
      </w:r>
      <w:r w:rsidRPr="004429E0">
        <w:rPr>
          <w:rFonts w:cs="Tahoma"/>
          <w:lang w:eastAsia="en-GB"/>
        </w:rPr>
        <w:t xml:space="preserve"> is reportable for template M and it is not mandatory</w:t>
      </w:r>
      <w:r w:rsidR="006376A7" w:rsidRPr="006376A7">
        <w:rPr>
          <w:rFonts w:cs="Tahoma"/>
          <w:lang w:eastAsia="en-GB"/>
        </w:rPr>
        <w:t>, but strongly recommended.</w:t>
      </w:r>
    </w:p>
    <w:p w14:paraId="50AAD531" w14:textId="6A54C952" w:rsidR="007F5F43" w:rsidRPr="0045539F" w:rsidRDefault="007F5F43" w:rsidP="00911320">
      <w:pPr>
        <w:pStyle w:val="EFSAHeading3"/>
        <w:rPr>
          <w:rFonts w:cs="Tahoma"/>
        </w:rPr>
      </w:pPr>
      <w:bookmarkStart w:id="100" w:name="_Toc83636887"/>
      <w:bookmarkStart w:id="101" w:name="_Toc99718740"/>
      <w:r w:rsidRPr="0045539F">
        <w:rPr>
          <w:rFonts w:cs="Tahoma"/>
        </w:rPr>
        <w:t>FCMT.0</w:t>
      </w:r>
      <w:r w:rsidR="00895A23">
        <w:rPr>
          <w:rFonts w:cs="Tahoma"/>
        </w:rPr>
        <w:t>6</w:t>
      </w:r>
      <w:r w:rsidRPr="0045539F">
        <w:rPr>
          <w:rFonts w:cs="Tahoma"/>
        </w:rPr>
        <w:t xml:space="preserve"> Contact Temperature (</w:t>
      </w:r>
      <w:proofErr w:type="spellStart"/>
      <w:r w:rsidR="001D5C24">
        <w:rPr>
          <w:rFonts w:cs="Tahoma"/>
        </w:rPr>
        <w:t>t</w:t>
      </w:r>
      <w:r w:rsidR="001D5C24" w:rsidRPr="0045539F">
        <w:rPr>
          <w:rFonts w:cs="Tahoma"/>
        </w:rPr>
        <w:t>estTemperature</w:t>
      </w:r>
      <w:proofErr w:type="spellEnd"/>
      <w:r w:rsidRPr="0045539F">
        <w:rPr>
          <w:rFonts w:cs="Tahoma"/>
        </w:rPr>
        <w:t>)</w:t>
      </w:r>
      <w:bookmarkEnd w:id="100"/>
      <w:bookmarkEnd w:id="101"/>
    </w:p>
    <w:p w14:paraId="44C19F74" w14:textId="58F0DA47" w:rsidR="007F5F43" w:rsidRPr="004429E0" w:rsidRDefault="00CD4226" w:rsidP="007F5F43">
      <w:pPr>
        <w:pStyle w:val="EFSABodytext"/>
        <w:ind w:left="720"/>
        <w:rPr>
          <w:rFonts w:cs="Tahoma"/>
          <w:lang w:eastAsia="en-GB"/>
        </w:rPr>
      </w:pPr>
      <w:r w:rsidRPr="00D303EB">
        <w:rPr>
          <w:rFonts w:cs="Tahoma"/>
          <w:lang w:eastAsia="en-GB"/>
        </w:rPr>
        <w:t xml:space="preserve">This </w:t>
      </w:r>
      <w:r w:rsidR="004B56AB">
        <w:rPr>
          <w:rFonts w:cs="Tahoma"/>
          <w:lang w:eastAsia="en-GB"/>
        </w:rPr>
        <w:t>data element</w:t>
      </w:r>
      <w:r w:rsidRPr="00D303EB">
        <w:rPr>
          <w:rFonts w:cs="Tahoma"/>
          <w:lang w:eastAsia="en-GB"/>
        </w:rPr>
        <w:t xml:space="preserve"> is used to describe the t</w:t>
      </w:r>
      <w:r w:rsidR="007F5F43" w:rsidRPr="00D303EB">
        <w:rPr>
          <w:rFonts w:cs="Tahoma"/>
          <w:lang w:eastAsia="en-GB"/>
        </w:rPr>
        <w:t>emperature of</w:t>
      </w:r>
      <w:r w:rsidR="00086A9B" w:rsidRPr="004429E0">
        <w:rPr>
          <w:rFonts w:cs="Tahoma"/>
          <w:lang w:eastAsia="en-GB"/>
        </w:rPr>
        <w:t xml:space="preserve"> </w:t>
      </w:r>
      <w:r w:rsidR="007F5F43" w:rsidRPr="004429E0">
        <w:rPr>
          <w:rFonts w:cs="Tahoma"/>
          <w:lang w:eastAsia="en-GB"/>
        </w:rPr>
        <w:t xml:space="preserve">the food </w:t>
      </w:r>
      <w:r w:rsidRPr="004429E0">
        <w:rPr>
          <w:rFonts w:cs="Tahoma"/>
          <w:lang w:eastAsia="en-GB"/>
        </w:rPr>
        <w:t xml:space="preserve">or </w:t>
      </w:r>
      <w:r w:rsidR="007F5F43" w:rsidRPr="004429E0">
        <w:rPr>
          <w:rFonts w:cs="Tahoma"/>
          <w:lang w:eastAsia="en-GB"/>
        </w:rPr>
        <w:t xml:space="preserve">food </w:t>
      </w:r>
      <w:r w:rsidR="00113F59">
        <w:rPr>
          <w:rFonts w:cs="Tahoma"/>
          <w:lang w:eastAsia="en-GB"/>
        </w:rPr>
        <w:t>s</w:t>
      </w:r>
      <w:r w:rsidR="00113F59" w:rsidRPr="004429E0">
        <w:rPr>
          <w:rFonts w:cs="Tahoma"/>
          <w:lang w:eastAsia="en-GB"/>
        </w:rPr>
        <w:t xml:space="preserve">imulant </w:t>
      </w:r>
      <w:r w:rsidR="007F5F43" w:rsidRPr="004429E0">
        <w:rPr>
          <w:rFonts w:cs="Tahoma"/>
          <w:lang w:eastAsia="en-GB"/>
        </w:rPr>
        <w:t xml:space="preserve">during the </w:t>
      </w:r>
      <w:r w:rsidR="00086A9B" w:rsidRPr="004429E0">
        <w:rPr>
          <w:rFonts w:cs="Tahoma"/>
          <w:lang w:eastAsia="en-GB"/>
        </w:rPr>
        <w:t xml:space="preserve">migration </w:t>
      </w:r>
      <w:r w:rsidR="007F5F43" w:rsidRPr="004429E0">
        <w:rPr>
          <w:rFonts w:cs="Tahoma"/>
          <w:lang w:eastAsia="en-GB"/>
        </w:rPr>
        <w:t>test</w:t>
      </w:r>
      <w:r w:rsidR="00086A9B" w:rsidRPr="004429E0">
        <w:rPr>
          <w:rFonts w:cs="Tahoma"/>
          <w:lang w:eastAsia="en-GB"/>
        </w:rPr>
        <w:t xml:space="preserve"> of the FCM</w:t>
      </w:r>
      <w:r w:rsidR="007F5F43" w:rsidRPr="004429E0">
        <w:rPr>
          <w:rFonts w:cs="Tahoma"/>
          <w:lang w:eastAsia="en-GB"/>
        </w:rPr>
        <w:t xml:space="preserve">. </w:t>
      </w:r>
      <w:r w:rsidRPr="004429E0">
        <w:rPr>
          <w:rFonts w:cs="Tahoma"/>
          <w:lang w:eastAsia="en-GB"/>
        </w:rPr>
        <w:t>It</w:t>
      </w:r>
      <w:r w:rsidR="00D17BB8" w:rsidRPr="004429E0" w:rsidDel="001B7365">
        <w:rPr>
          <w:rFonts w:cs="Tahoma"/>
          <w:lang w:eastAsia="en-GB"/>
        </w:rPr>
        <w:t xml:space="preserve"> </w:t>
      </w:r>
      <w:r w:rsidR="001B7365" w:rsidRPr="004429E0">
        <w:rPr>
          <w:rFonts w:cs="Tahoma"/>
          <w:lang w:eastAsia="en-GB"/>
        </w:rPr>
        <w:t>must</w:t>
      </w:r>
      <w:r w:rsidR="00D17BB8" w:rsidRPr="004429E0">
        <w:rPr>
          <w:rFonts w:cs="Tahoma"/>
          <w:lang w:eastAsia="en-GB"/>
        </w:rPr>
        <w:t xml:space="preserve"> be reported </w:t>
      </w:r>
      <w:r w:rsidR="009F7975">
        <w:rPr>
          <w:rFonts w:cs="Tahoma"/>
          <w:lang w:eastAsia="en-GB"/>
        </w:rPr>
        <w:t xml:space="preserve">as numerical value only </w:t>
      </w:r>
      <w:r w:rsidR="00D17BB8" w:rsidRPr="004429E0">
        <w:rPr>
          <w:rFonts w:cs="Tahoma"/>
          <w:lang w:eastAsia="en-GB"/>
        </w:rPr>
        <w:t>in</w:t>
      </w:r>
      <w:r w:rsidR="007F5F43" w:rsidRPr="004429E0">
        <w:rPr>
          <w:rFonts w:cs="Tahoma"/>
          <w:lang w:eastAsia="en-GB"/>
        </w:rPr>
        <w:t xml:space="preserve"> </w:t>
      </w:r>
      <w:r w:rsidR="00113F59">
        <w:rPr>
          <w:rFonts w:cs="Tahoma"/>
          <w:lang w:eastAsia="en-GB"/>
        </w:rPr>
        <w:t xml:space="preserve">degree </w:t>
      </w:r>
      <w:r w:rsidR="007F5F43" w:rsidRPr="004429E0">
        <w:rPr>
          <w:rFonts w:cs="Tahoma"/>
          <w:lang w:eastAsia="en-GB"/>
        </w:rPr>
        <w:t xml:space="preserve">Celsius (°C). </w:t>
      </w:r>
    </w:p>
    <w:p w14:paraId="654991D5" w14:textId="2AA8C329" w:rsidR="00807FD7" w:rsidRPr="004429E0" w:rsidRDefault="00CA4C44" w:rsidP="007F5F43">
      <w:pPr>
        <w:pStyle w:val="EFSABodytext"/>
        <w:ind w:left="720"/>
        <w:rPr>
          <w:rFonts w:cs="Tahoma"/>
          <w:lang w:eastAsia="en-GB"/>
        </w:rPr>
      </w:pPr>
      <w:r w:rsidRPr="004429E0">
        <w:rPr>
          <w:rFonts w:cs="Tahoma"/>
          <w:lang w:eastAsia="en-GB"/>
        </w:rPr>
        <w:t>I</w:t>
      </w:r>
      <w:r w:rsidR="005B1348" w:rsidRPr="004429E0">
        <w:rPr>
          <w:rFonts w:cs="Tahoma"/>
          <w:lang w:eastAsia="en-GB"/>
        </w:rPr>
        <w:t xml:space="preserve">f two or more test temperatures were used in </w:t>
      </w:r>
      <w:r w:rsidR="00114FC9" w:rsidRPr="004429E0">
        <w:rPr>
          <w:rFonts w:cs="Tahoma"/>
          <w:lang w:eastAsia="en-GB"/>
        </w:rPr>
        <w:t>sequence,</w:t>
      </w:r>
      <w:r w:rsidR="005B1348" w:rsidRPr="004429E0">
        <w:rPr>
          <w:rFonts w:cs="Tahoma"/>
          <w:lang w:eastAsia="en-GB"/>
        </w:rPr>
        <w:t xml:space="preserve"> </w:t>
      </w:r>
      <w:r w:rsidR="001F3DF1" w:rsidRPr="004429E0">
        <w:rPr>
          <w:rFonts w:cs="Tahoma"/>
          <w:lang w:eastAsia="en-GB"/>
        </w:rPr>
        <w:t>t</w:t>
      </w:r>
      <w:r w:rsidR="00896428" w:rsidRPr="004429E0">
        <w:rPr>
          <w:rFonts w:cs="Tahoma"/>
          <w:lang w:eastAsia="en-GB"/>
        </w:rPr>
        <w:t xml:space="preserve">hen report the </w:t>
      </w:r>
      <w:r w:rsidR="00380D83" w:rsidRPr="004429E0">
        <w:rPr>
          <w:rFonts w:cs="Tahoma"/>
          <w:lang w:eastAsia="en-GB"/>
        </w:rPr>
        <w:t>t</w:t>
      </w:r>
      <w:r w:rsidR="00896428" w:rsidRPr="004429E0">
        <w:rPr>
          <w:rFonts w:cs="Tahoma"/>
          <w:lang w:eastAsia="en-GB"/>
        </w:rPr>
        <w:t xml:space="preserve">emperature used </w:t>
      </w:r>
      <w:r w:rsidR="00380D83" w:rsidRPr="004429E0">
        <w:rPr>
          <w:rFonts w:cs="Tahoma"/>
          <w:lang w:eastAsia="en-GB"/>
        </w:rPr>
        <w:t xml:space="preserve">for the longest time of contact </w:t>
      </w:r>
      <w:r w:rsidR="00896428" w:rsidRPr="004429E0">
        <w:rPr>
          <w:rFonts w:cs="Tahoma"/>
          <w:lang w:eastAsia="en-GB"/>
        </w:rPr>
        <w:t xml:space="preserve">in this </w:t>
      </w:r>
      <w:r w:rsidR="004B56AB">
        <w:rPr>
          <w:rFonts w:cs="Tahoma"/>
          <w:lang w:eastAsia="en-GB"/>
        </w:rPr>
        <w:t>data element</w:t>
      </w:r>
      <w:r w:rsidR="00896428" w:rsidRPr="004429E0">
        <w:rPr>
          <w:rFonts w:cs="Tahoma"/>
          <w:lang w:eastAsia="en-GB"/>
        </w:rPr>
        <w:t xml:space="preserve"> and </w:t>
      </w:r>
      <w:r w:rsidR="005B1348" w:rsidRPr="004429E0">
        <w:rPr>
          <w:rFonts w:cs="Tahoma"/>
          <w:lang w:eastAsia="en-GB"/>
        </w:rPr>
        <w:t xml:space="preserve">report </w:t>
      </w:r>
      <w:r w:rsidR="00896428" w:rsidRPr="004429E0">
        <w:rPr>
          <w:rFonts w:cs="Tahoma"/>
          <w:lang w:eastAsia="en-GB"/>
        </w:rPr>
        <w:t xml:space="preserve">the </w:t>
      </w:r>
      <w:r w:rsidR="00B355E7" w:rsidRPr="004429E0">
        <w:rPr>
          <w:rFonts w:cs="Tahoma"/>
          <w:lang w:eastAsia="en-GB"/>
        </w:rPr>
        <w:t xml:space="preserve">full sequence </w:t>
      </w:r>
      <w:r w:rsidR="005B1348" w:rsidRPr="004429E0">
        <w:rPr>
          <w:rFonts w:cs="Tahoma"/>
          <w:lang w:eastAsia="en-GB"/>
        </w:rPr>
        <w:t xml:space="preserve">in the </w:t>
      </w:r>
      <w:r w:rsidR="00AE2A15" w:rsidRPr="004429E0">
        <w:rPr>
          <w:rFonts w:cs="Tahoma"/>
          <w:i/>
          <w:iCs/>
          <w:lang w:eastAsia="en-GB"/>
        </w:rPr>
        <w:t>FCMT.</w:t>
      </w:r>
      <w:r w:rsidR="004F732B">
        <w:rPr>
          <w:rFonts w:cs="Tahoma"/>
          <w:i/>
          <w:iCs/>
          <w:lang w:eastAsia="en-GB"/>
        </w:rPr>
        <w:t>10</w:t>
      </w:r>
      <w:r w:rsidR="00AE2A15" w:rsidRPr="004429E0">
        <w:rPr>
          <w:rFonts w:cs="Tahoma"/>
          <w:i/>
          <w:iCs/>
          <w:lang w:eastAsia="en-GB"/>
        </w:rPr>
        <w:t xml:space="preserve"> </w:t>
      </w:r>
      <w:r w:rsidR="00B312AC" w:rsidRPr="004429E0">
        <w:rPr>
          <w:rFonts w:cs="Tahoma"/>
          <w:i/>
          <w:iCs/>
          <w:lang w:eastAsia="en-GB"/>
        </w:rPr>
        <w:t>“</w:t>
      </w:r>
      <w:r w:rsidR="00AE2A15" w:rsidRPr="004429E0">
        <w:rPr>
          <w:rFonts w:cs="Tahoma"/>
          <w:i/>
          <w:iCs/>
          <w:lang w:eastAsia="en-GB"/>
        </w:rPr>
        <w:t>FCM Test parameters other info”</w:t>
      </w:r>
      <w:r w:rsidR="00AE2A15" w:rsidRPr="004429E0">
        <w:rPr>
          <w:rFonts w:cs="Tahoma"/>
          <w:lang w:eastAsia="en-GB"/>
        </w:rPr>
        <w:t xml:space="preserve"> (</w:t>
      </w:r>
      <w:proofErr w:type="spellStart"/>
      <w:r w:rsidR="00AE2A15" w:rsidRPr="004429E0">
        <w:rPr>
          <w:rFonts w:cs="Tahoma"/>
          <w:lang w:eastAsia="en-GB"/>
        </w:rPr>
        <w:t>testInfo</w:t>
      </w:r>
      <w:proofErr w:type="spellEnd"/>
      <w:r w:rsidR="00AE2A15" w:rsidRPr="004429E0">
        <w:rPr>
          <w:rFonts w:cs="Tahoma"/>
          <w:lang w:eastAsia="en-GB"/>
        </w:rPr>
        <w:t xml:space="preserve">) </w:t>
      </w:r>
      <w:r w:rsidR="004B56AB">
        <w:rPr>
          <w:rFonts w:cs="Tahoma"/>
          <w:lang w:eastAsia="en-GB"/>
        </w:rPr>
        <w:t>data element</w:t>
      </w:r>
      <w:r w:rsidR="00896428" w:rsidRPr="004429E0">
        <w:rPr>
          <w:rFonts w:cs="Tahoma"/>
          <w:lang w:eastAsia="en-GB"/>
        </w:rPr>
        <w:t>.</w:t>
      </w:r>
    </w:p>
    <w:p w14:paraId="50417860" w14:textId="0C716ABF" w:rsidR="00CA4C44" w:rsidRPr="004429E0" w:rsidRDefault="00807FD7" w:rsidP="007F5F43">
      <w:pPr>
        <w:pStyle w:val="EFSABodytext"/>
        <w:ind w:left="720"/>
        <w:rPr>
          <w:rFonts w:cs="Tahoma"/>
          <w:lang w:eastAsia="en-GB"/>
        </w:rPr>
      </w:pPr>
      <w:r w:rsidRPr="004429E0">
        <w:rPr>
          <w:rFonts w:cs="Tahoma"/>
          <w:lang w:eastAsia="en-GB"/>
        </w:rPr>
        <w:t xml:space="preserve">This </w:t>
      </w:r>
      <w:r w:rsidR="004B56AB">
        <w:rPr>
          <w:rFonts w:cs="Tahoma"/>
          <w:lang w:eastAsia="en-GB"/>
        </w:rPr>
        <w:t>data element</w:t>
      </w:r>
      <w:r w:rsidRPr="004429E0">
        <w:rPr>
          <w:rFonts w:cs="Tahoma"/>
          <w:lang w:eastAsia="en-GB"/>
        </w:rPr>
        <w:t xml:space="preserve"> is reportable for template M and it is mandatory</w:t>
      </w:r>
      <w:r w:rsidR="00114891" w:rsidRPr="004429E0">
        <w:rPr>
          <w:rFonts w:cs="Tahoma"/>
          <w:lang w:eastAsia="en-GB"/>
        </w:rPr>
        <w:t>.</w:t>
      </w:r>
    </w:p>
    <w:p w14:paraId="530EF922" w14:textId="46D5F1DF" w:rsidR="007F5F43" w:rsidRPr="0045539F" w:rsidRDefault="007F5F43" w:rsidP="00911320">
      <w:pPr>
        <w:pStyle w:val="EFSAHeading3"/>
        <w:rPr>
          <w:rFonts w:cs="Tahoma"/>
        </w:rPr>
      </w:pPr>
      <w:bookmarkStart w:id="102" w:name="_Toc83636888"/>
      <w:bookmarkStart w:id="103" w:name="_Toc99718741"/>
      <w:r w:rsidRPr="0045539F">
        <w:rPr>
          <w:rFonts w:cs="Tahoma"/>
        </w:rPr>
        <w:t>FCMT.0</w:t>
      </w:r>
      <w:r w:rsidR="00895A23">
        <w:rPr>
          <w:rFonts w:cs="Tahoma"/>
        </w:rPr>
        <w:t>7</w:t>
      </w:r>
      <w:r w:rsidRPr="0045539F">
        <w:rPr>
          <w:rFonts w:cs="Tahoma"/>
        </w:rPr>
        <w:t xml:space="preserve"> Contact time (</w:t>
      </w:r>
      <w:proofErr w:type="spellStart"/>
      <w:r w:rsidR="001D5C24">
        <w:rPr>
          <w:rFonts w:cs="Tahoma"/>
        </w:rPr>
        <w:t>t</w:t>
      </w:r>
      <w:r w:rsidR="001D5C24" w:rsidRPr="0045539F">
        <w:rPr>
          <w:rFonts w:cs="Tahoma"/>
        </w:rPr>
        <w:t>estTime</w:t>
      </w:r>
      <w:proofErr w:type="spellEnd"/>
      <w:r w:rsidRPr="0045539F">
        <w:rPr>
          <w:rFonts w:cs="Tahoma"/>
        </w:rPr>
        <w:t>)</w:t>
      </w:r>
      <w:bookmarkEnd w:id="102"/>
      <w:bookmarkEnd w:id="103"/>
    </w:p>
    <w:p w14:paraId="57A2F5F9" w14:textId="16D180A1" w:rsidR="00427986" w:rsidRPr="004429E0" w:rsidRDefault="00427986" w:rsidP="00B355E7">
      <w:pPr>
        <w:pStyle w:val="EFSABodytext"/>
        <w:ind w:left="720"/>
        <w:rPr>
          <w:rFonts w:cs="Tahoma"/>
          <w:lang w:eastAsia="en-GB"/>
        </w:rPr>
      </w:pPr>
      <w:r w:rsidRPr="00D303EB">
        <w:rPr>
          <w:rFonts w:cs="Tahoma"/>
          <w:lang w:eastAsia="en-GB"/>
        </w:rPr>
        <w:t xml:space="preserve">This </w:t>
      </w:r>
      <w:r w:rsidR="004B56AB">
        <w:rPr>
          <w:rFonts w:cs="Tahoma"/>
          <w:lang w:eastAsia="en-GB"/>
        </w:rPr>
        <w:t>data element</w:t>
      </w:r>
      <w:r w:rsidRPr="00D303EB">
        <w:rPr>
          <w:rFonts w:cs="Tahoma"/>
          <w:lang w:eastAsia="en-GB"/>
        </w:rPr>
        <w:t xml:space="preserve"> is used to describe the t</w:t>
      </w:r>
      <w:r w:rsidR="007F5F43" w:rsidRPr="004429E0">
        <w:rPr>
          <w:rFonts w:cs="Tahoma"/>
          <w:lang w:eastAsia="en-GB"/>
        </w:rPr>
        <w:t>ime</w:t>
      </w:r>
      <w:r w:rsidR="00086A9B" w:rsidRPr="004429E0">
        <w:rPr>
          <w:rFonts w:cs="Tahoma"/>
          <w:lang w:eastAsia="en-GB"/>
        </w:rPr>
        <w:t xml:space="preserve"> </w:t>
      </w:r>
      <w:r w:rsidR="007F5F43" w:rsidRPr="004429E0">
        <w:rPr>
          <w:rFonts w:cs="Tahoma"/>
          <w:lang w:eastAsia="en-GB"/>
        </w:rPr>
        <w:t>of contact of the foo</w:t>
      </w:r>
      <w:r w:rsidR="00086A9B" w:rsidRPr="004429E0">
        <w:rPr>
          <w:rFonts w:cs="Tahoma"/>
          <w:lang w:eastAsia="en-GB"/>
        </w:rPr>
        <w:t>d</w:t>
      </w:r>
      <w:r w:rsidR="007F5F43" w:rsidRPr="004429E0">
        <w:rPr>
          <w:rFonts w:cs="Tahoma"/>
          <w:lang w:eastAsia="en-GB"/>
        </w:rPr>
        <w:t xml:space="preserve"> </w:t>
      </w:r>
      <w:r w:rsidRPr="004429E0">
        <w:rPr>
          <w:rFonts w:cs="Tahoma"/>
          <w:lang w:eastAsia="en-GB"/>
        </w:rPr>
        <w:t xml:space="preserve">or </w:t>
      </w:r>
      <w:r w:rsidR="007F5F43" w:rsidRPr="004429E0">
        <w:rPr>
          <w:rFonts w:cs="Tahoma"/>
          <w:lang w:eastAsia="en-GB"/>
        </w:rPr>
        <w:t>foo</w:t>
      </w:r>
      <w:r w:rsidR="00086A9B" w:rsidRPr="004429E0">
        <w:rPr>
          <w:rFonts w:cs="Tahoma"/>
          <w:lang w:eastAsia="en-GB"/>
        </w:rPr>
        <w:t>d</w:t>
      </w:r>
      <w:r w:rsidR="007F5F43" w:rsidRPr="004429E0">
        <w:rPr>
          <w:rFonts w:cs="Tahoma"/>
          <w:lang w:eastAsia="en-GB"/>
        </w:rPr>
        <w:t xml:space="preserve"> </w:t>
      </w:r>
      <w:r w:rsidR="00273BE0">
        <w:rPr>
          <w:rFonts w:cs="Tahoma"/>
          <w:lang w:eastAsia="en-GB"/>
        </w:rPr>
        <w:t>s</w:t>
      </w:r>
      <w:r w:rsidR="00273BE0" w:rsidRPr="004429E0">
        <w:rPr>
          <w:rFonts w:cs="Tahoma"/>
          <w:lang w:eastAsia="en-GB"/>
        </w:rPr>
        <w:t xml:space="preserve">imulant </w:t>
      </w:r>
      <w:r w:rsidR="007F5F43" w:rsidRPr="004429E0">
        <w:rPr>
          <w:rFonts w:cs="Tahoma"/>
          <w:lang w:eastAsia="en-GB"/>
        </w:rPr>
        <w:t xml:space="preserve">with </w:t>
      </w:r>
      <w:r w:rsidR="00882387" w:rsidRPr="004429E0">
        <w:rPr>
          <w:rFonts w:cs="Tahoma"/>
          <w:lang w:eastAsia="en-GB"/>
        </w:rPr>
        <w:t>the FCM</w:t>
      </w:r>
      <w:r w:rsidR="007F5F43" w:rsidRPr="004429E0">
        <w:rPr>
          <w:rFonts w:cs="Tahoma"/>
          <w:lang w:eastAsia="en-GB"/>
        </w:rPr>
        <w:t xml:space="preserve">. </w:t>
      </w:r>
      <w:r w:rsidR="00882387" w:rsidRPr="004429E0">
        <w:rPr>
          <w:rFonts w:cs="Tahoma"/>
          <w:lang w:eastAsia="en-GB"/>
        </w:rPr>
        <w:t xml:space="preserve">It </w:t>
      </w:r>
      <w:r w:rsidR="006F1996" w:rsidRPr="004429E0">
        <w:rPr>
          <w:rFonts w:cs="Tahoma"/>
          <w:lang w:eastAsia="en-GB"/>
        </w:rPr>
        <w:t xml:space="preserve">must </w:t>
      </w:r>
      <w:r w:rsidR="00882387" w:rsidRPr="004429E0">
        <w:rPr>
          <w:rFonts w:cs="Tahoma"/>
          <w:lang w:eastAsia="en-GB"/>
        </w:rPr>
        <w:t xml:space="preserve">be reported </w:t>
      </w:r>
      <w:r w:rsidR="00C0441D">
        <w:rPr>
          <w:rFonts w:cs="Tahoma"/>
          <w:lang w:eastAsia="en-GB"/>
        </w:rPr>
        <w:t xml:space="preserve">as numerical value </w:t>
      </w:r>
      <w:r w:rsidR="00882387" w:rsidRPr="004429E0">
        <w:rPr>
          <w:rFonts w:cs="Tahoma"/>
          <w:lang w:eastAsia="en-GB"/>
        </w:rPr>
        <w:t xml:space="preserve">in </w:t>
      </w:r>
      <w:r w:rsidR="007D4E28" w:rsidRPr="004429E0">
        <w:rPr>
          <w:rFonts w:cs="Tahoma"/>
          <w:lang w:eastAsia="en-GB"/>
        </w:rPr>
        <w:t>hours</w:t>
      </w:r>
      <w:r w:rsidR="007F5F43" w:rsidRPr="004429E0">
        <w:rPr>
          <w:rFonts w:cs="Tahoma"/>
          <w:lang w:eastAsia="en-GB"/>
        </w:rPr>
        <w:t xml:space="preserve"> (</w:t>
      </w:r>
      <w:r w:rsidR="007D4E28" w:rsidRPr="004429E0">
        <w:rPr>
          <w:rFonts w:cs="Tahoma"/>
          <w:lang w:eastAsia="en-GB"/>
        </w:rPr>
        <w:t>h</w:t>
      </w:r>
      <w:r w:rsidR="007F5F43" w:rsidRPr="004429E0">
        <w:rPr>
          <w:rFonts w:cs="Tahoma"/>
          <w:lang w:eastAsia="en-GB"/>
        </w:rPr>
        <w:t xml:space="preserve">). </w:t>
      </w:r>
    </w:p>
    <w:p w14:paraId="64CB0793" w14:textId="2753D6EF" w:rsidR="00B355E7" w:rsidRPr="004429E0" w:rsidRDefault="00B355E7" w:rsidP="00B355E7">
      <w:pPr>
        <w:pStyle w:val="EFSABodytext"/>
        <w:ind w:left="720"/>
        <w:rPr>
          <w:rFonts w:cs="Tahoma"/>
          <w:lang w:eastAsia="en-GB"/>
        </w:rPr>
      </w:pPr>
      <w:r w:rsidRPr="004429E0">
        <w:rPr>
          <w:rFonts w:cs="Tahoma"/>
          <w:lang w:eastAsia="en-GB"/>
        </w:rPr>
        <w:t xml:space="preserve">If two or more test </w:t>
      </w:r>
      <w:r w:rsidR="00427986" w:rsidRPr="004429E0">
        <w:rPr>
          <w:rFonts w:cs="Tahoma"/>
          <w:lang w:eastAsia="en-GB"/>
        </w:rPr>
        <w:t>times</w:t>
      </w:r>
      <w:r w:rsidRPr="004429E0">
        <w:rPr>
          <w:rFonts w:cs="Tahoma"/>
          <w:lang w:eastAsia="en-GB"/>
        </w:rPr>
        <w:t xml:space="preserve"> were used in sequence, then report the longest time of contact in this </w:t>
      </w:r>
      <w:r w:rsidR="004B56AB">
        <w:rPr>
          <w:rFonts w:cs="Tahoma"/>
          <w:lang w:eastAsia="en-GB"/>
        </w:rPr>
        <w:t>data element</w:t>
      </w:r>
      <w:r w:rsidRPr="004429E0">
        <w:rPr>
          <w:rFonts w:cs="Tahoma"/>
          <w:lang w:eastAsia="en-GB"/>
        </w:rPr>
        <w:t xml:space="preserve"> and report the full sequence in the</w:t>
      </w:r>
      <w:r w:rsidR="004B56AB">
        <w:rPr>
          <w:rFonts w:cs="Tahoma"/>
          <w:lang w:eastAsia="en-GB"/>
        </w:rPr>
        <w:t xml:space="preserve"> </w:t>
      </w:r>
      <w:r w:rsidR="00AE2A15" w:rsidRPr="004429E0">
        <w:rPr>
          <w:rFonts w:cs="Tahoma"/>
          <w:i/>
          <w:iCs/>
          <w:lang w:eastAsia="en-GB"/>
        </w:rPr>
        <w:t>FCMT.</w:t>
      </w:r>
      <w:r w:rsidR="004F732B">
        <w:rPr>
          <w:rFonts w:cs="Tahoma"/>
          <w:i/>
          <w:iCs/>
          <w:lang w:eastAsia="en-GB"/>
        </w:rPr>
        <w:t>10</w:t>
      </w:r>
      <w:r w:rsidR="00AE2A15" w:rsidRPr="004429E0">
        <w:rPr>
          <w:rFonts w:cs="Tahoma"/>
          <w:i/>
          <w:iCs/>
          <w:lang w:eastAsia="en-GB"/>
        </w:rPr>
        <w:t xml:space="preserve"> </w:t>
      </w:r>
      <w:r w:rsidR="00B312AC" w:rsidRPr="004429E0">
        <w:rPr>
          <w:rFonts w:cs="Tahoma"/>
          <w:i/>
          <w:iCs/>
          <w:lang w:eastAsia="en-GB"/>
        </w:rPr>
        <w:t>“</w:t>
      </w:r>
      <w:r w:rsidR="00AE2A15" w:rsidRPr="004429E0">
        <w:rPr>
          <w:rFonts w:cs="Tahoma"/>
          <w:i/>
          <w:iCs/>
          <w:lang w:eastAsia="en-GB"/>
        </w:rPr>
        <w:t>FCM Test parameters other info”</w:t>
      </w:r>
      <w:r w:rsidR="00AE2A15" w:rsidRPr="004429E0">
        <w:rPr>
          <w:rFonts w:cs="Tahoma"/>
          <w:lang w:eastAsia="en-GB"/>
        </w:rPr>
        <w:t xml:space="preserve"> (</w:t>
      </w:r>
      <w:proofErr w:type="spellStart"/>
      <w:r w:rsidR="00AE2A15" w:rsidRPr="004429E0">
        <w:rPr>
          <w:rFonts w:cs="Tahoma"/>
          <w:lang w:eastAsia="en-GB"/>
        </w:rPr>
        <w:t>testInfo</w:t>
      </w:r>
      <w:proofErr w:type="spellEnd"/>
      <w:r w:rsidR="00AE2A15" w:rsidRPr="004429E0">
        <w:rPr>
          <w:rFonts w:cs="Tahoma"/>
          <w:lang w:eastAsia="en-GB"/>
        </w:rPr>
        <w:t xml:space="preserve">) </w:t>
      </w:r>
      <w:r w:rsidR="004B56AB">
        <w:rPr>
          <w:rFonts w:cs="Tahoma"/>
          <w:lang w:eastAsia="en-GB"/>
        </w:rPr>
        <w:t>data element</w:t>
      </w:r>
      <w:r w:rsidRPr="004429E0">
        <w:rPr>
          <w:rFonts w:cs="Tahoma"/>
          <w:lang w:eastAsia="en-GB"/>
        </w:rPr>
        <w:t xml:space="preserve">. </w:t>
      </w:r>
    </w:p>
    <w:p w14:paraId="00787EF2" w14:textId="0251D384" w:rsidR="007F5F43" w:rsidRPr="004429E0" w:rsidRDefault="00807FD7" w:rsidP="004429E0">
      <w:pPr>
        <w:pStyle w:val="EFSABodytext"/>
        <w:ind w:firstLine="720"/>
        <w:rPr>
          <w:rFonts w:cs="Tahoma"/>
          <w:lang w:eastAsia="en-GB"/>
        </w:rPr>
      </w:pPr>
      <w:r w:rsidRPr="004429E0">
        <w:rPr>
          <w:rFonts w:cs="Tahoma"/>
        </w:rPr>
        <w:t xml:space="preserve">This </w:t>
      </w:r>
      <w:r w:rsidR="004B56AB">
        <w:rPr>
          <w:rFonts w:cs="Tahoma"/>
        </w:rPr>
        <w:t>data element</w:t>
      </w:r>
      <w:r w:rsidRPr="004429E0">
        <w:rPr>
          <w:rFonts w:cs="Tahoma"/>
        </w:rPr>
        <w:t xml:space="preserve"> is reportable for template M and it is mandatory.</w:t>
      </w:r>
    </w:p>
    <w:p w14:paraId="29AACB7A" w14:textId="51B041CF" w:rsidR="007F5F43" w:rsidRPr="0045539F" w:rsidRDefault="007F5F43" w:rsidP="00911320">
      <w:pPr>
        <w:pStyle w:val="EFSAHeading3"/>
        <w:rPr>
          <w:rFonts w:cs="Tahoma"/>
        </w:rPr>
      </w:pPr>
      <w:bookmarkStart w:id="104" w:name="_Toc83636889"/>
      <w:bookmarkStart w:id="105" w:name="_Toc99718742"/>
      <w:r w:rsidRPr="0045539F">
        <w:rPr>
          <w:rFonts w:cs="Tahoma"/>
        </w:rPr>
        <w:lastRenderedPageBreak/>
        <w:t>FCMT.0</w:t>
      </w:r>
      <w:r w:rsidR="00895A23">
        <w:rPr>
          <w:rFonts w:cs="Tahoma"/>
        </w:rPr>
        <w:t>8</w:t>
      </w:r>
      <w:r w:rsidRPr="0045539F">
        <w:rPr>
          <w:rFonts w:cs="Tahoma"/>
        </w:rPr>
        <w:t xml:space="preserve"> Surface to Volume Ratio (</w:t>
      </w:r>
      <w:proofErr w:type="spellStart"/>
      <w:r w:rsidRPr="0045539F">
        <w:rPr>
          <w:rFonts w:cs="Tahoma"/>
        </w:rPr>
        <w:t>surfaceToVolume</w:t>
      </w:r>
      <w:proofErr w:type="spellEnd"/>
      <w:r w:rsidRPr="0045539F">
        <w:rPr>
          <w:rFonts w:cs="Tahoma"/>
        </w:rPr>
        <w:t>)</w:t>
      </w:r>
      <w:bookmarkEnd w:id="104"/>
      <w:bookmarkEnd w:id="105"/>
    </w:p>
    <w:p w14:paraId="184CDEB1" w14:textId="182C298D" w:rsidR="007F5F43" w:rsidRPr="004429E0" w:rsidRDefault="006D38E8" w:rsidP="007F5F43">
      <w:pPr>
        <w:pStyle w:val="EFSABodytext"/>
        <w:ind w:left="720"/>
        <w:rPr>
          <w:rFonts w:cs="Tahoma"/>
          <w:lang w:eastAsia="en-GB"/>
        </w:rPr>
      </w:pPr>
      <w:r w:rsidRPr="00D303EB">
        <w:rPr>
          <w:rFonts w:cs="Tahoma"/>
          <w:lang w:eastAsia="en-GB"/>
        </w:rPr>
        <w:t xml:space="preserve">This </w:t>
      </w:r>
      <w:r w:rsidR="004B56AB">
        <w:rPr>
          <w:rFonts w:cs="Tahoma"/>
          <w:lang w:eastAsia="en-GB"/>
        </w:rPr>
        <w:t>data element</w:t>
      </w:r>
      <w:r w:rsidRPr="00D303EB">
        <w:rPr>
          <w:rFonts w:cs="Tahoma"/>
          <w:lang w:eastAsia="en-GB"/>
        </w:rPr>
        <w:t xml:space="preserve"> is used to describe the r</w:t>
      </w:r>
      <w:r w:rsidR="007F5F43" w:rsidRPr="00D303EB">
        <w:rPr>
          <w:rFonts w:cs="Tahoma"/>
          <w:lang w:eastAsia="en-GB"/>
        </w:rPr>
        <w:t xml:space="preserve">atio of the surface </w:t>
      </w:r>
      <w:r w:rsidR="00086A9B" w:rsidRPr="004429E0">
        <w:rPr>
          <w:rFonts w:cs="Tahoma"/>
          <w:lang w:eastAsia="en-GB"/>
        </w:rPr>
        <w:t xml:space="preserve">area </w:t>
      </w:r>
      <w:r w:rsidR="007F5F43" w:rsidRPr="004429E0">
        <w:rPr>
          <w:rFonts w:cs="Tahoma"/>
          <w:lang w:eastAsia="en-GB"/>
        </w:rPr>
        <w:t xml:space="preserve">of the </w:t>
      </w:r>
      <w:r w:rsidR="00086A9B" w:rsidRPr="004429E0">
        <w:rPr>
          <w:rFonts w:cs="Tahoma"/>
          <w:lang w:eastAsia="en-GB"/>
        </w:rPr>
        <w:t xml:space="preserve">FCM </w:t>
      </w:r>
      <w:r w:rsidR="007F5F43" w:rsidRPr="004429E0">
        <w:rPr>
          <w:rFonts w:cs="Tahoma"/>
          <w:lang w:eastAsia="en-GB"/>
        </w:rPr>
        <w:t xml:space="preserve">in contact with the food </w:t>
      </w:r>
      <w:r w:rsidRPr="004429E0">
        <w:rPr>
          <w:rFonts w:cs="Tahoma"/>
          <w:lang w:eastAsia="en-GB"/>
        </w:rPr>
        <w:t xml:space="preserve">or </w:t>
      </w:r>
      <w:r w:rsidR="007F5F43" w:rsidRPr="004429E0">
        <w:rPr>
          <w:rFonts w:cs="Tahoma"/>
          <w:lang w:eastAsia="en-GB"/>
        </w:rPr>
        <w:t xml:space="preserve">food simulant </w:t>
      </w:r>
      <w:r w:rsidR="00107680" w:rsidRPr="004429E0">
        <w:rPr>
          <w:rFonts w:cs="Tahoma"/>
          <w:lang w:eastAsia="en-GB"/>
        </w:rPr>
        <w:t xml:space="preserve">per </w:t>
      </w:r>
      <w:r w:rsidR="00EF50F4" w:rsidRPr="004429E0">
        <w:rPr>
          <w:rFonts w:cs="Tahoma"/>
          <w:lang w:eastAsia="en-GB"/>
        </w:rPr>
        <w:t>its</w:t>
      </w:r>
      <w:r w:rsidR="007F5F43" w:rsidRPr="004429E0">
        <w:rPr>
          <w:rFonts w:cs="Tahoma"/>
          <w:lang w:eastAsia="en-GB"/>
        </w:rPr>
        <w:t xml:space="preserve"> volume</w:t>
      </w:r>
      <w:r w:rsidR="00086A9B" w:rsidRPr="004429E0">
        <w:rPr>
          <w:rFonts w:cs="Tahoma"/>
          <w:lang w:eastAsia="en-GB"/>
        </w:rPr>
        <w:t>,</w:t>
      </w:r>
      <w:r w:rsidR="007F5F43" w:rsidRPr="004429E0">
        <w:rPr>
          <w:rFonts w:cs="Tahoma"/>
          <w:lang w:eastAsia="en-GB"/>
        </w:rPr>
        <w:t xml:space="preserve"> applicable to the result reported. </w:t>
      </w:r>
      <w:r w:rsidR="00EF50F4" w:rsidRPr="004429E0">
        <w:rPr>
          <w:rFonts w:cs="Tahoma"/>
          <w:lang w:eastAsia="en-GB"/>
        </w:rPr>
        <w:t xml:space="preserve">It </w:t>
      </w:r>
      <w:r w:rsidR="006119AC" w:rsidRPr="004429E0">
        <w:rPr>
          <w:rFonts w:cs="Tahoma"/>
          <w:lang w:eastAsia="en-GB"/>
        </w:rPr>
        <w:t xml:space="preserve">must </w:t>
      </w:r>
      <w:r w:rsidR="00EF50F4" w:rsidRPr="004429E0">
        <w:rPr>
          <w:rFonts w:cs="Tahoma"/>
          <w:lang w:eastAsia="en-GB"/>
        </w:rPr>
        <w:t xml:space="preserve">be reported </w:t>
      </w:r>
      <w:r w:rsidR="007F5F43" w:rsidRPr="004429E0">
        <w:rPr>
          <w:rFonts w:cs="Tahoma"/>
          <w:lang w:eastAsia="en-GB"/>
        </w:rPr>
        <w:t xml:space="preserve">squared </w:t>
      </w:r>
      <w:r w:rsidR="004751A2" w:rsidRPr="004429E0">
        <w:rPr>
          <w:rFonts w:cs="Tahoma"/>
          <w:lang w:eastAsia="en-GB"/>
        </w:rPr>
        <w:t>decimetres</w:t>
      </w:r>
      <w:r w:rsidR="007F5F43" w:rsidRPr="004429E0">
        <w:rPr>
          <w:rFonts w:cs="Tahoma"/>
          <w:lang w:eastAsia="en-GB"/>
        </w:rPr>
        <w:t xml:space="preserve"> </w:t>
      </w:r>
      <w:r w:rsidR="004751A2" w:rsidRPr="004429E0">
        <w:rPr>
          <w:rFonts w:cs="Tahoma"/>
          <w:lang w:eastAsia="en-GB"/>
        </w:rPr>
        <w:t>per</w:t>
      </w:r>
      <w:r w:rsidR="007F5F43" w:rsidRPr="004429E0">
        <w:rPr>
          <w:rFonts w:cs="Tahoma"/>
          <w:lang w:eastAsia="en-GB"/>
        </w:rPr>
        <w:t xml:space="preserve"> </w:t>
      </w:r>
      <w:r w:rsidR="004751A2" w:rsidRPr="004429E0">
        <w:rPr>
          <w:rFonts w:cs="Tahoma"/>
          <w:lang w:eastAsia="en-GB"/>
        </w:rPr>
        <w:t>litre</w:t>
      </w:r>
      <w:r w:rsidR="007F5F43" w:rsidRPr="004429E0">
        <w:rPr>
          <w:rFonts w:cs="Tahoma"/>
          <w:lang w:eastAsia="en-GB"/>
        </w:rPr>
        <w:t xml:space="preserve"> (dm</w:t>
      </w:r>
      <w:r w:rsidR="007F5F43" w:rsidRPr="004429E0">
        <w:rPr>
          <w:rFonts w:cs="Tahoma"/>
          <w:vertAlign w:val="superscript"/>
          <w:lang w:eastAsia="en-GB"/>
        </w:rPr>
        <w:t>2</w:t>
      </w:r>
      <w:r w:rsidR="007F5F43" w:rsidRPr="004429E0">
        <w:rPr>
          <w:rFonts w:cs="Tahoma"/>
          <w:lang w:eastAsia="en-GB"/>
        </w:rPr>
        <w:t xml:space="preserve">/L). </w:t>
      </w:r>
    </w:p>
    <w:p w14:paraId="73C78053" w14:textId="7CEA3EC3" w:rsidR="005A5668" w:rsidRPr="004429E0" w:rsidRDefault="008A71F0" w:rsidP="007F5F43">
      <w:pPr>
        <w:pStyle w:val="EFSABodytext"/>
        <w:ind w:left="720"/>
        <w:rPr>
          <w:rFonts w:cs="Tahoma"/>
          <w:lang w:eastAsia="en-GB"/>
        </w:rPr>
      </w:pPr>
      <w:r w:rsidRPr="004429E0">
        <w:rPr>
          <w:rFonts w:cs="Tahoma"/>
          <w:lang w:eastAsia="en-GB"/>
        </w:rPr>
        <w:t xml:space="preserve">In case this information is not available, and the migration </w:t>
      </w:r>
      <w:r w:rsidR="00956E81" w:rsidRPr="0045539F">
        <w:rPr>
          <w:rFonts w:cs="Tahoma"/>
          <w:i/>
        </w:rPr>
        <w:t>M.03 “Result unit”</w:t>
      </w:r>
      <w:r w:rsidR="00956E81" w:rsidRPr="0045539F">
        <w:rPr>
          <w:rFonts w:cs="Tahoma"/>
        </w:rPr>
        <w:t xml:space="preserve"> (</w:t>
      </w:r>
      <w:proofErr w:type="spellStart"/>
      <w:r w:rsidR="00956E81" w:rsidRPr="0045539F">
        <w:rPr>
          <w:rFonts w:cs="Tahoma"/>
        </w:rPr>
        <w:t>resUnit</w:t>
      </w:r>
      <w:proofErr w:type="spellEnd"/>
      <w:r w:rsidR="00956E81" w:rsidRPr="0045539F">
        <w:rPr>
          <w:rFonts w:cs="Tahoma"/>
        </w:rPr>
        <w:t xml:space="preserve">) </w:t>
      </w:r>
      <w:r w:rsidRPr="00D303EB">
        <w:rPr>
          <w:rFonts w:cs="Tahoma"/>
          <w:lang w:eastAsia="en-GB"/>
        </w:rPr>
        <w:t xml:space="preserve">is reported </w:t>
      </w:r>
      <w:r w:rsidR="00956E81" w:rsidRPr="00D303EB">
        <w:rPr>
          <w:rFonts w:cs="Tahoma"/>
          <w:lang w:eastAsia="en-GB"/>
        </w:rPr>
        <w:t>as</w:t>
      </w:r>
      <w:r w:rsidRPr="004429E0">
        <w:rPr>
          <w:rFonts w:cs="Tahoma"/>
          <w:lang w:eastAsia="en-GB"/>
        </w:rPr>
        <w:t xml:space="preserve"> mg/dm</w:t>
      </w:r>
      <w:r w:rsidRPr="0045539F">
        <w:rPr>
          <w:rFonts w:cs="Tahoma"/>
          <w:lang w:eastAsia="en-GB"/>
        </w:rPr>
        <w:t>²</w:t>
      </w:r>
      <w:r w:rsidRPr="00D303EB">
        <w:rPr>
          <w:rFonts w:cs="Tahoma"/>
          <w:lang w:eastAsia="en-GB"/>
        </w:rPr>
        <w:t xml:space="preserve">, </w:t>
      </w:r>
      <w:r w:rsidR="008243D3" w:rsidRPr="00D303EB">
        <w:rPr>
          <w:rFonts w:cs="Tahoma"/>
          <w:lang w:eastAsia="en-GB"/>
        </w:rPr>
        <w:t xml:space="preserve">it is mandatory to report </w:t>
      </w:r>
      <w:r w:rsidRPr="004429E0">
        <w:rPr>
          <w:rFonts w:cs="Tahoma"/>
          <w:lang w:eastAsia="en-GB"/>
        </w:rPr>
        <w:t xml:space="preserve">the </w:t>
      </w:r>
      <w:r w:rsidR="003C755D" w:rsidRPr="004429E0">
        <w:rPr>
          <w:rFonts w:cs="Tahoma"/>
          <w:i/>
          <w:iCs/>
          <w:lang w:eastAsia="en-GB"/>
        </w:rPr>
        <w:t>FCMD.10 “FCM Grammage”</w:t>
      </w:r>
      <w:r w:rsidR="003C755D" w:rsidRPr="004429E0">
        <w:rPr>
          <w:rFonts w:cs="Tahoma"/>
          <w:lang w:eastAsia="en-GB"/>
        </w:rPr>
        <w:t xml:space="preserve"> (</w:t>
      </w:r>
      <w:proofErr w:type="spellStart"/>
      <w:r w:rsidR="003C755D" w:rsidRPr="004429E0">
        <w:rPr>
          <w:rFonts w:cs="Tahoma"/>
          <w:lang w:eastAsia="en-GB"/>
        </w:rPr>
        <w:t>FCM_</w:t>
      </w:r>
      <w:r w:rsidR="001D5C24">
        <w:rPr>
          <w:rFonts w:cs="Tahoma"/>
          <w:lang w:eastAsia="en-GB"/>
        </w:rPr>
        <w:t>g</w:t>
      </w:r>
      <w:r w:rsidR="001D5C24" w:rsidRPr="004429E0">
        <w:rPr>
          <w:rFonts w:cs="Tahoma"/>
          <w:lang w:eastAsia="en-GB"/>
        </w:rPr>
        <w:t>rammage</w:t>
      </w:r>
      <w:proofErr w:type="spellEnd"/>
      <w:r w:rsidR="003C755D" w:rsidRPr="004429E0">
        <w:rPr>
          <w:rFonts w:cs="Tahoma"/>
          <w:lang w:eastAsia="en-GB"/>
        </w:rPr>
        <w:t xml:space="preserve">) </w:t>
      </w:r>
      <w:r w:rsidRPr="004429E0">
        <w:rPr>
          <w:rFonts w:cs="Tahoma"/>
          <w:lang w:eastAsia="en-GB"/>
        </w:rPr>
        <w:t xml:space="preserve">and the </w:t>
      </w:r>
      <w:r w:rsidR="00042790" w:rsidRPr="004429E0">
        <w:rPr>
          <w:rFonts w:cs="Tahoma"/>
          <w:i/>
          <w:iCs/>
          <w:lang w:eastAsia="en-GB"/>
        </w:rPr>
        <w:t>FCMD.11 “FCM Capacity”</w:t>
      </w:r>
      <w:r w:rsidR="00042790" w:rsidRPr="004429E0">
        <w:rPr>
          <w:rFonts w:cs="Tahoma"/>
          <w:lang w:eastAsia="en-GB"/>
        </w:rPr>
        <w:t xml:space="preserve"> (</w:t>
      </w:r>
      <w:proofErr w:type="spellStart"/>
      <w:r w:rsidR="00042790" w:rsidRPr="004429E0">
        <w:rPr>
          <w:rFonts w:cs="Tahoma"/>
          <w:lang w:eastAsia="en-GB"/>
        </w:rPr>
        <w:t>FCM_</w:t>
      </w:r>
      <w:r w:rsidR="001D5C24">
        <w:rPr>
          <w:rFonts w:cs="Tahoma"/>
          <w:lang w:eastAsia="en-GB"/>
        </w:rPr>
        <w:t>c</w:t>
      </w:r>
      <w:r w:rsidR="001D5C24" w:rsidRPr="004429E0">
        <w:rPr>
          <w:rFonts w:cs="Tahoma"/>
          <w:lang w:eastAsia="en-GB"/>
        </w:rPr>
        <w:t>apacity</w:t>
      </w:r>
      <w:proofErr w:type="spellEnd"/>
      <w:r w:rsidR="00042790" w:rsidRPr="004429E0">
        <w:rPr>
          <w:rFonts w:cs="Tahoma"/>
          <w:lang w:eastAsia="en-GB"/>
        </w:rPr>
        <w:t>)</w:t>
      </w:r>
      <w:r w:rsidR="008243D3" w:rsidRPr="004429E0">
        <w:rPr>
          <w:rFonts w:cs="Tahoma"/>
          <w:lang w:eastAsia="en-GB"/>
        </w:rPr>
        <w:t>.</w:t>
      </w:r>
    </w:p>
    <w:p w14:paraId="03EE2B1F" w14:textId="32B230D7" w:rsidR="00616A0D" w:rsidRPr="004429E0" w:rsidRDefault="00616A0D" w:rsidP="00616A0D">
      <w:pPr>
        <w:pStyle w:val="EFSABodytext"/>
        <w:ind w:left="720"/>
        <w:rPr>
          <w:rFonts w:cs="Tahoma"/>
        </w:rPr>
      </w:pPr>
      <w:r w:rsidRPr="004429E0">
        <w:rPr>
          <w:rFonts w:cs="Tahoma"/>
        </w:rPr>
        <w:t xml:space="preserve">This </w:t>
      </w:r>
      <w:r w:rsidR="004B56AB">
        <w:rPr>
          <w:rFonts w:cs="Tahoma"/>
        </w:rPr>
        <w:t>data element</w:t>
      </w:r>
      <w:r w:rsidRPr="004429E0">
        <w:rPr>
          <w:rFonts w:cs="Tahoma"/>
        </w:rPr>
        <w:t xml:space="preserve"> is reportable for template </w:t>
      </w:r>
      <w:r w:rsidR="00C3699C">
        <w:rPr>
          <w:rFonts w:cs="Tahoma"/>
        </w:rPr>
        <w:t xml:space="preserve">C and </w:t>
      </w:r>
      <w:r w:rsidRPr="004429E0">
        <w:rPr>
          <w:rFonts w:cs="Tahoma"/>
        </w:rPr>
        <w:t>M and it is not mandatory.</w:t>
      </w:r>
    </w:p>
    <w:p w14:paraId="2052DD86" w14:textId="07C4CC33" w:rsidR="00C535E0" w:rsidRPr="0045539F" w:rsidRDefault="00C535E0" w:rsidP="00C535E0">
      <w:pPr>
        <w:pStyle w:val="EFSAHeading3"/>
        <w:rPr>
          <w:rFonts w:cs="Tahoma"/>
        </w:rPr>
      </w:pPr>
      <w:bookmarkStart w:id="106" w:name="_Toc99718743"/>
      <w:r w:rsidRPr="0045539F">
        <w:rPr>
          <w:rFonts w:cs="Tahoma"/>
        </w:rPr>
        <w:t>FCMT.</w:t>
      </w:r>
      <w:r w:rsidR="008B20EC">
        <w:rPr>
          <w:rFonts w:cs="Tahoma"/>
        </w:rPr>
        <w:t>10</w:t>
      </w:r>
      <w:r w:rsidRPr="0045539F">
        <w:rPr>
          <w:rFonts w:cs="Tahoma"/>
        </w:rPr>
        <w:t xml:space="preserve"> Test parameters other info (</w:t>
      </w:r>
      <w:proofErr w:type="spellStart"/>
      <w:r w:rsidRPr="0045539F">
        <w:rPr>
          <w:rFonts w:cs="Tahoma"/>
        </w:rPr>
        <w:t>testInfo</w:t>
      </w:r>
      <w:proofErr w:type="spellEnd"/>
      <w:r w:rsidRPr="0045539F">
        <w:rPr>
          <w:rFonts w:cs="Tahoma"/>
        </w:rPr>
        <w:t>)</w:t>
      </w:r>
      <w:bookmarkEnd w:id="106"/>
    </w:p>
    <w:p w14:paraId="260927EF" w14:textId="281A2DDC" w:rsidR="00C535E0" w:rsidRPr="004429E0" w:rsidRDefault="00C535E0" w:rsidP="00C535E0">
      <w:pPr>
        <w:pStyle w:val="EFSABodytext"/>
        <w:spacing w:after="200"/>
        <w:ind w:left="720"/>
        <w:rPr>
          <w:rFonts w:cs="Tahoma"/>
          <w:lang w:eastAsia="en-GB"/>
        </w:rPr>
      </w:pPr>
      <w:r w:rsidRPr="00D303EB">
        <w:rPr>
          <w:rFonts w:cs="Tahoma"/>
          <w:lang w:eastAsia="en-GB"/>
        </w:rPr>
        <w:t xml:space="preserve">This </w:t>
      </w:r>
      <w:r w:rsidR="004B56AB">
        <w:rPr>
          <w:rFonts w:cs="Tahoma"/>
          <w:lang w:eastAsia="en-GB"/>
        </w:rPr>
        <w:t>data element</w:t>
      </w:r>
      <w:r w:rsidRPr="00D303EB">
        <w:rPr>
          <w:rFonts w:cs="Tahoma"/>
          <w:lang w:eastAsia="en-GB"/>
        </w:rPr>
        <w:t xml:space="preserve"> is used to describe any other info relevant for the test method not already foreseen in the data model. </w:t>
      </w:r>
    </w:p>
    <w:p w14:paraId="426243BB" w14:textId="0F5E1363" w:rsidR="00616A0D" w:rsidRPr="004429E0" w:rsidRDefault="00C535E0" w:rsidP="004429E0">
      <w:pPr>
        <w:pStyle w:val="EFSABodytext"/>
        <w:spacing w:after="200"/>
        <w:ind w:left="720"/>
        <w:rPr>
          <w:rFonts w:cs="Tahoma"/>
          <w:lang w:eastAsia="en-GB"/>
        </w:rPr>
      </w:pPr>
      <w:r w:rsidRPr="004429E0">
        <w:rPr>
          <w:rFonts w:cs="Tahoma"/>
          <w:lang w:eastAsia="en-GB"/>
        </w:rPr>
        <w:t xml:space="preserve">This </w:t>
      </w:r>
      <w:r w:rsidR="004B56AB">
        <w:rPr>
          <w:rFonts w:cs="Tahoma"/>
          <w:lang w:eastAsia="en-GB"/>
        </w:rPr>
        <w:t>data element</w:t>
      </w:r>
      <w:r w:rsidRPr="004429E0">
        <w:rPr>
          <w:rFonts w:cs="Tahoma"/>
          <w:lang w:eastAsia="en-GB"/>
        </w:rPr>
        <w:t xml:space="preserve"> is reportable for template </w:t>
      </w:r>
      <w:r w:rsidR="00D30BC5" w:rsidRPr="004429E0">
        <w:rPr>
          <w:rFonts w:cs="Tahoma"/>
          <w:lang w:eastAsia="en-GB"/>
        </w:rPr>
        <w:t>M</w:t>
      </w:r>
      <w:r w:rsidRPr="004429E0">
        <w:rPr>
          <w:rFonts w:cs="Tahoma"/>
          <w:lang w:eastAsia="en-GB"/>
        </w:rPr>
        <w:t xml:space="preserve"> and it is not mandatory.</w:t>
      </w:r>
    </w:p>
    <w:p w14:paraId="39C51AB1" w14:textId="4A8F7D17" w:rsidR="002244EC" w:rsidRPr="004429E0" w:rsidRDefault="002244EC" w:rsidP="002244EC">
      <w:pPr>
        <w:pStyle w:val="EFSAHeading2"/>
        <w:rPr>
          <w:rFonts w:cs="Tahoma"/>
        </w:rPr>
      </w:pPr>
      <w:bookmarkStart w:id="107" w:name="_Toc99718744"/>
      <w:r w:rsidRPr="004429E0">
        <w:rPr>
          <w:rFonts w:cs="Tahoma"/>
        </w:rPr>
        <w:t>Program</w:t>
      </w:r>
      <w:r w:rsidR="00A8555C">
        <w:rPr>
          <w:rFonts w:cs="Tahoma"/>
        </w:rPr>
        <w:t>me</w:t>
      </w:r>
      <w:bookmarkEnd w:id="107"/>
    </w:p>
    <w:p w14:paraId="599DDA15" w14:textId="19A72108" w:rsidR="002244EC" w:rsidRPr="00D303EB" w:rsidRDefault="002244EC" w:rsidP="002244EC">
      <w:pPr>
        <w:pStyle w:val="EFSABodytext"/>
        <w:rPr>
          <w:rFonts w:cs="Tahoma"/>
        </w:rPr>
      </w:pPr>
      <w:r w:rsidRPr="004429E0">
        <w:rPr>
          <w:rFonts w:cs="Tahoma"/>
        </w:rPr>
        <w:t>This section of the data model is aimed at describing the program</w:t>
      </w:r>
      <w:r w:rsidR="00A8555C">
        <w:rPr>
          <w:rFonts w:cs="Tahoma"/>
        </w:rPr>
        <w:t>me</w:t>
      </w:r>
      <w:r w:rsidRPr="004429E0">
        <w:rPr>
          <w:rFonts w:cs="Tahoma"/>
        </w:rPr>
        <w:t xml:space="preserve"> within which the sample</w:t>
      </w:r>
      <w:r w:rsidR="00BD5F20" w:rsidRPr="004429E0">
        <w:rPr>
          <w:rFonts w:cs="Tahoma"/>
        </w:rPr>
        <w:t>(</w:t>
      </w:r>
      <w:r w:rsidRPr="004429E0">
        <w:rPr>
          <w:rFonts w:cs="Tahoma"/>
        </w:rPr>
        <w:t>s</w:t>
      </w:r>
      <w:r w:rsidR="00BD5F20" w:rsidRPr="004429E0">
        <w:rPr>
          <w:rFonts w:cs="Tahoma"/>
        </w:rPr>
        <w:t>)</w:t>
      </w:r>
      <w:r w:rsidRPr="004429E0">
        <w:rPr>
          <w:rFonts w:cs="Tahoma"/>
        </w:rPr>
        <w:t xml:space="preserve"> were collected. This section of the data model is present both in </w:t>
      </w:r>
      <w:r w:rsidRPr="0045539F">
        <w:rPr>
          <w:rFonts w:eastAsia="Malgun Gothic" w:cs="Tahoma"/>
          <w:lang w:eastAsia="en-GB"/>
        </w:rPr>
        <w:t xml:space="preserve">template </w:t>
      </w:r>
      <w:r w:rsidR="00D32D04" w:rsidRPr="0045539F">
        <w:rPr>
          <w:rFonts w:eastAsia="Malgun Gothic" w:cs="Tahoma"/>
          <w:lang w:eastAsia="en-GB"/>
        </w:rPr>
        <w:t>C and M</w:t>
      </w:r>
      <w:r w:rsidRPr="0045539F">
        <w:rPr>
          <w:rFonts w:eastAsia="Malgun Gothic" w:cs="Tahoma"/>
          <w:lang w:eastAsia="en-GB"/>
        </w:rPr>
        <w:t>.</w:t>
      </w:r>
    </w:p>
    <w:p w14:paraId="17C4330B" w14:textId="561B9540" w:rsidR="002244EC" w:rsidRPr="0045539F" w:rsidRDefault="002244EC" w:rsidP="002244EC">
      <w:pPr>
        <w:pStyle w:val="EFSAHeading3"/>
        <w:rPr>
          <w:rFonts w:cs="Tahoma"/>
          <w:lang w:val="fr-BE"/>
        </w:rPr>
      </w:pPr>
      <w:bookmarkStart w:id="108" w:name="_Toc23263546"/>
      <w:bookmarkStart w:id="109" w:name="_Toc83636852"/>
      <w:bookmarkStart w:id="110" w:name="_Toc99718745"/>
      <w:r w:rsidRPr="004429E0">
        <w:rPr>
          <w:rFonts w:cs="Tahoma"/>
          <w:lang w:val="fr-BE"/>
        </w:rPr>
        <w:t>B.01 Sampling programme identification code (</w:t>
      </w:r>
      <w:proofErr w:type="spellStart"/>
      <w:r w:rsidRPr="004429E0">
        <w:rPr>
          <w:rFonts w:cs="Tahoma"/>
          <w:lang w:val="fr-BE"/>
        </w:rPr>
        <w:t>progId</w:t>
      </w:r>
      <w:proofErr w:type="spellEnd"/>
      <w:r w:rsidRPr="004429E0">
        <w:rPr>
          <w:rFonts w:cs="Tahoma"/>
          <w:lang w:val="fr-BE"/>
        </w:rPr>
        <w:t>)</w:t>
      </w:r>
      <w:bookmarkEnd w:id="108"/>
      <w:bookmarkEnd w:id="109"/>
      <w:bookmarkEnd w:id="110"/>
    </w:p>
    <w:p w14:paraId="3ED28734" w14:textId="271A74DD" w:rsidR="002244EC" w:rsidRPr="0045539F" w:rsidRDefault="002244EC" w:rsidP="002244EC">
      <w:pPr>
        <w:spacing w:line="240" w:lineRule="auto"/>
        <w:ind w:left="720"/>
        <w:jc w:val="both"/>
        <w:rPr>
          <w:rFonts w:ascii="Tahoma" w:eastAsia="Malgun Gothic" w:hAnsi="Tahoma" w:cs="Tahoma"/>
          <w:sz w:val="20"/>
          <w:szCs w:val="20"/>
          <w:lang w:eastAsia="en-GB"/>
        </w:rPr>
      </w:pPr>
      <w:r w:rsidRPr="0045539F">
        <w:rPr>
          <w:rFonts w:ascii="Tahoma" w:hAnsi="Tahoma" w:cs="Tahoma"/>
          <w:sz w:val="20"/>
          <w:szCs w:val="20"/>
        </w:rPr>
        <w:t xml:space="preserve">This </w:t>
      </w:r>
      <w:r w:rsidR="004B56AB">
        <w:rPr>
          <w:rFonts w:ascii="Tahoma" w:hAnsi="Tahoma" w:cs="Tahoma"/>
          <w:sz w:val="20"/>
          <w:szCs w:val="20"/>
        </w:rPr>
        <w:t>data element</w:t>
      </w:r>
      <w:r w:rsidRPr="0045539F">
        <w:rPr>
          <w:rFonts w:ascii="Tahoma" w:hAnsi="Tahoma" w:cs="Tahoma"/>
          <w:sz w:val="20"/>
          <w:szCs w:val="20"/>
        </w:rPr>
        <w:t xml:space="preserve"> </w:t>
      </w:r>
      <w:r w:rsidR="006B6ADB" w:rsidRPr="0045539F">
        <w:rPr>
          <w:rFonts w:ascii="Tahoma" w:hAnsi="Tahoma" w:cs="Tahoma"/>
          <w:sz w:val="20"/>
          <w:szCs w:val="20"/>
        </w:rPr>
        <w:t>can</w:t>
      </w:r>
      <w:r w:rsidRPr="0045539F">
        <w:rPr>
          <w:rFonts w:ascii="Tahoma" w:hAnsi="Tahoma" w:cs="Tahoma"/>
          <w:sz w:val="20"/>
          <w:szCs w:val="20"/>
        </w:rPr>
        <w:t xml:space="preserve"> be used to specify national sampling programmes or projects under which the sample was taken. </w:t>
      </w:r>
      <w:r w:rsidRPr="0045539F">
        <w:rPr>
          <w:rFonts w:ascii="Tahoma" w:eastAsia="Malgun Gothic" w:hAnsi="Tahoma" w:cs="Tahoma"/>
          <w:sz w:val="20"/>
          <w:szCs w:val="20"/>
          <w:lang w:eastAsia="en-GB"/>
        </w:rPr>
        <w:t>All samples analysed under a programme for a specific purpose or objective should be grouped under this code</w:t>
      </w:r>
      <w:r w:rsidR="000F3652" w:rsidRPr="0045539F">
        <w:rPr>
          <w:rFonts w:ascii="Tahoma" w:eastAsia="Malgun Gothic" w:hAnsi="Tahoma" w:cs="Tahoma"/>
          <w:sz w:val="20"/>
          <w:szCs w:val="20"/>
          <w:lang w:eastAsia="en-GB"/>
        </w:rPr>
        <w:t>.</w:t>
      </w:r>
    </w:p>
    <w:p w14:paraId="59A6EB96" w14:textId="5EC79627" w:rsidR="00777E7E" w:rsidRPr="0045539F" w:rsidRDefault="00777E7E" w:rsidP="002244EC">
      <w:pPr>
        <w:spacing w:line="240" w:lineRule="auto"/>
        <w:ind w:left="720"/>
        <w:jc w:val="both"/>
        <w:rPr>
          <w:rFonts w:ascii="Tahoma" w:eastAsia="Malgun Gothic" w:hAnsi="Tahoma" w:cs="Tahoma"/>
          <w:sz w:val="20"/>
          <w:szCs w:val="20"/>
          <w:lang w:eastAsia="en-GB"/>
        </w:rPr>
      </w:pPr>
      <w:r w:rsidRPr="0045539F">
        <w:rPr>
          <w:rFonts w:ascii="Tahoma" w:eastAsia="Malgun Gothic" w:hAnsi="Tahoma" w:cs="Tahoma"/>
          <w:sz w:val="20"/>
          <w:szCs w:val="20"/>
          <w:lang w:eastAsia="en-GB"/>
        </w:rPr>
        <w:t xml:space="preserve">This </w:t>
      </w:r>
      <w:r w:rsidR="004B56AB">
        <w:rPr>
          <w:rFonts w:ascii="Tahoma" w:eastAsia="Malgun Gothic" w:hAnsi="Tahoma" w:cs="Tahoma"/>
          <w:sz w:val="20"/>
          <w:szCs w:val="20"/>
          <w:lang w:eastAsia="en-GB"/>
        </w:rPr>
        <w:t>data element</w:t>
      </w:r>
      <w:r w:rsidRPr="0045539F">
        <w:rPr>
          <w:rFonts w:ascii="Tahoma" w:eastAsia="Malgun Gothic" w:hAnsi="Tahoma" w:cs="Tahoma"/>
          <w:sz w:val="20"/>
          <w:szCs w:val="20"/>
          <w:lang w:eastAsia="en-GB"/>
        </w:rPr>
        <w:t xml:space="preserve"> is reportable both for template C and M and is not mandatory</w:t>
      </w:r>
      <w:r w:rsidR="00F16C07" w:rsidRPr="00F16C07">
        <w:rPr>
          <w:rFonts w:ascii="Tahoma" w:eastAsia="Malgun Gothic" w:hAnsi="Tahoma" w:cs="Tahoma"/>
          <w:sz w:val="20"/>
          <w:szCs w:val="20"/>
          <w:lang w:eastAsia="en-GB"/>
        </w:rPr>
        <w:t>, but strongly recommended.</w:t>
      </w:r>
    </w:p>
    <w:p w14:paraId="4B5C2074" w14:textId="77777777" w:rsidR="002244EC" w:rsidRPr="00D303EB" w:rsidRDefault="002244EC" w:rsidP="002244EC">
      <w:pPr>
        <w:pStyle w:val="EFSAHeading3"/>
        <w:rPr>
          <w:rFonts w:cs="Tahoma"/>
        </w:rPr>
      </w:pPr>
      <w:bookmarkStart w:id="111" w:name="_Toc23263548"/>
      <w:bookmarkStart w:id="112" w:name="_Toc83636853"/>
      <w:bookmarkStart w:id="113" w:name="_Toc99718746"/>
      <w:r w:rsidRPr="00D303EB">
        <w:rPr>
          <w:rFonts w:cs="Tahoma"/>
        </w:rPr>
        <w:t>B.03 Sampling strategy (</w:t>
      </w:r>
      <w:proofErr w:type="spellStart"/>
      <w:r w:rsidRPr="00D303EB">
        <w:rPr>
          <w:rFonts w:cs="Tahoma"/>
        </w:rPr>
        <w:t>sampStrategy</w:t>
      </w:r>
      <w:proofErr w:type="spellEnd"/>
      <w:r w:rsidRPr="00D303EB">
        <w:rPr>
          <w:rFonts w:cs="Tahoma"/>
        </w:rPr>
        <w:t>)</w:t>
      </w:r>
      <w:bookmarkEnd w:id="111"/>
      <w:bookmarkEnd w:id="112"/>
      <w:bookmarkEnd w:id="113"/>
    </w:p>
    <w:p w14:paraId="02606CCA" w14:textId="7912EB9E" w:rsidR="002244EC" w:rsidRPr="004429E0" w:rsidRDefault="002244EC" w:rsidP="002244EC">
      <w:pPr>
        <w:pStyle w:val="EFSABodytext"/>
        <w:ind w:left="720"/>
        <w:rPr>
          <w:rFonts w:cs="Tahoma"/>
          <w:lang w:eastAsia="en-GB"/>
        </w:rPr>
      </w:pPr>
      <w:r w:rsidRPr="004429E0">
        <w:rPr>
          <w:rFonts w:cs="Tahoma"/>
          <w:lang w:eastAsia="en-GB"/>
        </w:rPr>
        <w:t xml:space="preserve">This element allows the classification of samples according to the sampling methodology applied. It is important that </w:t>
      </w:r>
      <w:r w:rsidR="00DD2DF3" w:rsidRPr="004429E0">
        <w:rPr>
          <w:rFonts w:cs="Tahoma"/>
          <w:lang w:eastAsia="en-GB"/>
        </w:rPr>
        <w:t>FCM</w:t>
      </w:r>
      <w:r w:rsidRPr="004429E0">
        <w:rPr>
          <w:rFonts w:cs="Tahoma"/>
          <w:lang w:eastAsia="en-GB"/>
        </w:rPr>
        <w:t xml:space="preserve"> in a targeted or suspect way are </w:t>
      </w:r>
      <w:r w:rsidR="00BD5F20" w:rsidRPr="004429E0">
        <w:rPr>
          <w:rFonts w:cs="Tahoma"/>
          <w:lang w:eastAsia="en-GB"/>
        </w:rPr>
        <w:t xml:space="preserve">distinguished from samples </w:t>
      </w:r>
      <w:r w:rsidRPr="004429E0">
        <w:rPr>
          <w:rFonts w:cs="Tahoma"/>
          <w:lang w:eastAsia="en-GB"/>
        </w:rPr>
        <w:t xml:space="preserve">taken on a random basis. </w:t>
      </w:r>
    </w:p>
    <w:p w14:paraId="65E5FBF7" w14:textId="29D84AE8" w:rsidR="00777E7E" w:rsidRPr="00D303EB" w:rsidRDefault="00777E7E" w:rsidP="002244EC">
      <w:pPr>
        <w:pStyle w:val="EFSABodytext"/>
        <w:ind w:left="720"/>
        <w:rPr>
          <w:rFonts w:cs="Tahoma"/>
          <w:lang w:eastAsia="en-GB"/>
        </w:rPr>
      </w:pPr>
      <w:r w:rsidRPr="0045539F">
        <w:rPr>
          <w:rFonts w:eastAsia="Malgun Gothic" w:cs="Tahoma"/>
          <w:lang w:eastAsia="en-GB"/>
        </w:rPr>
        <w:t xml:space="preserve">This </w:t>
      </w:r>
      <w:r w:rsidR="004B56AB">
        <w:rPr>
          <w:rFonts w:eastAsia="Malgun Gothic" w:cs="Tahoma"/>
          <w:lang w:eastAsia="en-GB"/>
        </w:rPr>
        <w:t>data element</w:t>
      </w:r>
      <w:r w:rsidRPr="0045539F">
        <w:rPr>
          <w:rFonts w:eastAsia="Malgun Gothic" w:cs="Tahoma"/>
          <w:lang w:eastAsia="en-GB"/>
        </w:rPr>
        <w:t xml:space="preserve"> is reportable both for template C and M and is not mandatory</w:t>
      </w:r>
      <w:r w:rsidR="00F16C07" w:rsidRPr="00F16C07">
        <w:rPr>
          <w:rFonts w:eastAsia="Malgun Gothic" w:cs="Tahoma"/>
          <w:lang w:eastAsia="en-GB"/>
        </w:rPr>
        <w:t>, but strongly recommended.</w:t>
      </w:r>
    </w:p>
    <w:p w14:paraId="7AF0FA44" w14:textId="1D777EBB" w:rsidR="002244EC" w:rsidRPr="004429E0" w:rsidRDefault="002244EC" w:rsidP="00CC0FFA">
      <w:pPr>
        <w:spacing w:line="240" w:lineRule="auto"/>
        <w:ind w:left="720"/>
        <w:jc w:val="both"/>
        <w:rPr>
          <w:rFonts w:ascii="Tahoma" w:hAnsi="Tahoma" w:cs="Tahoma"/>
        </w:rPr>
      </w:pPr>
      <w:r w:rsidRPr="0045539F">
        <w:rPr>
          <w:rFonts w:ascii="Tahoma" w:eastAsia="Malgun Gothic" w:hAnsi="Tahoma" w:cs="Tahoma"/>
          <w:sz w:val="20"/>
          <w:szCs w:val="20"/>
          <w:lang w:eastAsia="en-GB"/>
        </w:rPr>
        <w:t>Codes can be selected from the SAMPSTR catalogue.</w:t>
      </w:r>
    </w:p>
    <w:p w14:paraId="26DA9EC2" w14:textId="77777777" w:rsidR="002244EC" w:rsidRPr="00D303EB" w:rsidRDefault="002244EC" w:rsidP="002244EC">
      <w:pPr>
        <w:pStyle w:val="EFSAHeading3"/>
        <w:rPr>
          <w:rFonts w:cs="Tahoma"/>
        </w:rPr>
      </w:pPr>
      <w:bookmarkStart w:id="114" w:name="_Toc23263549"/>
      <w:bookmarkStart w:id="115" w:name="_Toc83636854"/>
      <w:bookmarkStart w:id="116" w:name="_Toc99718747"/>
      <w:r w:rsidRPr="00D303EB">
        <w:rPr>
          <w:rFonts w:cs="Tahoma"/>
        </w:rPr>
        <w:t>B.04 Programme type (</w:t>
      </w:r>
      <w:proofErr w:type="spellStart"/>
      <w:r w:rsidRPr="00D303EB">
        <w:rPr>
          <w:rFonts w:cs="Tahoma"/>
        </w:rPr>
        <w:t>progType</w:t>
      </w:r>
      <w:proofErr w:type="spellEnd"/>
      <w:r w:rsidRPr="00D303EB">
        <w:rPr>
          <w:rFonts w:cs="Tahoma"/>
        </w:rPr>
        <w:t>)</w:t>
      </w:r>
      <w:bookmarkEnd w:id="114"/>
      <w:bookmarkEnd w:id="115"/>
      <w:bookmarkEnd w:id="116"/>
    </w:p>
    <w:p w14:paraId="7B998B40" w14:textId="7C2E45DE" w:rsidR="002244EC" w:rsidRPr="004429E0" w:rsidRDefault="002244EC" w:rsidP="00AE6624">
      <w:pPr>
        <w:pStyle w:val="EFSABodytext"/>
        <w:ind w:left="720"/>
        <w:rPr>
          <w:rFonts w:cs="Tahoma"/>
          <w:lang w:eastAsia="en-GB"/>
        </w:rPr>
      </w:pPr>
      <w:r w:rsidRPr="004429E0">
        <w:rPr>
          <w:rFonts w:cs="Tahoma"/>
          <w:lang w:eastAsia="en-GB"/>
        </w:rPr>
        <w:t>This element is used to distinguish samples taken as part of sampling programmes.</w:t>
      </w:r>
      <w:r w:rsidRPr="004429E0">
        <w:rPr>
          <w:rFonts w:cs="Tahoma"/>
          <w:lang w:eastAsia="en-GB"/>
        </w:rPr>
        <w:br/>
        <w:t>It indicates the type of programme for which the samples have been collected (</w:t>
      </w:r>
      <w:proofErr w:type="spellStart"/>
      <w:r w:rsidR="0055273B">
        <w:rPr>
          <w:rFonts w:cs="Tahoma"/>
          <w:lang w:eastAsia="en-GB"/>
        </w:rPr>
        <w:t>eg.</w:t>
      </w:r>
      <w:proofErr w:type="spellEnd"/>
      <w:r w:rsidR="0055273B">
        <w:rPr>
          <w:rFonts w:cs="Tahoma"/>
          <w:lang w:eastAsia="en-GB"/>
        </w:rPr>
        <w:t xml:space="preserve"> </w:t>
      </w:r>
      <w:r w:rsidRPr="004429E0">
        <w:rPr>
          <w:rFonts w:cs="Tahoma"/>
          <w:lang w:eastAsia="en-GB"/>
        </w:rPr>
        <w:t>National, EU programme</w:t>
      </w:r>
      <w:r w:rsidR="00130238">
        <w:rPr>
          <w:rFonts w:cs="Tahoma"/>
          <w:lang w:eastAsia="en-GB"/>
        </w:rPr>
        <w:t xml:space="preserve">, </w:t>
      </w:r>
      <w:r w:rsidR="00130238" w:rsidRPr="00130238">
        <w:rPr>
          <w:rFonts w:cs="Tahoma"/>
          <w:lang w:eastAsia="en-GB"/>
        </w:rPr>
        <w:t>Industry/private programme</w:t>
      </w:r>
      <w:r w:rsidRPr="004429E0">
        <w:rPr>
          <w:rFonts w:cs="Tahoma"/>
          <w:lang w:eastAsia="en-GB"/>
        </w:rPr>
        <w:t>).</w:t>
      </w:r>
    </w:p>
    <w:p w14:paraId="1F8863AE" w14:textId="69BE7FF8" w:rsidR="00777E7E" w:rsidRPr="00D303EB" w:rsidRDefault="00777E7E" w:rsidP="00AE6624">
      <w:pPr>
        <w:pStyle w:val="EFSABodytext"/>
        <w:ind w:left="720"/>
        <w:rPr>
          <w:rFonts w:cs="Tahoma"/>
          <w:lang w:eastAsia="en-GB"/>
        </w:rPr>
      </w:pPr>
      <w:r w:rsidRPr="004429E0">
        <w:rPr>
          <w:rFonts w:cs="Tahoma"/>
          <w:lang w:eastAsia="en-GB"/>
        </w:rPr>
        <w:t xml:space="preserve">This </w:t>
      </w:r>
      <w:r w:rsidR="004B56AB">
        <w:rPr>
          <w:rFonts w:cs="Tahoma"/>
          <w:lang w:eastAsia="en-GB"/>
        </w:rPr>
        <w:t>data element</w:t>
      </w:r>
      <w:r w:rsidRPr="004429E0">
        <w:rPr>
          <w:rFonts w:cs="Tahoma"/>
          <w:lang w:eastAsia="en-GB"/>
        </w:rPr>
        <w:t xml:space="preserve"> is reportable both for template </w:t>
      </w:r>
      <w:r w:rsidRPr="0045539F">
        <w:rPr>
          <w:rFonts w:eastAsia="Malgun Gothic" w:cs="Tahoma"/>
          <w:lang w:eastAsia="en-GB"/>
        </w:rPr>
        <w:t>C and M and is not mandatory</w:t>
      </w:r>
      <w:r w:rsidR="00F16C07" w:rsidRPr="00F16C07">
        <w:rPr>
          <w:rFonts w:eastAsia="Malgun Gothic" w:cs="Tahoma"/>
          <w:lang w:eastAsia="en-GB"/>
        </w:rPr>
        <w:t>, but strongly recommended.</w:t>
      </w:r>
    </w:p>
    <w:p w14:paraId="4C8019C0" w14:textId="6DB84DF5" w:rsidR="002244EC" w:rsidRPr="004429E0" w:rsidRDefault="002244EC" w:rsidP="00AE6624">
      <w:pPr>
        <w:pStyle w:val="EFSABodytext"/>
        <w:ind w:left="720"/>
        <w:rPr>
          <w:rFonts w:cs="Tahoma"/>
          <w:lang w:eastAsia="en-GB"/>
        </w:rPr>
      </w:pPr>
      <w:r w:rsidRPr="00D303EB">
        <w:rPr>
          <w:rFonts w:cs="Tahoma"/>
          <w:lang w:eastAsia="en-GB"/>
        </w:rPr>
        <w:t xml:space="preserve">Codes can be selected </w:t>
      </w:r>
      <w:r w:rsidRPr="004429E0">
        <w:rPr>
          <w:rFonts w:cs="Tahoma"/>
          <w:lang w:eastAsia="en-GB"/>
        </w:rPr>
        <w:t>from the PRGTYP catalogue</w:t>
      </w:r>
      <w:r w:rsidR="00DA4C73" w:rsidRPr="004429E0">
        <w:rPr>
          <w:rFonts w:cs="Tahoma"/>
          <w:lang w:eastAsia="en-GB"/>
        </w:rPr>
        <w:t>.</w:t>
      </w:r>
    </w:p>
    <w:p w14:paraId="173A47BC" w14:textId="2252F12E" w:rsidR="002244EC" w:rsidRPr="00D303EB" w:rsidRDefault="002244EC" w:rsidP="002244EC">
      <w:pPr>
        <w:pStyle w:val="EFSAHeading3"/>
        <w:rPr>
          <w:rFonts w:cs="Tahoma"/>
        </w:rPr>
      </w:pPr>
      <w:bookmarkStart w:id="117" w:name="_B.07_Sampling_point"/>
      <w:bookmarkStart w:id="118" w:name="_Toc23263552"/>
      <w:bookmarkStart w:id="119" w:name="_Toc83636855"/>
      <w:bookmarkStart w:id="120" w:name="_Toc99718748"/>
      <w:bookmarkEnd w:id="117"/>
      <w:r w:rsidRPr="004429E0">
        <w:rPr>
          <w:rFonts w:cs="Tahoma"/>
        </w:rPr>
        <w:t>B.07 Sampling point (</w:t>
      </w:r>
      <w:proofErr w:type="spellStart"/>
      <w:r w:rsidRPr="004429E0">
        <w:rPr>
          <w:rFonts w:cs="Tahoma"/>
        </w:rPr>
        <w:t>sampPoint</w:t>
      </w:r>
      <w:proofErr w:type="spellEnd"/>
      <w:r w:rsidRPr="004429E0">
        <w:rPr>
          <w:rFonts w:cs="Tahoma"/>
        </w:rPr>
        <w:t>)</w:t>
      </w:r>
      <w:bookmarkEnd w:id="118"/>
      <w:bookmarkEnd w:id="119"/>
      <w:bookmarkEnd w:id="120"/>
    </w:p>
    <w:p w14:paraId="008CEC07" w14:textId="052A1B07" w:rsidR="00D70714" w:rsidRPr="004429E0" w:rsidRDefault="002244EC" w:rsidP="002244EC">
      <w:pPr>
        <w:pStyle w:val="EFSABodytext"/>
        <w:ind w:left="720"/>
        <w:rPr>
          <w:rFonts w:cs="Tahoma"/>
          <w:lang w:eastAsia="en-GB"/>
        </w:rPr>
      </w:pPr>
      <w:r w:rsidRPr="004429E0">
        <w:rPr>
          <w:rFonts w:cs="Tahoma"/>
          <w:lang w:eastAsia="en-GB"/>
        </w:rPr>
        <w:t>This element defines the point of sampling in the food chain (e.g. stage in the production</w:t>
      </w:r>
      <w:r w:rsidR="00D70714" w:rsidRPr="004429E0">
        <w:rPr>
          <w:rFonts w:cs="Tahoma"/>
          <w:lang w:eastAsia="en-GB"/>
        </w:rPr>
        <w:t xml:space="preserve">, </w:t>
      </w:r>
      <w:r w:rsidR="00BD5F20" w:rsidRPr="004429E0">
        <w:rPr>
          <w:rFonts w:cs="Tahoma"/>
          <w:lang w:eastAsia="en-GB"/>
        </w:rPr>
        <w:t>packing</w:t>
      </w:r>
      <w:r w:rsidR="00D70714" w:rsidRPr="004429E0">
        <w:rPr>
          <w:rFonts w:cs="Tahoma"/>
          <w:lang w:eastAsia="en-GB"/>
        </w:rPr>
        <w:t xml:space="preserve">, </w:t>
      </w:r>
      <w:r w:rsidR="00BD5F20" w:rsidRPr="004429E0">
        <w:rPr>
          <w:rFonts w:cs="Tahoma"/>
          <w:lang w:eastAsia="en-GB"/>
        </w:rPr>
        <w:t>distribution</w:t>
      </w:r>
      <w:r w:rsidR="00D70714" w:rsidRPr="004429E0">
        <w:rPr>
          <w:rFonts w:cs="Tahoma"/>
          <w:lang w:eastAsia="en-GB"/>
        </w:rPr>
        <w:t xml:space="preserve">, </w:t>
      </w:r>
      <w:r w:rsidR="00BD5F20" w:rsidRPr="004429E0">
        <w:rPr>
          <w:rFonts w:cs="Tahoma"/>
          <w:lang w:eastAsia="en-GB"/>
        </w:rPr>
        <w:t>retail</w:t>
      </w:r>
      <w:r w:rsidR="00D70714" w:rsidRPr="004429E0">
        <w:rPr>
          <w:rFonts w:cs="Tahoma"/>
          <w:lang w:eastAsia="en-GB"/>
        </w:rPr>
        <w:t xml:space="preserve">, </w:t>
      </w:r>
      <w:r w:rsidR="00BB308A" w:rsidRPr="004429E0">
        <w:rPr>
          <w:rFonts w:cs="Tahoma"/>
          <w:lang w:eastAsia="en-GB"/>
        </w:rPr>
        <w:t>Border Control Posts, h</w:t>
      </w:r>
      <w:r w:rsidR="00B5658E" w:rsidRPr="004429E0">
        <w:rPr>
          <w:rFonts w:cs="Tahoma"/>
          <w:lang w:eastAsia="en-GB"/>
        </w:rPr>
        <w:t>o</w:t>
      </w:r>
      <w:r w:rsidR="00BB308A" w:rsidRPr="004429E0">
        <w:rPr>
          <w:rFonts w:cs="Tahoma"/>
          <w:lang w:eastAsia="en-GB"/>
        </w:rPr>
        <w:t>usehold</w:t>
      </w:r>
      <w:r w:rsidRPr="004429E0">
        <w:rPr>
          <w:rFonts w:cs="Tahoma"/>
          <w:lang w:eastAsia="en-GB"/>
        </w:rPr>
        <w:t xml:space="preserve">) where the </w:t>
      </w:r>
      <w:r w:rsidR="007F7A5A" w:rsidRPr="004429E0">
        <w:rPr>
          <w:rFonts w:cs="Tahoma"/>
          <w:lang w:eastAsia="en-GB"/>
        </w:rPr>
        <w:t>FCM</w:t>
      </w:r>
      <w:r w:rsidRPr="004429E0">
        <w:rPr>
          <w:rFonts w:cs="Tahoma"/>
          <w:lang w:eastAsia="en-GB"/>
        </w:rPr>
        <w:t xml:space="preserve"> was taken. </w:t>
      </w:r>
    </w:p>
    <w:p w14:paraId="18D6D835" w14:textId="4C403731" w:rsidR="00777E7E" w:rsidRPr="004429E0" w:rsidRDefault="00777E7E" w:rsidP="00777E7E">
      <w:pPr>
        <w:pStyle w:val="EFSABodytext"/>
        <w:ind w:left="720"/>
        <w:rPr>
          <w:rFonts w:cs="Tahoma"/>
          <w:lang w:eastAsia="en-GB"/>
        </w:rPr>
      </w:pPr>
      <w:r w:rsidRPr="004429E0">
        <w:rPr>
          <w:rFonts w:cs="Tahoma"/>
          <w:lang w:eastAsia="en-GB"/>
        </w:rPr>
        <w:lastRenderedPageBreak/>
        <w:t xml:space="preserve">This </w:t>
      </w:r>
      <w:r w:rsidR="004B56AB">
        <w:rPr>
          <w:rFonts w:cs="Tahoma"/>
          <w:lang w:eastAsia="en-GB"/>
        </w:rPr>
        <w:t>data element</w:t>
      </w:r>
      <w:r w:rsidRPr="004429E0">
        <w:rPr>
          <w:rFonts w:cs="Tahoma"/>
          <w:lang w:eastAsia="en-GB"/>
        </w:rPr>
        <w:t xml:space="preserve"> is reportable both for template C and M and is not mandatory</w:t>
      </w:r>
      <w:r w:rsidR="00F16C07" w:rsidRPr="00F16C07">
        <w:rPr>
          <w:rFonts w:cs="Tahoma"/>
          <w:lang w:eastAsia="en-GB"/>
        </w:rPr>
        <w:t>, but strongly recommended.</w:t>
      </w:r>
    </w:p>
    <w:p w14:paraId="663DDE46" w14:textId="1706824D" w:rsidR="0037049A" w:rsidRDefault="002244EC" w:rsidP="00F16C07">
      <w:pPr>
        <w:pStyle w:val="EFSABodytext"/>
        <w:spacing w:after="200"/>
        <w:ind w:left="720"/>
        <w:rPr>
          <w:rFonts w:cs="Tahoma"/>
          <w:lang w:eastAsia="en-GB"/>
        </w:rPr>
      </w:pPr>
      <w:r w:rsidRPr="004429E0">
        <w:rPr>
          <w:rFonts w:cs="Tahoma"/>
          <w:lang w:eastAsia="en-GB"/>
        </w:rPr>
        <w:t>Codes can be selected from the SMP</w:t>
      </w:r>
      <w:r w:rsidR="00732829">
        <w:rPr>
          <w:rFonts w:cs="Tahoma"/>
          <w:lang w:eastAsia="en-GB"/>
        </w:rPr>
        <w:t>P</w:t>
      </w:r>
      <w:r w:rsidRPr="004429E0">
        <w:rPr>
          <w:rFonts w:cs="Tahoma"/>
          <w:lang w:eastAsia="en-GB"/>
        </w:rPr>
        <w:t>NT catalogue</w:t>
      </w:r>
      <w:r w:rsidR="0037049A">
        <w:rPr>
          <w:rFonts w:cs="Tahoma"/>
          <w:lang w:eastAsia="en-GB"/>
        </w:rPr>
        <w:t>.</w:t>
      </w:r>
    </w:p>
    <w:p w14:paraId="29ADDDDB" w14:textId="7FFF427A" w:rsidR="000F1DA1" w:rsidRPr="000F1DA1" w:rsidRDefault="000F1DA1" w:rsidP="00F87422">
      <w:pPr>
        <w:pStyle w:val="EFSAHeading3"/>
        <w:rPr>
          <w:rFonts w:cs="Tahoma"/>
        </w:rPr>
      </w:pPr>
      <w:r w:rsidRPr="000F1DA1">
        <w:rPr>
          <w:rFonts w:cs="Tahoma"/>
        </w:rPr>
        <w:t>B.</w:t>
      </w:r>
      <w:r w:rsidR="00976824" w:rsidRPr="000F1DA1">
        <w:rPr>
          <w:rFonts w:cs="Tahoma"/>
        </w:rPr>
        <w:t>0</w:t>
      </w:r>
      <w:r w:rsidR="00976824">
        <w:rPr>
          <w:rFonts w:cs="Tahoma"/>
        </w:rPr>
        <w:t>8</w:t>
      </w:r>
      <w:r w:rsidR="00976824" w:rsidRPr="000F1DA1">
        <w:rPr>
          <w:rFonts w:cs="Tahoma"/>
        </w:rPr>
        <w:t xml:space="preserve"> </w:t>
      </w:r>
      <w:r w:rsidRPr="000B4381">
        <w:rPr>
          <w:rFonts w:cs="Tahoma"/>
        </w:rPr>
        <w:t>RASFF Notification Reference</w:t>
      </w:r>
      <w:r w:rsidRPr="000F1DA1">
        <w:rPr>
          <w:rFonts w:cs="Tahoma"/>
        </w:rPr>
        <w:t xml:space="preserve"> (</w:t>
      </w:r>
      <w:proofErr w:type="spellStart"/>
      <w:r w:rsidRPr="000B4381">
        <w:rPr>
          <w:rFonts w:cs="Tahoma"/>
        </w:rPr>
        <w:t>rasffNotifRef</w:t>
      </w:r>
      <w:proofErr w:type="spellEnd"/>
      <w:r w:rsidRPr="000F1DA1">
        <w:rPr>
          <w:rFonts w:cs="Tahoma"/>
        </w:rPr>
        <w:t>)</w:t>
      </w:r>
    </w:p>
    <w:p w14:paraId="0E24D3BB" w14:textId="310F84A9" w:rsidR="000F1DA1" w:rsidRPr="004429E0" w:rsidRDefault="008B2D2E" w:rsidP="000F1DA1">
      <w:pPr>
        <w:pStyle w:val="EFSABodytext"/>
        <w:ind w:left="720"/>
        <w:rPr>
          <w:rFonts w:cs="Tahoma"/>
          <w:lang w:eastAsia="en-GB"/>
        </w:rPr>
      </w:pPr>
      <w:r>
        <w:rPr>
          <w:rFonts w:cs="Tahoma"/>
          <w:lang w:eastAsia="en-GB"/>
        </w:rPr>
        <w:t>T</w:t>
      </w:r>
      <w:r w:rsidR="000F1DA1" w:rsidRPr="004429E0">
        <w:rPr>
          <w:rFonts w:cs="Tahoma"/>
          <w:lang w:eastAsia="en-GB"/>
        </w:rPr>
        <w:t xml:space="preserve">his element </w:t>
      </w:r>
      <w:r>
        <w:rPr>
          <w:rFonts w:cs="Tahoma"/>
          <w:lang w:eastAsia="en-GB"/>
        </w:rPr>
        <w:t xml:space="preserve">is used to indicate the </w:t>
      </w:r>
      <w:r w:rsidRPr="00976824">
        <w:rPr>
          <w:rFonts w:cs="Tahoma"/>
          <w:lang w:eastAsia="en-GB"/>
        </w:rPr>
        <w:t>Rapid Alert System for Food and Feed</w:t>
      </w:r>
      <w:r w:rsidRPr="004429E0">
        <w:rPr>
          <w:rFonts w:cs="Tahoma"/>
          <w:lang w:eastAsia="en-GB"/>
        </w:rPr>
        <w:t xml:space="preserve"> </w:t>
      </w:r>
      <w:r w:rsidR="000B4381">
        <w:rPr>
          <w:rFonts w:cs="Tahoma"/>
          <w:lang w:eastAsia="en-GB"/>
        </w:rPr>
        <w:t xml:space="preserve">(RASFF) notification reference, if </w:t>
      </w:r>
      <w:r w:rsidR="00976824">
        <w:rPr>
          <w:rFonts w:cs="Tahoma"/>
          <w:lang w:eastAsia="en-GB"/>
        </w:rPr>
        <w:t>existing</w:t>
      </w:r>
      <w:r w:rsidR="000B4381">
        <w:rPr>
          <w:rFonts w:cs="Tahoma"/>
          <w:lang w:eastAsia="en-GB"/>
        </w:rPr>
        <w:t>.</w:t>
      </w:r>
      <w:r w:rsidR="000F1DA1" w:rsidRPr="004429E0">
        <w:rPr>
          <w:rFonts w:cs="Tahoma"/>
          <w:lang w:eastAsia="en-GB"/>
        </w:rPr>
        <w:t xml:space="preserve"> </w:t>
      </w:r>
    </w:p>
    <w:p w14:paraId="1863E4EF" w14:textId="078A3E78" w:rsidR="000F1DA1" w:rsidRDefault="000F1DA1" w:rsidP="007A0270">
      <w:pPr>
        <w:pStyle w:val="EFSABodytext"/>
        <w:ind w:left="720"/>
        <w:rPr>
          <w:rFonts w:eastAsia="Calibri" w:cs="Tahoma"/>
          <w:b/>
          <w:sz w:val="18"/>
        </w:rPr>
      </w:pPr>
      <w:r w:rsidRPr="004429E0">
        <w:rPr>
          <w:rFonts w:cs="Tahoma"/>
          <w:lang w:eastAsia="en-GB"/>
        </w:rPr>
        <w:t xml:space="preserve">This </w:t>
      </w:r>
      <w:r>
        <w:rPr>
          <w:rFonts w:cs="Tahoma"/>
          <w:lang w:eastAsia="en-GB"/>
        </w:rPr>
        <w:t>data element</w:t>
      </w:r>
      <w:r w:rsidRPr="004429E0">
        <w:rPr>
          <w:rFonts w:cs="Tahoma"/>
          <w:lang w:eastAsia="en-GB"/>
        </w:rPr>
        <w:t xml:space="preserve"> is reportable both for template C and M and is not mandatory</w:t>
      </w:r>
      <w:r w:rsidRPr="00F16C07">
        <w:rPr>
          <w:rFonts w:cs="Tahoma"/>
          <w:lang w:eastAsia="en-GB"/>
        </w:rPr>
        <w:t>.</w:t>
      </w:r>
    </w:p>
    <w:p w14:paraId="12C2D0E4" w14:textId="16E32A41" w:rsidR="007F5F43" w:rsidRPr="004429E0" w:rsidRDefault="007F5F43" w:rsidP="007F5F43">
      <w:pPr>
        <w:pStyle w:val="EFSAHeading2"/>
        <w:rPr>
          <w:rFonts w:cs="Tahoma"/>
        </w:rPr>
      </w:pPr>
      <w:bookmarkStart w:id="121" w:name="_Toc83636891"/>
      <w:bookmarkStart w:id="122" w:name="_Toc99718749"/>
      <w:r w:rsidRPr="004429E0">
        <w:rPr>
          <w:rFonts w:cs="Tahoma"/>
        </w:rPr>
        <w:t>Laboratory</w:t>
      </w:r>
      <w:bookmarkEnd w:id="121"/>
      <w:bookmarkEnd w:id="122"/>
    </w:p>
    <w:p w14:paraId="56D4842F" w14:textId="2056332C" w:rsidR="007F5F43" w:rsidRPr="0045539F" w:rsidRDefault="007F5F43" w:rsidP="00911320">
      <w:pPr>
        <w:pStyle w:val="EFSAHeading3"/>
        <w:rPr>
          <w:rFonts w:cs="Tahoma"/>
        </w:rPr>
      </w:pPr>
      <w:bookmarkStart w:id="123" w:name="_Toc23263565"/>
      <w:bookmarkStart w:id="124" w:name="_Toc83636892"/>
      <w:bookmarkStart w:id="125" w:name="_Toc99718750"/>
      <w:r w:rsidRPr="0045539F">
        <w:rPr>
          <w:rFonts w:cs="Tahoma"/>
        </w:rPr>
        <w:t>J.01 Identification code of the laboratory (</w:t>
      </w:r>
      <w:proofErr w:type="spellStart"/>
      <w:r w:rsidRPr="0045539F">
        <w:rPr>
          <w:rFonts w:cs="Tahoma"/>
        </w:rPr>
        <w:t>labId</w:t>
      </w:r>
      <w:proofErr w:type="spellEnd"/>
      <w:r w:rsidRPr="0045539F">
        <w:rPr>
          <w:rFonts w:cs="Tahoma"/>
        </w:rPr>
        <w:t>)</w:t>
      </w:r>
      <w:bookmarkEnd w:id="123"/>
      <w:bookmarkEnd w:id="124"/>
      <w:bookmarkEnd w:id="125"/>
    </w:p>
    <w:p w14:paraId="31DFD23F" w14:textId="6B9624C1" w:rsidR="007F5F43" w:rsidRPr="004429E0" w:rsidRDefault="007F5F43" w:rsidP="007F5F43">
      <w:pPr>
        <w:pStyle w:val="EFSABodytext"/>
        <w:spacing w:after="200"/>
        <w:ind w:left="720"/>
        <w:rPr>
          <w:rFonts w:cs="Tahoma"/>
          <w:lang w:eastAsia="en-GB"/>
        </w:rPr>
      </w:pPr>
      <w:r w:rsidRPr="00D303EB">
        <w:rPr>
          <w:rFonts w:cs="Tahoma"/>
          <w:lang w:eastAsia="en-GB"/>
        </w:rPr>
        <w:t xml:space="preserve">A unique code to identify each laboratory providing laboratory results </w:t>
      </w:r>
      <w:proofErr w:type="gramStart"/>
      <w:r w:rsidR="00A13437" w:rsidRPr="00D303EB">
        <w:rPr>
          <w:rFonts w:cs="Tahoma"/>
          <w:lang w:eastAsia="en-GB"/>
        </w:rPr>
        <w:t>has to</w:t>
      </w:r>
      <w:proofErr w:type="gramEnd"/>
      <w:r w:rsidR="00A13437" w:rsidRPr="004429E0">
        <w:rPr>
          <w:rFonts w:cs="Tahoma"/>
          <w:lang w:eastAsia="en-GB"/>
        </w:rPr>
        <w:t xml:space="preserve"> </w:t>
      </w:r>
      <w:r w:rsidRPr="004429E0">
        <w:rPr>
          <w:rFonts w:cs="Tahoma"/>
          <w:lang w:eastAsia="en-GB"/>
        </w:rPr>
        <w:t xml:space="preserve">be reported here (e.g. </w:t>
      </w:r>
      <w:r w:rsidR="009667E7" w:rsidRPr="004429E0">
        <w:rPr>
          <w:rFonts w:cs="Tahoma"/>
          <w:lang w:eastAsia="en-GB"/>
        </w:rPr>
        <w:t>the laboratory name</w:t>
      </w:r>
      <w:r w:rsidRPr="004429E0">
        <w:rPr>
          <w:rFonts w:cs="Tahoma"/>
          <w:lang w:eastAsia="en-GB"/>
        </w:rPr>
        <w:t>).</w:t>
      </w:r>
    </w:p>
    <w:p w14:paraId="5DBAD80A" w14:textId="0C14CFE5" w:rsidR="00A13437" w:rsidRPr="004429E0" w:rsidRDefault="00A13437" w:rsidP="00304D6D">
      <w:pPr>
        <w:pStyle w:val="EFSABodytext"/>
        <w:spacing w:after="200"/>
        <w:ind w:left="720"/>
        <w:rPr>
          <w:rFonts w:cs="Tahoma"/>
          <w:lang w:eastAsia="en-GB"/>
        </w:rPr>
      </w:pPr>
      <w:r w:rsidRPr="004429E0">
        <w:rPr>
          <w:rFonts w:cs="Tahoma"/>
          <w:lang w:eastAsia="en-GB"/>
        </w:rPr>
        <w:t xml:space="preserve">This </w:t>
      </w:r>
      <w:r w:rsidR="004B56AB">
        <w:rPr>
          <w:rFonts w:cs="Tahoma"/>
          <w:lang w:eastAsia="en-GB"/>
        </w:rPr>
        <w:t>data element</w:t>
      </w:r>
      <w:r w:rsidRPr="004429E0">
        <w:rPr>
          <w:rFonts w:cs="Tahoma"/>
          <w:lang w:eastAsia="en-GB"/>
        </w:rPr>
        <w:t xml:space="preserve"> is reportable both for template C and M and is not mandatory</w:t>
      </w:r>
      <w:r w:rsidR="00F16C07" w:rsidRPr="00F16C07">
        <w:rPr>
          <w:rFonts w:cs="Tahoma"/>
          <w:lang w:eastAsia="en-GB"/>
        </w:rPr>
        <w:t>, but strongly recommended.</w:t>
      </w:r>
    </w:p>
    <w:p w14:paraId="67ACFB4E" w14:textId="2056332C" w:rsidR="009667E7" w:rsidRPr="0045539F" w:rsidRDefault="007F5F43" w:rsidP="00241BBE">
      <w:pPr>
        <w:pStyle w:val="EFSAHeading3"/>
        <w:ind w:left="1730"/>
        <w:rPr>
          <w:rFonts w:cs="Tahoma"/>
        </w:rPr>
      </w:pPr>
      <w:bookmarkStart w:id="126" w:name="_Toc23263566"/>
      <w:bookmarkStart w:id="127" w:name="_Toc83636893"/>
      <w:bookmarkStart w:id="128" w:name="_Toc99718751"/>
      <w:r w:rsidRPr="0045539F">
        <w:rPr>
          <w:rFonts w:cs="Tahoma"/>
        </w:rPr>
        <w:t>J.02 Laboratory accreditation (</w:t>
      </w:r>
      <w:proofErr w:type="spellStart"/>
      <w:r w:rsidRPr="0045539F">
        <w:rPr>
          <w:rFonts w:cs="Tahoma"/>
        </w:rPr>
        <w:t>labAccred</w:t>
      </w:r>
      <w:proofErr w:type="spellEnd"/>
      <w:r w:rsidRPr="0045539F">
        <w:rPr>
          <w:rFonts w:cs="Tahoma"/>
        </w:rPr>
        <w:t>)</w:t>
      </w:r>
      <w:bookmarkEnd w:id="126"/>
      <w:bookmarkEnd w:id="127"/>
      <w:bookmarkEnd w:id="128"/>
    </w:p>
    <w:p w14:paraId="155A18A0" w14:textId="371D54E9" w:rsidR="007F5F43" w:rsidRPr="004429E0" w:rsidRDefault="007F5F43" w:rsidP="007F5F43">
      <w:pPr>
        <w:pStyle w:val="EFSABodytext"/>
        <w:ind w:left="720"/>
        <w:rPr>
          <w:rFonts w:cs="Tahoma"/>
        </w:rPr>
      </w:pPr>
      <w:r w:rsidRPr="00D303EB">
        <w:rPr>
          <w:rFonts w:cs="Tahoma"/>
        </w:rPr>
        <w:t>This element indicates whether the laboratory performing the analysis has been accredited as r</w:t>
      </w:r>
      <w:r w:rsidRPr="004429E0">
        <w:rPr>
          <w:rFonts w:cs="Tahoma"/>
        </w:rPr>
        <w:t>equired by Article 37 of Regulation (EU) No 2017/625.</w:t>
      </w:r>
    </w:p>
    <w:p w14:paraId="0CD04387" w14:textId="6F08E3A6" w:rsidR="00226209" w:rsidRPr="004429E0" w:rsidRDefault="00226209" w:rsidP="007F5F43">
      <w:pPr>
        <w:pStyle w:val="EFSABodytext"/>
        <w:ind w:left="720"/>
        <w:rPr>
          <w:rFonts w:cs="Tahoma"/>
        </w:rPr>
      </w:pPr>
      <w:r w:rsidRPr="004429E0">
        <w:rPr>
          <w:rFonts w:cs="Tahoma"/>
        </w:rPr>
        <w:t xml:space="preserve">This </w:t>
      </w:r>
      <w:r w:rsidR="004B56AB">
        <w:rPr>
          <w:rFonts w:cs="Tahoma"/>
        </w:rPr>
        <w:t>data element</w:t>
      </w:r>
      <w:r w:rsidRPr="004429E0">
        <w:rPr>
          <w:rFonts w:cs="Tahoma"/>
        </w:rPr>
        <w:t xml:space="preserve"> is reportable both for template C and M and is not mandatory</w:t>
      </w:r>
      <w:r w:rsidR="00F16C07" w:rsidRPr="00F16C07">
        <w:rPr>
          <w:rFonts w:cs="Tahoma"/>
        </w:rPr>
        <w:t>, but strongly recommended.</w:t>
      </w:r>
    </w:p>
    <w:p w14:paraId="1A0F45CF" w14:textId="2056332C" w:rsidR="007F5F43" w:rsidRPr="004429E0" w:rsidRDefault="007F5F43" w:rsidP="007F5F43">
      <w:pPr>
        <w:pStyle w:val="EFSABodytext"/>
        <w:spacing w:after="200"/>
        <w:ind w:left="720"/>
        <w:rPr>
          <w:rFonts w:cs="Tahoma"/>
          <w:lang w:eastAsia="en-GB"/>
        </w:rPr>
      </w:pPr>
      <w:r w:rsidRPr="004429E0">
        <w:rPr>
          <w:rFonts w:cs="Tahoma"/>
          <w:lang w:eastAsia="en-GB"/>
        </w:rPr>
        <w:t xml:space="preserve">Codes can be selected from the </w:t>
      </w:r>
      <w:r w:rsidRPr="004429E0">
        <w:rPr>
          <w:rFonts w:eastAsia="Calibri" w:cs="Tahoma"/>
        </w:rPr>
        <w:t>LABACC</w:t>
      </w:r>
      <w:r w:rsidRPr="004429E0">
        <w:rPr>
          <w:rFonts w:cs="Tahoma"/>
          <w:b/>
          <w:lang w:eastAsia="en-GB"/>
        </w:rPr>
        <w:t xml:space="preserve"> </w:t>
      </w:r>
      <w:r w:rsidRPr="004429E0">
        <w:rPr>
          <w:rFonts w:cs="Tahoma"/>
          <w:lang w:eastAsia="en-GB"/>
        </w:rPr>
        <w:t>catalogue.</w:t>
      </w:r>
    </w:p>
    <w:p w14:paraId="160265DF" w14:textId="2056332C" w:rsidR="007F5F43" w:rsidRPr="0045539F" w:rsidRDefault="007F5F43" w:rsidP="007F52E7">
      <w:pPr>
        <w:pStyle w:val="EFSAHeading3"/>
        <w:rPr>
          <w:rFonts w:cs="Tahoma"/>
        </w:rPr>
      </w:pPr>
      <w:bookmarkStart w:id="129" w:name="_Toc23263567"/>
      <w:bookmarkStart w:id="130" w:name="_Toc83636894"/>
      <w:bookmarkStart w:id="131" w:name="_Toc99718752"/>
      <w:r w:rsidRPr="0045539F">
        <w:rPr>
          <w:rFonts w:cs="Tahoma"/>
        </w:rPr>
        <w:t>J.03 Laboratory country (</w:t>
      </w:r>
      <w:proofErr w:type="spellStart"/>
      <w:r w:rsidRPr="0045539F">
        <w:rPr>
          <w:rFonts w:cs="Tahoma"/>
        </w:rPr>
        <w:t>labCountry</w:t>
      </w:r>
      <w:proofErr w:type="spellEnd"/>
      <w:r w:rsidRPr="0045539F">
        <w:rPr>
          <w:rFonts w:cs="Tahoma"/>
        </w:rPr>
        <w:t>)</w:t>
      </w:r>
      <w:bookmarkEnd w:id="129"/>
      <w:bookmarkEnd w:id="130"/>
      <w:bookmarkEnd w:id="131"/>
    </w:p>
    <w:p w14:paraId="750AD029" w14:textId="2056332C" w:rsidR="007F5F43" w:rsidRPr="00D303EB" w:rsidRDefault="00DC3BAC" w:rsidP="007F5F43">
      <w:pPr>
        <w:pStyle w:val="EFSABodytext"/>
        <w:ind w:left="720"/>
        <w:rPr>
          <w:rFonts w:cs="Tahoma"/>
        </w:rPr>
      </w:pPr>
      <w:r w:rsidRPr="00D303EB">
        <w:rPr>
          <w:rFonts w:cs="Tahoma"/>
        </w:rPr>
        <w:t xml:space="preserve">This element indicates </w:t>
      </w:r>
      <w:r w:rsidR="007F5F43" w:rsidRPr="00D303EB">
        <w:rPr>
          <w:rFonts w:cs="Tahoma"/>
        </w:rPr>
        <w:t xml:space="preserve">the country where </w:t>
      </w:r>
      <w:r w:rsidR="007F5F43" w:rsidRPr="004429E0">
        <w:rPr>
          <w:rFonts w:cs="Tahoma"/>
        </w:rPr>
        <w:t xml:space="preserve">the laboratory is located. The country code must be unique for each </w:t>
      </w:r>
      <w:r w:rsidR="00037F7D" w:rsidRPr="0045539F">
        <w:rPr>
          <w:rFonts w:cs="Tahoma"/>
          <w:i/>
        </w:rPr>
        <w:t>J.01 “Identification code of the laboratory”</w:t>
      </w:r>
      <w:r w:rsidR="00037F7D" w:rsidRPr="0045539F">
        <w:rPr>
          <w:rFonts w:cs="Tahoma"/>
        </w:rPr>
        <w:t xml:space="preserve"> (</w:t>
      </w:r>
      <w:proofErr w:type="spellStart"/>
      <w:r w:rsidR="00037F7D" w:rsidRPr="0045539F">
        <w:rPr>
          <w:rFonts w:cs="Tahoma"/>
        </w:rPr>
        <w:t>labId</w:t>
      </w:r>
      <w:proofErr w:type="spellEnd"/>
      <w:r w:rsidR="00037F7D" w:rsidRPr="0045539F">
        <w:rPr>
          <w:rFonts w:cs="Tahoma"/>
        </w:rPr>
        <w:t xml:space="preserve">) </w:t>
      </w:r>
      <w:r w:rsidR="007F5F43" w:rsidRPr="00D303EB">
        <w:rPr>
          <w:rFonts w:cs="Tahoma"/>
        </w:rPr>
        <w:t>provided.</w:t>
      </w:r>
    </w:p>
    <w:p w14:paraId="4EFF67A8" w14:textId="511128F2" w:rsidR="00F16C07" w:rsidRPr="00D303EB" w:rsidRDefault="00226209" w:rsidP="00F16C07">
      <w:pPr>
        <w:pStyle w:val="EFSABodytext"/>
        <w:ind w:left="720"/>
        <w:rPr>
          <w:rFonts w:cs="Tahoma"/>
          <w:lang w:eastAsia="en-GB"/>
        </w:rPr>
      </w:pPr>
      <w:r w:rsidRPr="004429E0">
        <w:rPr>
          <w:rFonts w:cs="Tahoma"/>
        </w:rPr>
        <w:t xml:space="preserve">This </w:t>
      </w:r>
      <w:r w:rsidR="004B56AB">
        <w:rPr>
          <w:rFonts w:cs="Tahoma"/>
        </w:rPr>
        <w:t>data element</w:t>
      </w:r>
      <w:r w:rsidRPr="004429E0">
        <w:rPr>
          <w:rFonts w:cs="Tahoma"/>
        </w:rPr>
        <w:t xml:space="preserve"> is reportable both for template C and M and is not mandatory</w:t>
      </w:r>
      <w:r w:rsidR="00F16C07" w:rsidRPr="004429E0">
        <w:rPr>
          <w:rFonts w:cs="Tahoma"/>
          <w:lang w:eastAsia="en-GB"/>
        </w:rPr>
        <w:t>, but strongly recommended.</w:t>
      </w:r>
    </w:p>
    <w:p w14:paraId="3AE09EEB" w14:textId="2056332C" w:rsidR="007F5F43" w:rsidRPr="00D303EB" w:rsidRDefault="007F5F43" w:rsidP="00304D6D">
      <w:pPr>
        <w:pStyle w:val="EFSABodytext"/>
        <w:ind w:firstLine="720"/>
        <w:rPr>
          <w:rFonts w:cs="Tahoma"/>
          <w:lang w:eastAsia="en-GB"/>
        </w:rPr>
      </w:pPr>
      <w:r w:rsidRPr="004429E0">
        <w:rPr>
          <w:rFonts w:cs="Tahoma"/>
          <w:lang w:eastAsia="en-GB"/>
        </w:rPr>
        <w:t>Codes can be selected from the COUNTRY catalogue.</w:t>
      </w:r>
    </w:p>
    <w:p w14:paraId="258440B1" w14:textId="0CB0E325" w:rsidR="007F5F43" w:rsidRPr="004429E0" w:rsidRDefault="007F5F43" w:rsidP="007F5F43">
      <w:pPr>
        <w:pStyle w:val="EFSAHeading2"/>
        <w:rPr>
          <w:rFonts w:cs="Tahoma"/>
        </w:rPr>
      </w:pPr>
      <w:bookmarkStart w:id="132" w:name="_Toc83636897"/>
      <w:bookmarkStart w:id="133" w:name="_Toc99718753"/>
      <w:r w:rsidRPr="004429E0">
        <w:rPr>
          <w:rFonts w:cs="Tahoma"/>
        </w:rPr>
        <w:t>Analysis</w:t>
      </w:r>
      <w:bookmarkEnd w:id="132"/>
      <w:bookmarkEnd w:id="133"/>
    </w:p>
    <w:p w14:paraId="3FC6BA47" w14:textId="35A06575" w:rsidR="00261AE6" w:rsidRPr="004429E0" w:rsidRDefault="009042B1" w:rsidP="00CC0FFA">
      <w:pPr>
        <w:pStyle w:val="EFSABodytext"/>
        <w:rPr>
          <w:rFonts w:cs="Tahoma"/>
        </w:rPr>
      </w:pPr>
      <w:r w:rsidRPr="004429E0">
        <w:rPr>
          <w:rFonts w:cs="Tahoma"/>
        </w:rPr>
        <w:t xml:space="preserve">This section </w:t>
      </w:r>
      <w:r w:rsidR="00AF61C6" w:rsidRPr="004429E0">
        <w:rPr>
          <w:rFonts w:cs="Tahoma"/>
        </w:rPr>
        <w:t xml:space="preserve">describes </w:t>
      </w:r>
      <w:r w:rsidR="00E77A34" w:rsidRPr="004429E0">
        <w:rPr>
          <w:rFonts w:cs="Tahoma"/>
        </w:rPr>
        <w:t xml:space="preserve">the </w:t>
      </w:r>
      <w:r w:rsidR="00DB6DE6" w:rsidRPr="004429E0">
        <w:rPr>
          <w:rFonts w:cs="Tahoma"/>
        </w:rPr>
        <w:t>method of analysis</w:t>
      </w:r>
      <w:r w:rsidR="00F978A6" w:rsidRPr="004429E0">
        <w:rPr>
          <w:rFonts w:cs="Tahoma"/>
        </w:rPr>
        <w:t xml:space="preserve"> used for </w:t>
      </w:r>
      <w:r w:rsidR="000A41BA" w:rsidRPr="004429E0">
        <w:rPr>
          <w:rFonts w:cs="Tahoma"/>
        </w:rPr>
        <w:t>determining</w:t>
      </w:r>
      <w:r w:rsidR="00F978A6" w:rsidRPr="004429E0">
        <w:rPr>
          <w:rFonts w:cs="Tahoma"/>
        </w:rPr>
        <w:t xml:space="preserve"> the concentration of the </w:t>
      </w:r>
      <w:r w:rsidR="00962801" w:rsidRPr="004429E0">
        <w:rPr>
          <w:rFonts w:cs="Tahoma"/>
        </w:rPr>
        <w:t>prioriti</w:t>
      </w:r>
      <w:r w:rsidR="00962801">
        <w:rPr>
          <w:rFonts w:cs="Tahoma"/>
        </w:rPr>
        <w:t>s</w:t>
      </w:r>
      <w:r w:rsidR="00962801" w:rsidRPr="004429E0">
        <w:rPr>
          <w:rFonts w:cs="Tahoma"/>
        </w:rPr>
        <w:t xml:space="preserve">ed </w:t>
      </w:r>
      <w:r w:rsidR="00F978A6" w:rsidRPr="004429E0">
        <w:rPr>
          <w:rFonts w:cs="Tahoma"/>
        </w:rPr>
        <w:t xml:space="preserve">substance in either </w:t>
      </w:r>
      <w:r w:rsidR="00A24DF2" w:rsidRPr="004429E0">
        <w:rPr>
          <w:rFonts w:cs="Tahoma"/>
          <w:lang w:eastAsia="en-GB"/>
        </w:rPr>
        <w:t>the migration simulant or in the FCM.</w:t>
      </w:r>
    </w:p>
    <w:p w14:paraId="5DB28816" w14:textId="2AFB7847" w:rsidR="007F5F43" w:rsidRPr="0045539F" w:rsidRDefault="007F5F43" w:rsidP="00B261F7">
      <w:pPr>
        <w:pStyle w:val="EFSAHeading3"/>
        <w:rPr>
          <w:rFonts w:eastAsia="Malgun Gothic" w:cs="Tahoma"/>
          <w:sz w:val="20"/>
          <w:szCs w:val="20"/>
          <w:lang w:eastAsia="en-GB"/>
        </w:rPr>
      </w:pPr>
      <w:bookmarkStart w:id="134" w:name="_Toc99718754"/>
      <w:bookmarkStart w:id="135" w:name="_Toc23263570"/>
      <w:bookmarkStart w:id="136" w:name="_Toc83636898"/>
      <w:r w:rsidRPr="0045539F">
        <w:rPr>
          <w:rFonts w:cs="Tahoma"/>
        </w:rPr>
        <w:t>L.01 Analytical method identification (</w:t>
      </w:r>
      <w:proofErr w:type="spellStart"/>
      <w:r w:rsidRPr="0045539F">
        <w:rPr>
          <w:rFonts w:cs="Tahoma"/>
        </w:rPr>
        <w:t>anMethRefId</w:t>
      </w:r>
      <w:proofErr w:type="spellEnd"/>
      <w:r w:rsidRPr="0045539F">
        <w:rPr>
          <w:rFonts w:cs="Tahoma"/>
        </w:rPr>
        <w:t>)</w:t>
      </w:r>
      <w:bookmarkEnd w:id="134"/>
      <w:r w:rsidRPr="0045539F">
        <w:rPr>
          <w:rFonts w:cs="Tahoma"/>
        </w:rPr>
        <w:t xml:space="preserve"> </w:t>
      </w:r>
      <w:bookmarkEnd w:id="135"/>
      <w:bookmarkEnd w:id="136"/>
    </w:p>
    <w:p w14:paraId="3F2F257C" w14:textId="41D13F72" w:rsidR="00834D1C" w:rsidRPr="004429E0" w:rsidRDefault="007F5F43" w:rsidP="007F5F43">
      <w:pPr>
        <w:pStyle w:val="EFSABodytext"/>
        <w:spacing w:after="200"/>
        <w:ind w:left="720"/>
        <w:rPr>
          <w:rFonts w:cs="Tahoma"/>
          <w:lang w:eastAsia="en-GB"/>
        </w:rPr>
      </w:pPr>
      <w:r w:rsidRPr="00D303EB">
        <w:rPr>
          <w:rFonts w:cs="Tahoma"/>
          <w:lang w:eastAsia="en-GB"/>
        </w:rPr>
        <w:t xml:space="preserve">This element should contain </w:t>
      </w:r>
      <w:r w:rsidR="000659DE" w:rsidRPr="00D303EB">
        <w:rPr>
          <w:rFonts w:cs="Tahoma"/>
          <w:lang w:eastAsia="en-GB"/>
        </w:rPr>
        <w:t>infor</w:t>
      </w:r>
      <w:r w:rsidR="000659DE" w:rsidRPr="004429E0">
        <w:rPr>
          <w:rFonts w:cs="Tahoma"/>
          <w:lang w:eastAsia="en-GB"/>
        </w:rPr>
        <w:t xml:space="preserve">mation </w:t>
      </w:r>
      <w:r w:rsidRPr="004429E0">
        <w:rPr>
          <w:rFonts w:cs="Tahoma"/>
          <w:lang w:eastAsia="en-GB"/>
        </w:rPr>
        <w:t xml:space="preserve">to identify </w:t>
      </w:r>
      <w:r w:rsidR="000659DE" w:rsidRPr="004429E0">
        <w:rPr>
          <w:rFonts w:cs="Tahoma"/>
          <w:lang w:eastAsia="en-GB"/>
        </w:rPr>
        <w:t xml:space="preserve">the </w:t>
      </w:r>
      <w:r w:rsidRPr="004429E0">
        <w:rPr>
          <w:rFonts w:cs="Tahoma"/>
          <w:lang w:eastAsia="en-GB"/>
        </w:rPr>
        <w:t>analytical method used within the laboratory that links all results obtained from the same analytical method</w:t>
      </w:r>
      <w:r w:rsidR="00EA203D" w:rsidRPr="004429E0">
        <w:rPr>
          <w:rFonts w:cs="Tahoma"/>
          <w:lang w:eastAsia="en-GB"/>
        </w:rPr>
        <w:t xml:space="preserve"> (e.g.</w:t>
      </w:r>
      <w:r w:rsidR="00834D1C" w:rsidRPr="004429E0">
        <w:rPr>
          <w:rFonts w:cs="Tahoma"/>
          <w:lang w:eastAsia="en-GB"/>
        </w:rPr>
        <w:t xml:space="preserve">, </w:t>
      </w:r>
      <w:r w:rsidR="000645CE" w:rsidRPr="004429E0">
        <w:rPr>
          <w:rFonts w:cs="Tahoma"/>
          <w:lang w:eastAsia="en-GB"/>
        </w:rPr>
        <w:t>in-house method</w:t>
      </w:r>
      <w:r w:rsidR="00872919" w:rsidRPr="004429E0">
        <w:rPr>
          <w:rFonts w:cs="Tahoma"/>
          <w:lang w:eastAsia="en-GB"/>
        </w:rPr>
        <w:t>s</w:t>
      </w:r>
      <w:r w:rsidR="000645CE" w:rsidRPr="004429E0">
        <w:rPr>
          <w:rFonts w:cs="Tahoma"/>
          <w:lang w:eastAsia="en-GB"/>
        </w:rPr>
        <w:t>, EPA-method</w:t>
      </w:r>
      <w:r w:rsidR="00872919" w:rsidRPr="004429E0">
        <w:rPr>
          <w:rFonts w:cs="Tahoma"/>
          <w:lang w:eastAsia="en-GB"/>
        </w:rPr>
        <w:t>s</w:t>
      </w:r>
      <w:r w:rsidR="00EA203D" w:rsidRPr="004429E0">
        <w:rPr>
          <w:rFonts w:cs="Tahoma"/>
          <w:lang w:eastAsia="en-GB"/>
        </w:rPr>
        <w:t xml:space="preserve">, </w:t>
      </w:r>
      <w:r w:rsidR="00834D1C" w:rsidRPr="004429E0">
        <w:rPr>
          <w:rFonts w:cs="Tahoma"/>
          <w:lang w:eastAsia="en-GB"/>
        </w:rPr>
        <w:t>literature references</w:t>
      </w:r>
      <w:r w:rsidR="0058045F">
        <w:rPr>
          <w:rFonts w:cs="Tahoma"/>
          <w:lang w:eastAsia="en-GB"/>
        </w:rPr>
        <w:t>, CEN standards</w:t>
      </w:r>
      <w:r w:rsidR="00EA203D" w:rsidRPr="004429E0">
        <w:rPr>
          <w:rFonts w:cs="Tahoma"/>
          <w:lang w:eastAsia="en-GB"/>
        </w:rPr>
        <w:t>).</w:t>
      </w:r>
    </w:p>
    <w:p w14:paraId="4E8996ED" w14:textId="2F347CE6" w:rsidR="009A77C8" w:rsidRPr="004429E0" w:rsidRDefault="009A77C8" w:rsidP="007F5F43">
      <w:pPr>
        <w:pStyle w:val="EFSABodytext"/>
        <w:spacing w:after="200"/>
        <w:ind w:left="720"/>
        <w:rPr>
          <w:rFonts w:cs="Tahoma"/>
          <w:lang w:eastAsia="en-GB"/>
        </w:rPr>
      </w:pPr>
      <w:r w:rsidRPr="004429E0">
        <w:rPr>
          <w:rFonts w:cs="Tahoma"/>
          <w:lang w:eastAsia="en-GB"/>
        </w:rPr>
        <w:t xml:space="preserve">This </w:t>
      </w:r>
      <w:r w:rsidR="004B56AB">
        <w:rPr>
          <w:rFonts w:cs="Tahoma"/>
          <w:lang w:eastAsia="en-GB"/>
        </w:rPr>
        <w:t>data element</w:t>
      </w:r>
      <w:r w:rsidRPr="004429E0">
        <w:rPr>
          <w:rFonts w:cs="Tahoma"/>
          <w:lang w:eastAsia="en-GB"/>
        </w:rPr>
        <w:t xml:space="preserve"> is reportable for template C and M and it is not mandatory</w:t>
      </w:r>
      <w:r w:rsidR="006B1996" w:rsidRPr="006B1996">
        <w:rPr>
          <w:rFonts w:cs="Tahoma"/>
          <w:lang w:eastAsia="en-GB"/>
        </w:rPr>
        <w:t>, but strongly recommended.</w:t>
      </w:r>
    </w:p>
    <w:p w14:paraId="7F2CC436" w14:textId="639CEB40" w:rsidR="007F5F43" w:rsidRPr="0045539F" w:rsidRDefault="007F5F43" w:rsidP="00B261F7">
      <w:pPr>
        <w:pStyle w:val="EFSAHeading3"/>
        <w:rPr>
          <w:rFonts w:cs="Tahoma"/>
          <w:szCs w:val="24"/>
        </w:rPr>
      </w:pPr>
      <w:bookmarkStart w:id="137" w:name="_Toc99718755"/>
      <w:bookmarkStart w:id="138" w:name="_Toc23263571"/>
      <w:bookmarkStart w:id="139" w:name="_Toc83636899"/>
      <w:r w:rsidRPr="0045539F">
        <w:rPr>
          <w:rFonts w:cs="Tahoma"/>
        </w:rPr>
        <w:t>L.04 Analytical method code (</w:t>
      </w:r>
      <w:proofErr w:type="spellStart"/>
      <w:r w:rsidRPr="0045539F">
        <w:rPr>
          <w:rFonts w:cs="Tahoma"/>
        </w:rPr>
        <w:t>anMethCode</w:t>
      </w:r>
      <w:proofErr w:type="spellEnd"/>
      <w:r w:rsidRPr="0045539F">
        <w:rPr>
          <w:rFonts w:cs="Tahoma"/>
        </w:rPr>
        <w:t>)</w:t>
      </w:r>
      <w:bookmarkEnd w:id="137"/>
      <w:r w:rsidRPr="0045539F">
        <w:rPr>
          <w:rFonts w:cs="Tahoma"/>
        </w:rPr>
        <w:t xml:space="preserve"> </w:t>
      </w:r>
      <w:bookmarkEnd w:id="138"/>
      <w:bookmarkEnd w:id="139"/>
    </w:p>
    <w:p w14:paraId="3DDC5909" w14:textId="62169C24" w:rsidR="00CE5420" w:rsidRPr="004429E0" w:rsidRDefault="007F5F43" w:rsidP="00DE5AD2">
      <w:pPr>
        <w:pStyle w:val="EFSABodytext"/>
        <w:ind w:left="720"/>
        <w:rPr>
          <w:rFonts w:cs="Tahoma"/>
          <w:highlight w:val="cyan"/>
          <w:lang w:eastAsia="en-GB"/>
        </w:rPr>
      </w:pPr>
      <w:r w:rsidRPr="00D303EB">
        <w:rPr>
          <w:rFonts w:cs="Tahoma"/>
          <w:lang w:eastAsia="en-GB"/>
        </w:rPr>
        <w:t xml:space="preserve">The </w:t>
      </w:r>
      <w:proofErr w:type="spellStart"/>
      <w:r w:rsidR="00A75542" w:rsidRPr="0045539F">
        <w:rPr>
          <w:rFonts w:cs="Tahoma"/>
        </w:rPr>
        <w:t>anMethCode</w:t>
      </w:r>
      <w:proofErr w:type="spellEnd"/>
      <w:r w:rsidRPr="00D303EB">
        <w:rPr>
          <w:rFonts w:cs="Tahoma"/>
          <w:lang w:eastAsia="en-GB"/>
        </w:rPr>
        <w:t xml:space="preserve"> </w:t>
      </w:r>
      <w:r w:rsidR="00A75542" w:rsidRPr="00D303EB">
        <w:rPr>
          <w:rFonts w:cs="Tahoma"/>
          <w:lang w:eastAsia="en-GB"/>
        </w:rPr>
        <w:t>define</w:t>
      </w:r>
      <w:r w:rsidR="000659DE" w:rsidRPr="004429E0">
        <w:rPr>
          <w:rFonts w:cs="Tahoma"/>
          <w:lang w:eastAsia="en-GB"/>
        </w:rPr>
        <w:t>s</w:t>
      </w:r>
      <w:r w:rsidR="00A75542" w:rsidRPr="004429E0">
        <w:rPr>
          <w:rFonts w:cs="Tahoma"/>
          <w:lang w:eastAsia="en-GB"/>
        </w:rPr>
        <w:t xml:space="preserve"> the analytical method used to </w:t>
      </w:r>
      <w:r w:rsidR="00136703" w:rsidRPr="004429E0">
        <w:rPr>
          <w:rFonts w:cs="Tahoma"/>
          <w:lang w:eastAsia="en-GB"/>
        </w:rPr>
        <w:t xml:space="preserve">quantify </w:t>
      </w:r>
      <w:r w:rsidR="00B81479" w:rsidRPr="004429E0">
        <w:rPr>
          <w:rFonts w:cs="Tahoma"/>
          <w:lang w:eastAsia="en-GB"/>
        </w:rPr>
        <w:t xml:space="preserve">the </w:t>
      </w:r>
      <w:r w:rsidR="00FF31E5" w:rsidRPr="004429E0">
        <w:rPr>
          <w:rFonts w:cs="Tahoma"/>
          <w:lang w:eastAsia="en-GB"/>
        </w:rPr>
        <w:t>substance</w:t>
      </w:r>
      <w:r w:rsidR="00395230" w:rsidRPr="004429E0">
        <w:rPr>
          <w:rFonts w:cs="Tahoma"/>
          <w:lang w:eastAsia="en-GB"/>
        </w:rPr>
        <w:t xml:space="preserve"> in the FCM, or</w:t>
      </w:r>
      <w:r w:rsidR="00FF31E5" w:rsidRPr="004429E0">
        <w:rPr>
          <w:rFonts w:cs="Tahoma"/>
          <w:lang w:eastAsia="en-GB"/>
        </w:rPr>
        <w:t xml:space="preserve"> in the </w:t>
      </w:r>
      <w:r w:rsidR="008A4AB0" w:rsidRPr="004429E0">
        <w:rPr>
          <w:rFonts w:cs="Tahoma"/>
          <w:lang w:eastAsia="en-GB"/>
        </w:rPr>
        <w:t xml:space="preserve">food or </w:t>
      </w:r>
      <w:r w:rsidR="61CF0AAD" w:rsidRPr="004429E0">
        <w:rPr>
          <w:rFonts w:cs="Tahoma"/>
          <w:lang w:eastAsia="en-GB"/>
        </w:rPr>
        <w:t xml:space="preserve">food </w:t>
      </w:r>
      <w:r w:rsidR="000D7A61" w:rsidRPr="004429E0">
        <w:rPr>
          <w:rFonts w:cs="Tahoma"/>
          <w:lang w:eastAsia="en-GB"/>
        </w:rPr>
        <w:t>simulant</w:t>
      </w:r>
      <w:r w:rsidR="00395230" w:rsidRPr="004429E0">
        <w:rPr>
          <w:rFonts w:cs="Tahoma"/>
          <w:lang w:eastAsia="en-GB"/>
        </w:rPr>
        <w:t>.</w:t>
      </w:r>
      <w:r w:rsidR="000659DE" w:rsidRPr="004429E0">
        <w:rPr>
          <w:rFonts w:cs="Tahoma"/>
          <w:lang w:eastAsia="en-GB"/>
        </w:rPr>
        <w:t xml:space="preserve">  </w:t>
      </w:r>
    </w:p>
    <w:p w14:paraId="65305FD3" w14:textId="1C4F22A4" w:rsidR="009A77C8" w:rsidRPr="004429E0" w:rsidRDefault="009A77C8" w:rsidP="009A77C8">
      <w:pPr>
        <w:pStyle w:val="EFSABodytext"/>
        <w:spacing w:after="200"/>
        <w:ind w:left="720"/>
        <w:rPr>
          <w:rFonts w:cs="Tahoma"/>
          <w:lang w:eastAsia="en-GB"/>
        </w:rPr>
      </w:pPr>
      <w:r w:rsidRPr="004429E0">
        <w:rPr>
          <w:rFonts w:cs="Tahoma"/>
          <w:lang w:eastAsia="en-GB"/>
        </w:rPr>
        <w:lastRenderedPageBreak/>
        <w:t xml:space="preserve">This </w:t>
      </w:r>
      <w:r w:rsidR="004B56AB">
        <w:rPr>
          <w:rFonts w:cs="Tahoma"/>
          <w:lang w:eastAsia="en-GB"/>
        </w:rPr>
        <w:t>data element</w:t>
      </w:r>
      <w:r w:rsidRPr="004429E0">
        <w:rPr>
          <w:rFonts w:cs="Tahoma"/>
          <w:lang w:eastAsia="en-GB"/>
        </w:rPr>
        <w:t xml:space="preserve"> is reportable for template C and M and it is mandatory.</w:t>
      </w:r>
    </w:p>
    <w:p w14:paraId="37FC734F" w14:textId="077C1272" w:rsidR="007F5F43" w:rsidRPr="00D303EB" w:rsidRDefault="007F5F43" w:rsidP="00DE5AD2">
      <w:pPr>
        <w:pStyle w:val="EFSABodytext"/>
        <w:ind w:left="720"/>
        <w:rPr>
          <w:rFonts w:cs="Tahoma"/>
          <w:lang w:eastAsia="en-GB"/>
        </w:rPr>
      </w:pPr>
      <w:r w:rsidRPr="004429E0">
        <w:rPr>
          <w:rFonts w:cs="Tahoma"/>
          <w:lang w:eastAsia="en-GB"/>
        </w:rPr>
        <w:t>Codes can be selected from the ANYLMD</w:t>
      </w:r>
      <w:r w:rsidRPr="004429E0">
        <w:rPr>
          <w:rFonts w:cs="Tahoma"/>
          <w:b/>
          <w:lang w:eastAsia="en-GB"/>
        </w:rPr>
        <w:t xml:space="preserve"> </w:t>
      </w:r>
      <w:r w:rsidRPr="004429E0">
        <w:rPr>
          <w:rFonts w:cs="Tahoma"/>
          <w:lang w:eastAsia="en-GB"/>
        </w:rPr>
        <w:t>catalogue.</w:t>
      </w:r>
    </w:p>
    <w:p w14:paraId="136BB801" w14:textId="5449C97B" w:rsidR="007F5F43" w:rsidRPr="00D303EB" w:rsidRDefault="007F5F43" w:rsidP="007F5F43">
      <w:pPr>
        <w:pStyle w:val="EFSAHeading2"/>
        <w:rPr>
          <w:rFonts w:cs="Tahoma"/>
        </w:rPr>
      </w:pPr>
      <w:bookmarkStart w:id="140" w:name="_Toc83636900"/>
      <w:bookmarkStart w:id="141" w:name="_Toc99718756"/>
      <w:r w:rsidRPr="00D303EB">
        <w:rPr>
          <w:rFonts w:cs="Tahoma"/>
        </w:rPr>
        <w:t>Result</w:t>
      </w:r>
      <w:bookmarkEnd w:id="140"/>
      <w:bookmarkEnd w:id="141"/>
    </w:p>
    <w:p w14:paraId="561FE547" w14:textId="4E4D3B1E" w:rsidR="005845DC" w:rsidRPr="004429E0" w:rsidRDefault="005845DC" w:rsidP="00BE7833">
      <w:pPr>
        <w:pStyle w:val="EFSABodytext"/>
        <w:rPr>
          <w:rFonts w:cs="Tahoma"/>
        </w:rPr>
      </w:pPr>
      <w:r w:rsidRPr="004429E0">
        <w:rPr>
          <w:rFonts w:cs="Tahoma"/>
        </w:rPr>
        <w:t>This section describes the analytical result.</w:t>
      </w:r>
    </w:p>
    <w:p w14:paraId="679490AB" w14:textId="6560F7C4" w:rsidR="00DF0054" w:rsidRPr="0045539F" w:rsidRDefault="00980009">
      <w:pPr>
        <w:pStyle w:val="EFSABodytext"/>
        <w:rPr>
          <w:rFonts w:eastAsia="Tahoma" w:cs="Tahoma"/>
        </w:rPr>
      </w:pPr>
      <w:r w:rsidRPr="0045539F">
        <w:rPr>
          <w:rFonts w:eastAsia="Tahoma" w:cs="Tahoma"/>
        </w:rPr>
        <w:t>Reporting a</w:t>
      </w:r>
      <w:r w:rsidR="68614E0E" w:rsidRPr="0045539F">
        <w:rPr>
          <w:rFonts w:eastAsia="Tahoma" w:cs="Tahoma"/>
        </w:rPr>
        <w:t xml:space="preserve"> </w:t>
      </w:r>
      <w:r w:rsidRPr="0045539F">
        <w:rPr>
          <w:rFonts w:eastAsia="Tahoma" w:cs="Tahoma"/>
        </w:rPr>
        <w:t>r</w:t>
      </w:r>
      <w:r w:rsidR="68614E0E" w:rsidRPr="0045539F">
        <w:rPr>
          <w:rFonts w:eastAsia="Tahoma" w:cs="Tahoma"/>
        </w:rPr>
        <w:t xml:space="preserve">esult in template C means </w:t>
      </w:r>
      <w:r w:rsidRPr="0045539F">
        <w:rPr>
          <w:rFonts w:eastAsia="Tahoma" w:cs="Tahoma"/>
        </w:rPr>
        <w:t>reporting</w:t>
      </w:r>
      <w:r w:rsidR="68614E0E" w:rsidRPr="0045539F">
        <w:rPr>
          <w:rFonts w:eastAsia="Tahoma" w:cs="Tahoma"/>
        </w:rPr>
        <w:t xml:space="preserve"> a value corresponding to the concentration of the substance determined in the FCM. This determination involves typically the total extraction of the substance from the material matrix following the analytical quantification. This result is to be provided in mass unit of substance per mass unit of the FCM.</w:t>
      </w:r>
    </w:p>
    <w:p w14:paraId="6ECBD231" w14:textId="3BC47D34" w:rsidR="001E15F1" w:rsidRPr="00D303EB" w:rsidRDefault="00980009" w:rsidP="00F13021">
      <w:pPr>
        <w:pStyle w:val="EFSABodytext"/>
        <w:rPr>
          <w:rFonts w:cs="Tahoma"/>
        </w:rPr>
      </w:pPr>
      <w:r w:rsidRPr="0045539F">
        <w:rPr>
          <w:rFonts w:eastAsia="Tahoma" w:cs="Tahoma"/>
        </w:rPr>
        <w:t>Reporting a r</w:t>
      </w:r>
      <w:r w:rsidR="68614E0E" w:rsidRPr="0045539F">
        <w:rPr>
          <w:rFonts w:eastAsia="Tahoma" w:cs="Tahoma"/>
        </w:rPr>
        <w:t>esult in template M means</w:t>
      </w:r>
      <w:r w:rsidRPr="0045539F">
        <w:rPr>
          <w:rFonts w:eastAsia="Tahoma" w:cs="Tahoma"/>
        </w:rPr>
        <w:t xml:space="preserve"> reporting</w:t>
      </w:r>
      <w:r w:rsidR="68614E0E" w:rsidRPr="0045539F">
        <w:rPr>
          <w:rFonts w:eastAsia="Tahoma" w:cs="Tahoma"/>
        </w:rPr>
        <w:t xml:space="preserve"> a value corresponding to the migration of the substance determined in controlled conditions of contact with food simulants, substitute </w:t>
      </w:r>
      <w:r w:rsidR="6E55D37D" w:rsidRPr="0045539F">
        <w:rPr>
          <w:rFonts w:eastAsia="Tahoma" w:cs="Tahoma"/>
        </w:rPr>
        <w:t xml:space="preserve">food </w:t>
      </w:r>
      <w:r w:rsidR="68614E0E" w:rsidRPr="0045539F">
        <w:rPr>
          <w:rFonts w:eastAsia="Tahoma" w:cs="Tahoma"/>
        </w:rPr>
        <w:t xml:space="preserve">simulants (such as ethanol 95% and isooctane) or in real food samples. </w:t>
      </w:r>
      <w:r w:rsidR="554B0CB5" w:rsidRPr="0045539F">
        <w:rPr>
          <w:rFonts w:eastAsia="Tahoma" w:cs="Tahoma"/>
        </w:rPr>
        <w:t xml:space="preserve">The result is to be expressed in mass unit of substance per mass unit of </w:t>
      </w:r>
      <w:r w:rsidR="390CC93D" w:rsidRPr="0045539F">
        <w:rPr>
          <w:rFonts w:eastAsia="Tahoma" w:cs="Tahoma"/>
        </w:rPr>
        <w:t xml:space="preserve">food </w:t>
      </w:r>
      <w:r w:rsidR="554B0CB5" w:rsidRPr="0045539F">
        <w:rPr>
          <w:rFonts w:eastAsia="Tahoma" w:cs="Tahoma"/>
        </w:rPr>
        <w:t xml:space="preserve">simulant or food, or per unit of surface </w:t>
      </w:r>
      <w:r w:rsidR="1C293345" w:rsidRPr="0045539F">
        <w:rPr>
          <w:rFonts w:eastAsia="Tahoma" w:cs="Tahoma"/>
        </w:rPr>
        <w:t>area of FCM</w:t>
      </w:r>
      <w:r w:rsidR="554B0CB5" w:rsidRPr="0045539F">
        <w:rPr>
          <w:rFonts w:eastAsia="Tahoma" w:cs="Tahoma"/>
        </w:rPr>
        <w:t>, according to the</w:t>
      </w:r>
      <w:r w:rsidR="2038EC8D" w:rsidRPr="0045539F">
        <w:rPr>
          <w:rFonts w:eastAsia="Tahoma" w:cs="Tahoma"/>
        </w:rPr>
        <w:t xml:space="preserve"> what is prescribed in the method.</w:t>
      </w:r>
    </w:p>
    <w:p w14:paraId="267EC22D" w14:textId="274E070E" w:rsidR="007F5F43" w:rsidRPr="0045539F" w:rsidRDefault="007F5F43" w:rsidP="001F14F8">
      <w:pPr>
        <w:pStyle w:val="EFSAHeading3"/>
        <w:rPr>
          <w:rFonts w:cs="Tahoma"/>
        </w:rPr>
      </w:pPr>
      <w:bookmarkStart w:id="142" w:name="_Toc23263572"/>
      <w:bookmarkStart w:id="143" w:name="_Toc83636901"/>
      <w:bookmarkStart w:id="144" w:name="_Toc99718757"/>
      <w:r w:rsidRPr="0045539F">
        <w:rPr>
          <w:rFonts w:cs="Tahoma"/>
        </w:rPr>
        <w:t>M.01 Result identification code (</w:t>
      </w:r>
      <w:proofErr w:type="spellStart"/>
      <w:r w:rsidRPr="0045539F">
        <w:rPr>
          <w:rFonts w:cs="Tahoma"/>
        </w:rPr>
        <w:t>resId</w:t>
      </w:r>
      <w:proofErr w:type="spellEnd"/>
      <w:r w:rsidRPr="0045539F">
        <w:rPr>
          <w:rFonts w:cs="Tahoma"/>
        </w:rPr>
        <w:t>)</w:t>
      </w:r>
      <w:bookmarkEnd w:id="142"/>
      <w:bookmarkEnd w:id="143"/>
      <w:bookmarkEnd w:id="144"/>
    </w:p>
    <w:p w14:paraId="1298BB17" w14:textId="22F0B55D" w:rsidR="00837418" w:rsidRPr="00D303EB" w:rsidRDefault="00837418" w:rsidP="006936E4">
      <w:pPr>
        <w:pStyle w:val="EFSABodytext"/>
        <w:ind w:firstLine="709"/>
        <w:rPr>
          <w:rFonts w:cs="Tahoma"/>
        </w:rPr>
      </w:pPr>
      <w:r w:rsidRPr="00D303EB">
        <w:rPr>
          <w:rFonts w:cs="Tahoma"/>
        </w:rPr>
        <w:t xml:space="preserve">This </w:t>
      </w:r>
      <w:r w:rsidR="004B56AB">
        <w:rPr>
          <w:rFonts w:cs="Tahoma"/>
        </w:rPr>
        <w:t>data element</w:t>
      </w:r>
      <w:r w:rsidRPr="00D303EB">
        <w:rPr>
          <w:rFonts w:cs="Tahoma"/>
        </w:rPr>
        <w:t xml:space="preserve"> is reportable for template C and M and it is mandatory.</w:t>
      </w:r>
    </w:p>
    <w:p w14:paraId="67EBFA95" w14:textId="162C2A9D" w:rsidR="007F5F43" w:rsidRPr="004429E0" w:rsidRDefault="007F5F43" w:rsidP="007F5F43">
      <w:pPr>
        <w:pStyle w:val="EFSABodytext"/>
        <w:ind w:left="720"/>
        <w:rPr>
          <w:rFonts w:cs="Tahoma"/>
          <w:lang w:eastAsia="en-GB"/>
        </w:rPr>
      </w:pPr>
      <w:r w:rsidRPr="004429E0">
        <w:rPr>
          <w:rFonts w:cs="Tahoma"/>
          <w:lang w:eastAsia="en-GB"/>
        </w:rPr>
        <w:t xml:space="preserve">This element </w:t>
      </w:r>
      <w:r w:rsidR="00B91D0C" w:rsidRPr="004429E0">
        <w:rPr>
          <w:rFonts w:cs="Tahoma"/>
          <w:lang w:eastAsia="en-GB"/>
        </w:rPr>
        <w:t>is compulsory</w:t>
      </w:r>
      <w:r w:rsidRPr="004429E0">
        <w:rPr>
          <w:rFonts w:cs="Tahoma"/>
          <w:lang w:eastAsia="en-GB"/>
        </w:rPr>
        <w:t xml:space="preserve"> for every record in the dataset and must be</w:t>
      </w:r>
      <w:r w:rsidRPr="004429E0">
        <w:rPr>
          <w:rFonts w:cs="Tahoma"/>
          <w:b/>
          <w:bCs/>
          <w:lang w:eastAsia="en-GB"/>
        </w:rPr>
        <w:t xml:space="preserve"> </w:t>
      </w:r>
      <w:r w:rsidR="0062215B" w:rsidRPr="004429E0">
        <w:rPr>
          <w:rFonts w:cs="Tahoma"/>
          <w:lang w:eastAsia="en-GB"/>
        </w:rPr>
        <w:t xml:space="preserve">a </w:t>
      </w:r>
      <w:r w:rsidRPr="004429E0">
        <w:rPr>
          <w:rFonts w:cs="Tahoma"/>
          <w:lang w:eastAsia="en-GB"/>
        </w:rPr>
        <w:t xml:space="preserve">unique </w:t>
      </w:r>
      <w:r w:rsidR="0062215B" w:rsidRPr="004429E0">
        <w:rPr>
          <w:rFonts w:cs="Tahoma"/>
          <w:lang w:eastAsia="en-GB"/>
        </w:rPr>
        <w:t xml:space="preserve">alpha-numeric code </w:t>
      </w:r>
      <w:r w:rsidRPr="004429E0">
        <w:rPr>
          <w:rFonts w:cs="Tahoma"/>
          <w:lang w:eastAsia="en-GB"/>
        </w:rPr>
        <w:t xml:space="preserve">for an analytical result reported for a sample across all data collections from a data provider. This identifier is used also for communication between EFSA and the data provider during the transmission and validation phases. </w:t>
      </w:r>
    </w:p>
    <w:p w14:paraId="433C2DC3" w14:textId="5FBB20EF" w:rsidR="00710718" w:rsidRPr="00B54C8B" w:rsidRDefault="007F5F43" w:rsidP="007F5F43">
      <w:pPr>
        <w:pStyle w:val="EFSABodytext"/>
        <w:spacing w:after="200"/>
        <w:ind w:left="720"/>
        <w:rPr>
          <w:rFonts w:cs="Tahoma"/>
          <w:lang w:eastAsia="en-GB"/>
        </w:rPr>
      </w:pPr>
      <w:r w:rsidRPr="004429E0">
        <w:rPr>
          <w:rFonts w:cs="Tahoma"/>
          <w:lang w:eastAsia="en-GB"/>
        </w:rPr>
        <w:t xml:space="preserve">It is recommended that certain prefixes or suffixes are included to ensure the </w:t>
      </w:r>
      <w:proofErr w:type="spellStart"/>
      <w:r w:rsidRPr="004429E0">
        <w:rPr>
          <w:rFonts w:cs="Tahoma"/>
          <w:lang w:eastAsia="en-GB"/>
        </w:rPr>
        <w:t>resId</w:t>
      </w:r>
      <w:proofErr w:type="spellEnd"/>
      <w:r w:rsidRPr="004429E0">
        <w:rPr>
          <w:rFonts w:cs="Tahoma"/>
          <w:lang w:eastAsia="en-GB"/>
        </w:rPr>
        <w:t xml:space="preserve"> is unique within the </w:t>
      </w:r>
      <w:r w:rsidR="000D1CC1" w:rsidRPr="004429E0">
        <w:rPr>
          <w:rFonts w:cs="Tahoma"/>
          <w:lang w:eastAsia="en-GB"/>
        </w:rPr>
        <w:t>database submitted by a data</w:t>
      </w:r>
      <w:r w:rsidR="002F056A" w:rsidRPr="004429E0">
        <w:rPr>
          <w:rFonts w:cs="Tahoma"/>
          <w:lang w:eastAsia="en-GB"/>
        </w:rPr>
        <w:t xml:space="preserve"> </w:t>
      </w:r>
      <w:r w:rsidR="000D1CC1" w:rsidRPr="004429E0">
        <w:rPr>
          <w:rFonts w:cs="Tahoma"/>
          <w:lang w:eastAsia="en-GB"/>
        </w:rPr>
        <w:t xml:space="preserve">provider. </w:t>
      </w:r>
      <w:r w:rsidR="00710718" w:rsidRPr="004429E0">
        <w:rPr>
          <w:rFonts w:cs="Tahoma"/>
          <w:lang w:eastAsia="en-GB"/>
        </w:rPr>
        <w:t>For ex</w:t>
      </w:r>
      <w:r w:rsidR="00F94ED5" w:rsidRPr="004429E0">
        <w:rPr>
          <w:rFonts w:cs="Tahoma"/>
          <w:lang w:eastAsia="en-GB"/>
        </w:rPr>
        <w:t>ample</w:t>
      </w:r>
      <w:r w:rsidR="005933FB" w:rsidRPr="004429E0">
        <w:rPr>
          <w:rFonts w:cs="Tahoma"/>
          <w:lang w:eastAsia="en-GB"/>
        </w:rPr>
        <w:t>,</w:t>
      </w:r>
      <w:r w:rsidR="00A80A80" w:rsidRPr="004429E0">
        <w:rPr>
          <w:rFonts w:cs="Tahoma"/>
          <w:lang w:eastAsia="en-GB"/>
        </w:rPr>
        <w:t xml:space="preserve"> </w:t>
      </w:r>
      <w:r w:rsidR="00F94ED5" w:rsidRPr="004429E0">
        <w:rPr>
          <w:rFonts w:cs="Tahoma"/>
          <w:lang w:eastAsia="en-GB"/>
        </w:rPr>
        <w:t>ITNRL201</w:t>
      </w:r>
      <w:r w:rsidR="00A14AD7" w:rsidRPr="004429E0">
        <w:rPr>
          <w:rFonts w:cs="Tahoma"/>
          <w:lang w:eastAsia="en-GB"/>
        </w:rPr>
        <w:t>9</w:t>
      </w:r>
      <w:r w:rsidR="00F94ED5" w:rsidRPr="004429E0">
        <w:rPr>
          <w:rFonts w:cs="Tahoma"/>
          <w:lang w:eastAsia="en-GB"/>
        </w:rPr>
        <w:t>_ADE0000456792</w:t>
      </w:r>
      <w:r w:rsidR="001733BB" w:rsidRPr="004429E0">
        <w:rPr>
          <w:rFonts w:cs="Tahoma"/>
          <w:lang w:eastAsia="en-GB"/>
        </w:rPr>
        <w:t xml:space="preserve"> </w:t>
      </w:r>
      <w:r w:rsidR="00671730" w:rsidRPr="004429E0">
        <w:rPr>
          <w:rFonts w:cs="Tahoma"/>
          <w:lang w:eastAsia="en-GB"/>
        </w:rPr>
        <w:t xml:space="preserve">can be a </w:t>
      </w:r>
      <w:proofErr w:type="spellStart"/>
      <w:r w:rsidR="00671730" w:rsidRPr="004429E0">
        <w:rPr>
          <w:rFonts w:cs="Tahoma"/>
          <w:lang w:eastAsia="en-GB"/>
        </w:rPr>
        <w:t>resId</w:t>
      </w:r>
      <w:proofErr w:type="spellEnd"/>
      <w:r w:rsidR="00671730" w:rsidRPr="004429E0">
        <w:rPr>
          <w:rFonts w:cs="Tahoma"/>
          <w:lang w:eastAsia="en-GB"/>
        </w:rPr>
        <w:t xml:space="preserve"> of an Italian </w:t>
      </w:r>
      <w:r w:rsidR="005933FB" w:rsidRPr="00B54C8B">
        <w:rPr>
          <w:rFonts w:cs="Tahoma"/>
          <w:lang w:eastAsia="en-GB"/>
        </w:rPr>
        <w:t xml:space="preserve">result on a </w:t>
      </w:r>
      <w:r w:rsidR="00671730" w:rsidRPr="00B54C8B">
        <w:rPr>
          <w:rFonts w:cs="Tahoma"/>
          <w:lang w:eastAsia="en-GB"/>
        </w:rPr>
        <w:t>sample collect</w:t>
      </w:r>
      <w:r w:rsidR="00C93D99" w:rsidRPr="00B54C8B">
        <w:rPr>
          <w:rFonts w:cs="Tahoma"/>
          <w:lang w:eastAsia="en-GB"/>
        </w:rPr>
        <w:t>ed</w:t>
      </w:r>
      <w:r w:rsidR="005933FB" w:rsidRPr="00B54C8B">
        <w:rPr>
          <w:rFonts w:cs="Tahoma"/>
          <w:lang w:eastAsia="en-GB"/>
        </w:rPr>
        <w:t xml:space="preserve"> in 201</w:t>
      </w:r>
      <w:r w:rsidR="00A14AD7" w:rsidRPr="00B54C8B">
        <w:rPr>
          <w:rFonts w:cs="Tahoma"/>
          <w:lang w:eastAsia="en-GB"/>
        </w:rPr>
        <w:t>9</w:t>
      </w:r>
      <w:r w:rsidR="00996E7C" w:rsidRPr="00B54C8B">
        <w:rPr>
          <w:rFonts w:cs="Tahoma"/>
          <w:lang w:eastAsia="en-GB"/>
        </w:rPr>
        <w:t xml:space="preserve">. </w:t>
      </w:r>
    </w:p>
    <w:p w14:paraId="258A9F86" w14:textId="52F29B9E" w:rsidR="006A0561" w:rsidRPr="0045539F" w:rsidRDefault="00D2656A" w:rsidP="006A0561">
      <w:pPr>
        <w:pStyle w:val="EFSAHeading3"/>
        <w:rPr>
          <w:rFonts w:cs="Tahoma"/>
        </w:rPr>
      </w:pPr>
      <w:bookmarkStart w:id="145" w:name="_Toc99718758"/>
      <w:r w:rsidRPr="00B54C8B">
        <w:rPr>
          <w:rFonts w:cs="Tahoma"/>
        </w:rPr>
        <w:t>FCMS</w:t>
      </w:r>
      <w:r w:rsidR="006A0561" w:rsidRPr="00B54C8B">
        <w:rPr>
          <w:rFonts w:cs="Tahoma"/>
        </w:rPr>
        <w:t>.01 Specimen</w:t>
      </w:r>
      <w:r w:rsidR="006A0561" w:rsidRPr="0045539F">
        <w:rPr>
          <w:rFonts w:cs="Tahoma"/>
        </w:rPr>
        <w:t xml:space="preserve"> identification (</w:t>
      </w:r>
      <w:proofErr w:type="spellStart"/>
      <w:r w:rsidR="00D954C6">
        <w:rPr>
          <w:rFonts w:cs="Tahoma"/>
        </w:rPr>
        <w:t>s</w:t>
      </w:r>
      <w:r w:rsidR="00D954C6" w:rsidRPr="0045539F">
        <w:rPr>
          <w:rFonts w:cs="Tahoma"/>
        </w:rPr>
        <w:t>pecId</w:t>
      </w:r>
      <w:proofErr w:type="spellEnd"/>
      <w:r w:rsidR="006A0561" w:rsidRPr="0045539F">
        <w:rPr>
          <w:rFonts w:cs="Tahoma"/>
        </w:rPr>
        <w:t>)</w:t>
      </w:r>
      <w:bookmarkEnd w:id="145"/>
    </w:p>
    <w:p w14:paraId="5216A96D" w14:textId="33FBA396" w:rsidR="006A0561" w:rsidRPr="00D303EB" w:rsidRDefault="006A0561" w:rsidP="006A0561">
      <w:pPr>
        <w:pStyle w:val="EFSABodytext"/>
        <w:ind w:left="720"/>
        <w:rPr>
          <w:rFonts w:cs="Tahoma"/>
          <w:lang w:eastAsia="en-GB"/>
        </w:rPr>
      </w:pPr>
      <w:r w:rsidRPr="00D303EB">
        <w:rPr>
          <w:rFonts w:cs="Tahoma"/>
          <w:lang w:eastAsia="en-GB"/>
        </w:rPr>
        <w:t xml:space="preserve">In case of analysis of multiple specimens of the same sample, this </w:t>
      </w:r>
      <w:r w:rsidR="004B56AB">
        <w:rPr>
          <w:rFonts w:cs="Tahoma"/>
          <w:lang w:eastAsia="en-GB"/>
        </w:rPr>
        <w:t>data element</w:t>
      </w:r>
      <w:r w:rsidRPr="00D303EB">
        <w:rPr>
          <w:rFonts w:cs="Tahoma"/>
          <w:lang w:eastAsia="en-GB"/>
        </w:rPr>
        <w:t xml:space="preserve"> should be used when it is intended to report individual results of each specimen. It</w:t>
      </w:r>
      <w:r w:rsidRPr="004429E0" w:rsidDel="008D1963">
        <w:rPr>
          <w:rFonts w:cs="Tahoma"/>
          <w:lang w:eastAsia="en-GB"/>
        </w:rPr>
        <w:t xml:space="preserve"> </w:t>
      </w:r>
      <w:r w:rsidRPr="004429E0">
        <w:rPr>
          <w:rFonts w:cs="Tahoma"/>
          <w:lang w:eastAsia="en-GB"/>
        </w:rPr>
        <w:t xml:space="preserve">is used for indicating the sequential number of the specimen (e.g. 1, 2, 3, 4). Multiple results shall be reported with the same </w:t>
      </w:r>
      <w:proofErr w:type="spellStart"/>
      <w:r w:rsidRPr="004429E0">
        <w:rPr>
          <w:rFonts w:cs="Tahoma"/>
          <w:lang w:eastAsia="en-GB"/>
        </w:rPr>
        <w:t>sampID</w:t>
      </w:r>
      <w:proofErr w:type="spellEnd"/>
      <w:r w:rsidRPr="004429E0">
        <w:rPr>
          <w:rFonts w:cs="Tahoma"/>
          <w:lang w:eastAsia="en-GB"/>
        </w:rPr>
        <w:t xml:space="preserve"> </w:t>
      </w:r>
      <w:r w:rsidRPr="00D303EB">
        <w:rPr>
          <w:rFonts w:cs="Tahoma"/>
          <w:lang w:eastAsia="en-GB"/>
        </w:rPr>
        <w:t xml:space="preserve">but with different </w:t>
      </w:r>
      <w:proofErr w:type="spellStart"/>
      <w:r w:rsidRPr="0045539F">
        <w:rPr>
          <w:rFonts w:cs="Tahoma"/>
        </w:rPr>
        <w:t>SpecId</w:t>
      </w:r>
      <w:proofErr w:type="spellEnd"/>
      <w:r w:rsidRPr="0045539F">
        <w:rPr>
          <w:rFonts w:cs="Tahoma"/>
        </w:rPr>
        <w:t xml:space="preserve"> </w:t>
      </w:r>
      <w:r w:rsidRPr="00D303EB">
        <w:rPr>
          <w:rFonts w:cs="Tahoma"/>
          <w:lang w:eastAsia="en-GB"/>
        </w:rPr>
        <w:t xml:space="preserve">and different </w:t>
      </w:r>
      <w:proofErr w:type="spellStart"/>
      <w:r w:rsidRPr="00D303EB">
        <w:rPr>
          <w:rFonts w:cs="Tahoma"/>
          <w:lang w:eastAsia="en-GB"/>
        </w:rPr>
        <w:t>resID</w:t>
      </w:r>
      <w:proofErr w:type="spellEnd"/>
      <w:r w:rsidRPr="00D303EB">
        <w:rPr>
          <w:rFonts w:cs="Tahoma"/>
          <w:lang w:eastAsia="en-GB"/>
        </w:rPr>
        <w:t xml:space="preserve">. </w:t>
      </w:r>
    </w:p>
    <w:p w14:paraId="4A6E9AF5" w14:textId="57BF8B55" w:rsidR="006A0561" w:rsidRPr="004429E0" w:rsidRDefault="006A0561" w:rsidP="006A0561">
      <w:pPr>
        <w:pStyle w:val="EFSABodytext"/>
        <w:ind w:left="720"/>
        <w:rPr>
          <w:rFonts w:cs="Tahoma"/>
          <w:lang w:eastAsia="en-GB"/>
        </w:rPr>
      </w:pPr>
      <w:r w:rsidRPr="414CDA91">
        <w:rPr>
          <w:rFonts w:cs="Tahoma"/>
          <w:lang w:eastAsia="en-GB"/>
        </w:rPr>
        <w:t xml:space="preserve">This </w:t>
      </w:r>
      <w:r w:rsidR="004B56AB">
        <w:rPr>
          <w:rFonts w:cs="Tahoma"/>
          <w:lang w:eastAsia="en-GB"/>
        </w:rPr>
        <w:t>data element</w:t>
      </w:r>
      <w:r w:rsidRPr="414CDA91">
        <w:rPr>
          <w:rFonts w:cs="Tahoma"/>
          <w:lang w:eastAsia="en-GB"/>
        </w:rPr>
        <w:t xml:space="preserve"> is not intended to be used for testing of migration under repeated use conditions. </w:t>
      </w:r>
    </w:p>
    <w:p w14:paraId="53BBC54C" w14:textId="6A510D8C" w:rsidR="006A0561" w:rsidRPr="004429E0" w:rsidRDefault="006A0561" w:rsidP="00B54C8B">
      <w:pPr>
        <w:pStyle w:val="EFSABodytext"/>
        <w:ind w:left="720"/>
        <w:rPr>
          <w:rFonts w:cs="Tahoma"/>
        </w:rPr>
      </w:pPr>
      <w:r w:rsidRPr="004429E0">
        <w:rPr>
          <w:rFonts w:cs="Tahoma"/>
          <w:lang w:eastAsia="en-GB"/>
        </w:rPr>
        <w:t xml:space="preserve">This </w:t>
      </w:r>
      <w:r w:rsidR="004B56AB">
        <w:rPr>
          <w:rFonts w:cs="Tahoma"/>
          <w:lang w:eastAsia="en-GB"/>
        </w:rPr>
        <w:t>data element</w:t>
      </w:r>
      <w:r w:rsidRPr="004429E0">
        <w:rPr>
          <w:rFonts w:cs="Tahoma"/>
          <w:lang w:eastAsia="en-GB"/>
        </w:rPr>
        <w:t xml:space="preserve"> is reportable both for template C and M and it is not mandatory.</w:t>
      </w:r>
    </w:p>
    <w:p w14:paraId="7DDDEF88" w14:textId="060618A0" w:rsidR="006F26F4" w:rsidRDefault="006F26F4" w:rsidP="00B54C8B">
      <w:pPr>
        <w:pStyle w:val="Caption"/>
        <w:keepNext/>
        <w:ind w:firstLine="720"/>
      </w:pPr>
      <w:r>
        <w:t xml:space="preserve">Table </w:t>
      </w:r>
      <w:r>
        <w:fldChar w:fldCharType="begin"/>
      </w:r>
      <w:r>
        <w:instrText>SEQ Table \* ARABIC</w:instrText>
      </w:r>
      <w:r>
        <w:fldChar w:fldCharType="separate"/>
      </w:r>
      <w:r w:rsidR="00391AF5">
        <w:rPr>
          <w:noProof/>
        </w:rPr>
        <w:t>3</w:t>
      </w:r>
      <w:r>
        <w:fldChar w:fldCharType="end"/>
      </w:r>
      <w:r>
        <w:t xml:space="preserve"> - example of specimen identification coding</w:t>
      </w:r>
    </w:p>
    <w:tbl>
      <w:tblPr>
        <w:tblW w:w="9288" w:type="dxa"/>
        <w:tblInd w:w="828" w:type="dxa"/>
        <w:tblBorders>
          <w:top w:val="single" w:sz="12" w:space="0" w:color="auto"/>
          <w:bottom w:val="single" w:sz="12" w:space="0" w:color="auto"/>
          <w:insideH w:val="single" w:sz="2" w:space="0" w:color="auto"/>
        </w:tblBorders>
        <w:tblLook w:val="04A0" w:firstRow="1" w:lastRow="0" w:firstColumn="1" w:lastColumn="0" w:noHBand="0" w:noVBand="1"/>
      </w:tblPr>
      <w:tblGrid>
        <w:gridCol w:w="5245"/>
        <w:gridCol w:w="4043"/>
      </w:tblGrid>
      <w:tr w:rsidR="006A0561" w:rsidRPr="0045539F" w14:paraId="699E5D8D" w14:textId="77777777" w:rsidTr="00CA5F37">
        <w:trPr>
          <w:trHeight w:val="407"/>
          <w:tblHeader/>
        </w:trPr>
        <w:tc>
          <w:tcPr>
            <w:tcW w:w="5245" w:type="dxa"/>
            <w:tcBorders>
              <w:top w:val="single" w:sz="12" w:space="0" w:color="auto"/>
              <w:left w:val="single" w:sz="4" w:space="0" w:color="D9D9D9" w:themeColor="background1" w:themeShade="D9"/>
              <w:bottom w:val="single" w:sz="12" w:space="0" w:color="auto"/>
            </w:tcBorders>
            <w:shd w:val="clear" w:color="auto" w:fill="FFFFFF" w:themeFill="background1"/>
            <w:vAlign w:val="center"/>
          </w:tcPr>
          <w:p w14:paraId="658CE36D" w14:textId="77777777" w:rsidR="006A0561" w:rsidRPr="00550589" w:rsidRDefault="006A0561" w:rsidP="00CA5F37">
            <w:pPr>
              <w:spacing w:after="0" w:line="240" w:lineRule="auto"/>
              <w:rPr>
                <w:rFonts w:ascii="Tahoma" w:eastAsia="Calibri" w:hAnsi="Tahoma" w:cs="Tahoma"/>
                <w:b/>
                <w:sz w:val="20"/>
                <w:szCs w:val="20"/>
              </w:rPr>
            </w:pPr>
            <w:r w:rsidRPr="00550589">
              <w:rPr>
                <w:rFonts w:ascii="Tahoma" w:eastAsia="Calibri" w:hAnsi="Tahoma" w:cs="Tahoma"/>
                <w:b/>
                <w:sz w:val="20"/>
                <w:szCs w:val="20"/>
              </w:rPr>
              <w:t>Example</w:t>
            </w:r>
          </w:p>
        </w:tc>
        <w:tc>
          <w:tcPr>
            <w:tcW w:w="4043" w:type="dxa"/>
            <w:tcBorders>
              <w:top w:val="single" w:sz="12" w:space="0" w:color="auto"/>
              <w:left w:val="single" w:sz="4" w:space="0" w:color="D9D9D9" w:themeColor="background1" w:themeShade="D9"/>
              <w:bottom w:val="single" w:sz="12" w:space="0" w:color="auto"/>
            </w:tcBorders>
            <w:shd w:val="clear" w:color="auto" w:fill="FFFFFF" w:themeFill="background1"/>
            <w:vAlign w:val="center"/>
          </w:tcPr>
          <w:p w14:paraId="68FDBF3C" w14:textId="77777777" w:rsidR="006A0561" w:rsidRPr="00550589" w:rsidRDefault="006A0561" w:rsidP="00CA5F37">
            <w:pPr>
              <w:spacing w:after="0" w:line="240" w:lineRule="auto"/>
              <w:rPr>
                <w:rFonts w:ascii="Tahoma" w:eastAsia="Calibri" w:hAnsi="Tahoma" w:cs="Tahoma"/>
                <w:b/>
                <w:sz w:val="20"/>
                <w:szCs w:val="20"/>
              </w:rPr>
            </w:pPr>
            <w:r w:rsidRPr="00550589">
              <w:rPr>
                <w:rFonts w:ascii="Tahoma" w:eastAsia="Calibri" w:hAnsi="Tahoma" w:cs="Tahoma"/>
                <w:b/>
                <w:sz w:val="20"/>
                <w:szCs w:val="20"/>
              </w:rPr>
              <w:t>Coding</w:t>
            </w:r>
          </w:p>
        </w:tc>
      </w:tr>
      <w:tr w:rsidR="006A0561" w:rsidRPr="0045539F" w14:paraId="02C4AC99" w14:textId="77777777" w:rsidTr="00CA5F37">
        <w:trPr>
          <w:trHeight w:val="284"/>
        </w:trPr>
        <w:tc>
          <w:tcPr>
            <w:tcW w:w="5245" w:type="dxa"/>
            <w:tcBorders>
              <w:top w:val="single" w:sz="12" w:space="0" w:color="auto"/>
              <w:left w:val="single" w:sz="4" w:space="0" w:color="D9D9D9" w:themeColor="background1" w:themeShade="D9"/>
              <w:bottom w:val="single" w:sz="4" w:space="0" w:color="D9D9D9" w:themeColor="background1" w:themeShade="D9"/>
            </w:tcBorders>
          </w:tcPr>
          <w:p w14:paraId="7B77D49E" w14:textId="0217FDD6" w:rsidR="006A0561" w:rsidRPr="00550589" w:rsidRDefault="006A0561" w:rsidP="00CA5F37">
            <w:pPr>
              <w:spacing w:after="0" w:line="240" w:lineRule="auto"/>
              <w:rPr>
                <w:rFonts w:ascii="Tahoma" w:hAnsi="Tahoma" w:cs="Tahoma"/>
                <w:sz w:val="20"/>
                <w:szCs w:val="20"/>
              </w:rPr>
            </w:pPr>
            <w:r w:rsidRPr="00550589">
              <w:rPr>
                <w:rFonts w:ascii="Tahoma" w:hAnsi="Tahoma" w:cs="Tahoma"/>
                <w:sz w:val="20"/>
                <w:szCs w:val="20"/>
              </w:rPr>
              <w:t>A PVC tube (hose) was tested for migration into a food simulant using 3</w:t>
            </w:r>
            <w:r w:rsidR="003A6161">
              <w:rPr>
                <w:rFonts w:ascii="Tahoma" w:hAnsi="Tahoma" w:cs="Tahoma"/>
                <w:sz w:val="20"/>
                <w:szCs w:val="20"/>
              </w:rPr>
              <w:t xml:space="preserve"> different</w:t>
            </w:r>
            <w:r w:rsidRPr="00550589">
              <w:rPr>
                <w:rFonts w:ascii="Tahoma" w:hAnsi="Tahoma" w:cs="Tahoma"/>
                <w:sz w:val="20"/>
                <w:szCs w:val="20"/>
              </w:rPr>
              <w:t xml:space="preserve"> </w:t>
            </w:r>
            <w:r w:rsidR="00C552A6">
              <w:rPr>
                <w:rFonts w:ascii="Tahoma" w:hAnsi="Tahoma" w:cs="Tahoma"/>
                <w:sz w:val="20"/>
                <w:szCs w:val="20"/>
              </w:rPr>
              <w:t>specimens in contact</w:t>
            </w:r>
            <w:r w:rsidRPr="00550589">
              <w:rPr>
                <w:rFonts w:ascii="Tahoma" w:hAnsi="Tahoma" w:cs="Tahoma"/>
                <w:sz w:val="20"/>
                <w:szCs w:val="20"/>
              </w:rPr>
              <w:t xml:space="preserve"> with </w:t>
            </w:r>
            <w:r w:rsidR="00C552A6">
              <w:rPr>
                <w:rFonts w:ascii="Tahoma" w:hAnsi="Tahoma" w:cs="Tahoma"/>
                <w:sz w:val="20"/>
                <w:szCs w:val="20"/>
              </w:rPr>
              <w:t xml:space="preserve">the </w:t>
            </w:r>
            <w:r w:rsidRPr="00550589">
              <w:rPr>
                <w:rFonts w:ascii="Tahoma" w:hAnsi="Tahoma" w:cs="Tahoma"/>
                <w:sz w:val="20"/>
                <w:szCs w:val="20"/>
              </w:rPr>
              <w:t>simulant under the same test conditions of time, temperature etc</w:t>
            </w:r>
          </w:p>
          <w:p w14:paraId="3F24AEE7" w14:textId="77777777" w:rsidR="006A0561" w:rsidRPr="00550589" w:rsidRDefault="006A0561" w:rsidP="00CA5F37">
            <w:pPr>
              <w:spacing w:after="0" w:line="240" w:lineRule="auto"/>
              <w:rPr>
                <w:rFonts w:ascii="Tahoma" w:eastAsia="Calibri" w:hAnsi="Tahoma" w:cs="Tahoma"/>
                <w:sz w:val="20"/>
                <w:szCs w:val="20"/>
                <w:highlight w:val="cyan"/>
              </w:rPr>
            </w:pPr>
          </w:p>
        </w:tc>
        <w:tc>
          <w:tcPr>
            <w:tcW w:w="4043" w:type="dxa"/>
            <w:tcBorders>
              <w:top w:val="single" w:sz="12" w:space="0" w:color="auto"/>
              <w:left w:val="single" w:sz="4" w:space="0" w:color="D9D9D9" w:themeColor="background1" w:themeShade="D9"/>
              <w:bottom w:val="single" w:sz="4" w:space="0" w:color="D9D9D9" w:themeColor="background1" w:themeShade="D9"/>
            </w:tcBorders>
          </w:tcPr>
          <w:p w14:paraId="7D56B758" w14:textId="41510988" w:rsidR="006A0561" w:rsidRPr="00550589" w:rsidRDefault="006A0561" w:rsidP="00CA5F37">
            <w:pPr>
              <w:spacing w:after="0" w:line="240" w:lineRule="auto"/>
              <w:rPr>
                <w:rFonts w:ascii="Tahoma" w:eastAsia="Calibri" w:hAnsi="Tahoma" w:cs="Tahoma"/>
                <w:sz w:val="20"/>
                <w:szCs w:val="20"/>
                <w:highlight w:val="cyan"/>
              </w:rPr>
            </w:pPr>
            <w:r w:rsidRPr="00550589">
              <w:rPr>
                <w:rFonts w:ascii="Tahoma" w:eastAsia="Calibri" w:hAnsi="Tahoma" w:cs="Tahoma"/>
                <w:sz w:val="20"/>
                <w:szCs w:val="20"/>
              </w:rPr>
              <w:t xml:space="preserve">3 different records with the same </w:t>
            </w:r>
            <w:proofErr w:type="spellStart"/>
            <w:r w:rsidRPr="00550589">
              <w:rPr>
                <w:rFonts w:ascii="Tahoma" w:eastAsia="Calibri" w:hAnsi="Tahoma" w:cs="Tahoma"/>
                <w:sz w:val="20"/>
                <w:szCs w:val="20"/>
              </w:rPr>
              <w:t>sampID</w:t>
            </w:r>
            <w:proofErr w:type="spellEnd"/>
            <w:r w:rsidRPr="00550589">
              <w:rPr>
                <w:rFonts w:ascii="Tahoma" w:eastAsia="Calibri" w:hAnsi="Tahoma" w:cs="Tahoma"/>
                <w:sz w:val="20"/>
                <w:szCs w:val="20"/>
              </w:rPr>
              <w:t xml:space="preserve"> with </w:t>
            </w:r>
            <w:proofErr w:type="spellStart"/>
            <w:r w:rsidR="009E251C" w:rsidRPr="009E251C">
              <w:rPr>
                <w:rFonts w:ascii="Tahoma" w:eastAsia="Calibri" w:hAnsi="Tahoma" w:cs="Tahoma"/>
                <w:sz w:val="20"/>
                <w:szCs w:val="20"/>
              </w:rPr>
              <w:t>SpecId</w:t>
            </w:r>
            <w:proofErr w:type="spellEnd"/>
            <w:r w:rsidR="009E251C" w:rsidRPr="009E251C" w:rsidDel="009E251C">
              <w:rPr>
                <w:rFonts w:ascii="Tahoma" w:eastAsia="Calibri" w:hAnsi="Tahoma" w:cs="Tahoma"/>
                <w:sz w:val="20"/>
                <w:szCs w:val="20"/>
              </w:rPr>
              <w:t xml:space="preserve"> </w:t>
            </w:r>
            <w:r w:rsidRPr="00550589">
              <w:rPr>
                <w:rFonts w:ascii="Tahoma" w:eastAsia="Calibri" w:hAnsi="Tahoma" w:cs="Tahoma"/>
                <w:sz w:val="20"/>
                <w:szCs w:val="20"/>
              </w:rPr>
              <w:t>respectively equal to 1, 2 and 3</w:t>
            </w:r>
          </w:p>
        </w:tc>
      </w:tr>
    </w:tbl>
    <w:p w14:paraId="4E1E2659" w14:textId="77777777" w:rsidR="006A0561" w:rsidRPr="0045539F" w:rsidRDefault="006A0561" w:rsidP="006A0561">
      <w:pPr>
        <w:pStyle w:val="EFSAHeading3"/>
        <w:numPr>
          <w:ilvl w:val="0"/>
          <w:numId w:val="0"/>
        </w:numPr>
        <w:rPr>
          <w:rFonts w:cs="Tahoma"/>
        </w:rPr>
      </w:pPr>
    </w:p>
    <w:p w14:paraId="75B20A16" w14:textId="537F4506" w:rsidR="006A0561" w:rsidRPr="00B54C8B" w:rsidRDefault="00D2656A" w:rsidP="006A0561">
      <w:pPr>
        <w:pStyle w:val="EFSAHeading3"/>
        <w:rPr>
          <w:rFonts w:cs="Tahoma"/>
        </w:rPr>
      </w:pPr>
      <w:bookmarkStart w:id="146" w:name="_Toc99718759"/>
      <w:r w:rsidRPr="00B54C8B">
        <w:rPr>
          <w:rFonts w:cs="Tahoma"/>
        </w:rPr>
        <w:t>FCMS</w:t>
      </w:r>
      <w:r w:rsidR="006A0561" w:rsidRPr="00B54C8B">
        <w:rPr>
          <w:rFonts w:cs="Tahoma"/>
        </w:rPr>
        <w:t xml:space="preserve">.02 </w:t>
      </w:r>
      <w:r w:rsidR="006A0561" w:rsidRPr="00B54C8B">
        <w:rPr>
          <w:rFonts w:cs="Tahoma"/>
          <w:lang w:eastAsia="en-GB"/>
        </w:rPr>
        <w:t xml:space="preserve">Number of specimens analysed </w:t>
      </w:r>
      <w:r w:rsidR="006A0561" w:rsidRPr="00B54C8B">
        <w:rPr>
          <w:rFonts w:cs="Tahoma"/>
        </w:rPr>
        <w:t>(</w:t>
      </w:r>
      <w:proofErr w:type="spellStart"/>
      <w:r w:rsidR="006A0561" w:rsidRPr="00B54C8B">
        <w:rPr>
          <w:rFonts w:cs="Tahoma"/>
        </w:rPr>
        <w:t>numSpecAn</w:t>
      </w:r>
      <w:proofErr w:type="spellEnd"/>
      <w:r w:rsidR="006A0561" w:rsidRPr="00B54C8B">
        <w:rPr>
          <w:rFonts w:cs="Tahoma"/>
        </w:rPr>
        <w:t xml:space="preserve">) and </w:t>
      </w:r>
      <w:r w:rsidRPr="00B54C8B">
        <w:rPr>
          <w:rFonts w:cs="Tahoma"/>
        </w:rPr>
        <w:t>FCMS</w:t>
      </w:r>
      <w:r w:rsidR="00863960" w:rsidRPr="00B54C8B">
        <w:rPr>
          <w:rFonts w:cs="Tahoma"/>
        </w:rPr>
        <w:t xml:space="preserve">.03 </w:t>
      </w:r>
      <w:r w:rsidR="006A0561" w:rsidRPr="00B54C8B">
        <w:rPr>
          <w:rFonts w:cs="Tahoma"/>
        </w:rPr>
        <w:t>relative standard deviation of specimens analysed (</w:t>
      </w:r>
      <w:proofErr w:type="spellStart"/>
      <w:r w:rsidR="006A0561" w:rsidRPr="00B54C8B">
        <w:rPr>
          <w:rFonts w:cs="Tahoma"/>
        </w:rPr>
        <w:t>rsdSpecAn</w:t>
      </w:r>
      <w:proofErr w:type="spellEnd"/>
      <w:r w:rsidR="006A0561" w:rsidRPr="00B54C8B">
        <w:rPr>
          <w:rFonts w:cs="Tahoma"/>
        </w:rPr>
        <w:t>)</w:t>
      </w:r>
      <w:bookmarkEnd w:id="146"/>
    </w:p>
    <w:p w14:paraId="4A39D219" w14:textId="40BA97C6" w:rsidR="006A0561" w:rsidRPr="00D303EB" w:rsidRDefault="006A0561" w:rsidP="006A0561">
      <w:pPr>
        <w:pStyle w:val="EFSABodytext"/>
        <w:ind w:left="720"/>
        <w:rPr>
          <w:rFonts w:cs="Tahoma"/>
          <w:lang w:eastAsia="en-GB"/>
        </w:rPr>
      </w:pPr>
      <w:r w:rsidRPr="00D303EB">
        <w:rPr>
          <w:rFonts w:cs="Tahoma"/>
          <w:lang w:eastAsia="en-GB"/>
        </w:rPr>
        <w:lastRenderedPageBreak/>
        <w:t xml:space="preserve">In case of analysis of multiple specimens of the same sample, </w:t>
      </w:r>
      <w:proofErr w:type="spellStart"/>
      <w:r w:rsidRPr="0045539F">
        <w:rPr>
          <w:rFonts w:cs="Tahoma"/>
        </w:rPr>
        <w:t>numSpecAn</w:t>
      </w:r>
      <w:proofErr w:type="spellEnd"/>
      <w:r w:rsidRPr="00D303EB" w:rsidDel="000E75DB">
        <w:rPr>
          <w:rFonts w:cs="Tahoma"/>
          <w:lang w:eastAsia="en-GB"/>
        </w:rPr>
        <w:t xml:space="preserve"> </w:t>
      </w:r>
      <w:r w:rsidRPr="004429E0">
        <w:rPr>
          <w:rFonts w:cs="Tahoma"/>
          <w:lang w:eastAsia="en-GB"/>
        </w:rPr>
        <w:t>indicates the number of specimens analysed (tested item) when an aggregated result is reported</w:t>
      </w:r>
      <w:r w:rsidRPr="00D303EB">
        <w:rPr>
          <w:rFonts w:cs="Tahoma"/>
          <w:lang w:eastAsia="en-GB"/>
        </w:rPr>
        <w:t xml:space="preserve">, and </w:t>
      </w:r>
      <w:proofErr w:type="spellStart"/>
      <w:r w:rsidRPr="00D303EB">
        <w:rPr>
          <w:rFonts w:cs="Tahoma"/>
          <w:lang w:eastAsia="en-GB"/>
        </w:rPr>
        <w:t>r</w:t>
      </w:r>
      <w:r w:rsidRPr="0045539F">
        <w:rPr>
          <w:rFonts w:cs="Tahoma"/>
        </w:rPr>
        <w:t>sdSpecAn</w:t>
      </w:r>
      <w:proofErr w:type="spellEnd"/>
      <w:r w:rsidRPr="0045539F">
        <w:rPr>
          <w:rFonts w:cs="Tahoma"/>
        </w:rPr>
        <w:t xml:space="preserve"> indicated its relative standard deviation</w:t>
      </w:r>
      <w:r w:rsidR="00AF2AAE">
        <w:rPr>
          <w:rFonts w:cs="Tahoma"/>
        </w:rPr>
        <w:t>, expressed in percentage</w:t>
      </w:r>
      <w:r w:rsidR="00415963">
        <w:rPr>
          <w:rFonts w:cs="Tahoma"/>
        </w:rPr>
        <w:t xml:space="preserve"> (%)</w:t>
      </w:r>
      <w:r w:rsidR="00AF2AAE">
        <w:rPr>
          <w:rFonts w:cs="Tahoma"/>
        </w:rPr>
        <w:t>.</w:t>
      </w:r>
    </w:p>
    <w:p w14:paraId="771A04EB" w14:textId="2755138E" w:rsidR="00C8702B" w:rsidRPr="004429E0" w:rsidRDefault="006A0561" w:rsidP="004429E0">
      <w:pPr>
        <w:pStyle w:val="EFSABodytext"/>
        <w:ind w:left="720"/>
        <w:rPr>
          <w:rFonts w:cs="Tahoma"/>
          <w:lang w:eastAsia="en-GB"/>
        </w:rPr>
      </w:pPr>
      <w:r w:rsidRPr="004429E0">
        <w:rPr>
          <w:rFonts w:cs="Tahoma"/>
          <w:lang w:eastAsia="en-GB"/>
        </w:rPr>
        <w:t>Th</w:t>
      </w:r>
      <w:r w:rsidR="004B56AB">
        <w:rPr>
          <w:rFonts w:cs="Tahoma"/>
          <w:lang w:eastAsia="en-GB"/>
        </w:rPr>
        <w:t>ese</w:t>
      </w:r>
      <w:r w:rsidRPr="004429E0">
        <w:rPr>
          <w:rFonts w:cs="Tahoma"/>
          <w:lang w:eastAsia="en-GB"/>
        </w:rPr>
        <w:t xml:space="preserve"> </w:t>
      </w:r>
      <w:r w:rsidR="004B56AB">
        <w:rPr>
          <w:rFonts w:cs="Tahoma"/>
          <w:lang w:eastAsia="en-GB"/>
        </w:rPr>
        <w:t>data elements</w:t>
      </w:r>
      <w:r w:rsidRPr="004429E0">
        <w:rPr>
          <w:rFonts w:cs="Tahoma"/>
          <w:lang w:eastAsia="en-GB"/>
        </w:rPr>
        <w:t xml:space="preserve"> </w:t>
      </w:r>
      <w:r w:rsidR="00230691">
        <w:rPr>
          <w:rFonts w:cs="Tahoma"/>
          <w:lang w:eastAsia="en-GB"/>
        </w:rPr>
        <w:t>are</w:t>
      </w:r>
      <w:r w:rsidR="00230691" w:rsidRPr="004429E0">
        <w:rPr>
          <w:rFonts w:cs="Tahoma"/>
          <w:lang w:eastAsia="en-GB"/>
        </w:rPr>
        <w:t xml:space="preserve"> </w:t>
      </w:r>
      <w:r w:rsidRPr="004429E0">
        <w:rPr>
          <w:rFonts w:cs="Tahoma"/>
          <w:lang w:eastAsia="en-GB"/>
        </w:rPr>
        <w:t>reportable both for template C and M</w:t>
      </w:r>
      <w:r w:rsidRPr="004429E0" w:rsidDel="003C1F58">
        <w:rPr>
          <w:rFonts w:cs="Tahoma"/>
          <w:lang w:eastAsia="en-GB"/>
        </w:rPr>
        <w:t xml:space="preserve"> and it is </w:t>
      </w:r>
      <w:r w:rsidRPr="004429E0">
        <w:rPr>
          <w:rFonts w:cs="Tahoma"/>
          <w:lang w:eastAsia="en-GB"/>
        </w:rPr>
        <w:t xml:space="preserve">not </w:t>
      </w:r>
      <w:r w:rsidRPr="004429E0" w:rsidDel="003C1F58">
        <w:rPr>
          <w:rFonts w:cs="Tahoma"/>
          <w:lang w:eastAsia="en-GB"/>
        </w:rPr>
        <w:t>mandatory</w:t>
      </w:r>
      <w:r w:rsidRPr="004429E0">
        <w:rPr>
          <w:rFonts w:cs="Tahoma"/>
          <w:lang w:eastAsia="en-GB"/>
        </w:rPr>
        <w:t>.</w:t>
      </w:r>
    </w:p>
    <w:p w14:paraId="0C8B9F40" w14:textId="2CDFF9BB" w:rsidR="006F26F4" w:rsidRDefault="006F26F4" w:rsidP="00B54C8B">
      <w:pPr>
        <w:pStyle w:val="Caption"/>
        <w:keepNext/>
        <w:ind w:firstLine="720"/>
      </w:pPr>
      <w:r>
        <w:t xml:space="preserve">Table </w:t>
      </w:r>
      <w:r>
        <w:fldChar w:fldCharType="begin"/>
      </w:r>
      <w:r>
        <w:instrText>SEQ Table \* ARABIC</w:instrText>
      </w:r>
      <w:r>
        <w:fldChar w:fldCharType="separate"/>
      </w:r>
      <w:r w:rsidR="00391AF5">
        <w:rPr>
          <w:noProof/>
        </w:rPr>
        <w:t>4</w:t>
      </w:r>
      <w:r>
        <w:fldChar w:fldCharType="end"/>
      </w:r>
      <w:r>
        <w:t xml:space="preserve"> -</w:t>
      </w:r>
      <w:r w:rsidRPr="00D009A9">
        <w:t xml:space="preserve"> example of </w:t>
      </w:r>
      <w:r>
        <w:t xml:space="preserve">specimen statistics </w:t>
      </w:r>
      <w:r w:rsidRPr="00D009A9">
        <w:t>coding</w:t>
      </w:r>
    </w:p>
    <w:tbl>
      <w:tblPr>
        <w:tblW w:w="9288" w:type="dxa"/>
        <w:tblInd w:w="828" w:type="dxa"/>
        <w:tblBorders>
          <w:top w:val="single" w:sz="12" w:space="0" w:color="auto"/>
          <w:bottom w:val="single" w:sz="12" w:space="0" w:color="auto"/>
          <w:insideH w:val="single" w:sz="2" w:space="0" w:color="auto"/>
        </w:tblBorders>
        <w:tblLook w:val="04A0" w:firstRow="1" w:lastRow="0" w:firstColumn="1" w:lastColumn="0" w:noHBand="0" w:noVBand="1"/>
      </w:tblPr>
      <w:tblGrid>
        <w:gridCol w:w="5245"/>
        <w:gridCol w:w="4043"/>
      </w:tblGrid>
      <w:tr w:rsidR="006A0561" w:rsidRPr="0045539F" w14:paraId="621A6825" w14:textId="77777777" w:rsidTr="414CDA91">
        <w:trPr>
          <w:trHeight w:val="407"/>
          <w:tblHeader/>
        </w:trPr>
        <w:tc>
          <w:tcPr>
            <w:tcW w:w="5245" w:type="dxa"/>
            <w:tcBorders>
              <w:top w:val="single" w:sz="12" w:space="0" w:color="auto"/>
              <w:left w:val="single" w:sz="4" w:space="0" w:color="D9D9D9" w:themeColor="background1" w:themeShade="D9"/>
              <w:bottom w:val="single" w:sz="12" w:space="0" w:color="auto"/>
            </w:tcBorders>
            <w:shd w:val="clear" w:color="auto" w:fill="FFFFFF" w:themeFill="background1"/>
            <w:vAlign w:val="center"/>
          </w:tcPr>
          <w:p w14:paraId="0A545F23" w14:textId="77777777" w:rsidR="006A0561" w:rsidRPr="00550589" w:rsidRDefault="006A0561" w:rsidP="00CA5F37">
            <w:pPr>
              <w:spacing w:after="0" w:line="240" w:lineRule="auto"/>
              <w:rPr>
                <w:rFonts w:ascii="Tahoma" w:eastAsia="Calibri" w:hAnsi="Tahoma" w:cs="Tahoma"/>
                <w:b/>
                <w:sz w:val="20"/>
                <w:szCs w:val="20"/>
              </w:rPr>
            </w:pPr>
            <w:r w:rsidRPr="00550589">
              <w:rPr>
                <w:rFonts w:ascii="Tahoma" w:eastAsia="Calibri" w:hAnsi="Tahoma" w:cs="Tahoma"/>
                <w:b/>
                <w:sz w:val="20"/>
                <w:szCs w:val="20"/>
              </w:rPr>
              <w:t>Example</w:t>
            </w:r>
          </w:p>
        </w:tc>
        <w:tc>
          <w:tcPr>
            <w:tcW w:w="4043" w:type="dxa"/>
            <w:tcBorders>
              <w:top w:val="single" w:sz="12" w:space="0" w:color="auto"/>
              <w:left w:val="single" w:sz="4" w:space="0" w:color="D9D9D9" w:themeColor="background1" w:themeShade="D9"/>
              <w:bottom w:val="single" w:sz="12" w:space="0" w:color="auto"/>
            </w:tcBorders>
            <w:shd w:val="clear" w:color="auto" w:fill="FFFFFF" w:themeFill="background1"/>
            <w:vAlign w:val="center"/>
          </w:tcPr>
          <w:p w14:paraId="61D2768A" w14:textId="77777777" w:rsidR="006A0561" w:rsidRPr="00550589" w:rsidRDefault="006A0561" w:rsidP="00CA5F37">
            <w:pPr>
              <w:spacing w:after="0" w:line="240" w:lineRule="auto"/>
              <w:rPr>
                <w:rFonts w:ascii="Tahoma" w:eastAsia="Calibri" w:hAnsi="Tahoma" w:cs="Tahoma"/>
                <w:b/>
                <w:sz w:val="20"/>
                <w:szCs w:val="20"/>
              </w:rPr>
            </w:pPr>
            <w:r w:rsidRPr="00550589">
              <w:rPr>
                <w:rFonts w:ascii="Tahoma" w:eastAsia="Calibri" w:hAnsi="Tahoma" w:cs="Tahoma"/>
                <w:b/>
                <w:sz w:val="20"/>
                <w:szCs w:val="20"/>
              </w:rPr>
              <w:t>Coding</w:t>
            </w:r>
          </w:p>
        </w:tc>
      </w:tr>
      <w:tr w:rsidR="006A0561" w:rsidRPr="0045539F" w14:paraId="2AC123AF" w14:textId="77777777" w:rsidTr="414CDA91">
        <w:trPr>
          <w:trHeight w:val="284"/>
        </w:trPr>
        <w:tc>
          <w:tcPr>
            <w:tcW w:w="5245" w:type="dxa"/>
            <w:tcBorders>
              <w:top w:val="single" w:sz="12" w:space="0" w:color="auto"/>
              <w:left w:val="single" w:sz="4" w:space="0" w:color="D9D9D9" w:themeColor="background1" w:themeShade="D9"/>
              <w:bottom w:val="single" w:sz="4" w:space="0" w:color="D9D9D9" w:themeColor="background1" w:themeShade="D9"/>
            </w:tcBorders>
          </w:tcPr>
          <w:p w14:paraId="2A1A2F61" w14:textId="78B4B475" w:rsidR="006A0561" w:rsidRPr="00550589" w:rsidRDefault="006A0561" w:rsidP="00CA5F37">
            <w:pPr>
              <w:spacing w:after="0" w:line="240" w:lineRule="auto"/>
              <w:rPr>
                <w:rFonts w:ascii="Tahoma" w:eastAsia="Calibri" w:hAnsi="Tahoma" w:cs="Tahoma"/>
                <w:sz w:val="20"/>
                <w:szCs w:val="20"/>
              </w:rPr>
            </w:pPr>
            <w:r w:rsidRPr="00550589">
              <w:rPr>
                <w:rFonts w:ascii="Tahoma" w:hAnsi="Tahoma" w:cs="Tahoma"/>
                <w:sz w:val="20"/>
                <w:szCs w:val="20"/>
              </w:rPr>
              <w:t>A pizza box that was heavily printed was analysed for plasticiser content. One whole box was cut into small pieces which were mixed and then three specimens (each of 5 g in mass and comprising multiple pieces) were then taken for solvent extraction and analysis. The analysis repo</w:t>
            </w:r>
            <w:r w:rsidR="24B8860C" w:rsidRPr="414CDA91">
              <w:rPr>
                <w:rFonts w:ascii="Tahoma" w:hAnsi="Tahoma" w:cs="Tahoma"/>
                <w:sz w:val="20"/>
                <w:szCs w:val="20"/>
              </w:rPr>
              <w:t>r</w:t>
            </w:r>
            <w:r w:rsidRPr="00550589">
              <w:rPr>
                <w:rFonts w:ascii="Tahoma" w:hAnsi="Tahoma" w:cs="Tahoma"/>
                <w:sz w:val="20"/>
                <w:szCs w:val="20"/>
              </w:rPr>
              <w:t>ts the average of the three specimens</w:t>
            </w:r>
            <w:r w:rsidR="2A98B3B1" w:rsidRPr="00550589">
              <w:rPr>
                <w:rFonts w:ascii="Tahoma" w:hAnsi="Tahoma" w:cs="Tahoma"/>
                <w:sz w:val="20"/>
                <w:szCs w:val="20"/>
              </w:rPr>
              <w:t xml:space="preserve"> and the relative standard deviation.</w:t>
            </w:r>
          </w:p>
        </w:tc>
        <w:tc>
          <w:tcPr>
            <w:tcW w:w="4043" w:type="dxa"/>
            <w:tcBorders>
              <w:top w:val="single" w:sz="12" w:space="0" w:color="auto"/>
              <w:left w:val="single" w:sz="4" w:space="0" w:color="D9D9D9" w:themeColor="background1" w:themeShade="D9"/>
              <w:bottom w:val="single" w:sz="4" w:space="0" w:color="D9D9D9" w:themeColor="background1" w:themeShade="D9"/>
            </w:tcBorders>
          </w:tcPr>
          <w:p w14:paraId="49987135" w14:textId="50861ED6" w:rsidR="006A0561" w:rsidRPr="00550589" w:rsidRDefault="006A0561" w:rsidP="00CA5F37">
            <w:pPr>
              <w:spacing w:after="0" w:line="240" w:lineRule="auto"/>
              <w:rPr>
                <w:rFonts w:ascii="Tahoma" w:hAnsi="Tahoma" w:cs="Tahoma"/>
                <w:sz w:val="20"/>
                <w:szCs w:val="20"/>
              </w:rPr>
            </w:pPr>
            <w:proofErr w:type="spellStart"/>
            <w:r w:rsidRPr="00550589">
              <w:rPr>
                <w:rFonts w:ascii="Tahoma" w:hAnsi="Tahoma" w:cs="Tahoma"/>
                <w:sz w:val="20"/>
                <w:szCs w:val="20"/>
              </w:rPr>
              <w:t>numSpecAn</w:t>
            </w:r>
            <w:proofErr w:type="spellEnd"/>
            <w:r w:rsidRPr="00550589" w:rsidDel="000E75DB">
              <w:rPr>
                <w:rFonts w:ascii="Tahoma" w:hAnsi="Tahoma" w:cs="Tahoma"/>
                <w:sz w:val="20"/>
                <w:szCs w:val="20"/>
                <w:lang w:eastAsia="en-GB"/>
              </w:rPr>
              <w:t xml:space="preserve"> </w:t>
            </w:r>
            <w:r w:rsidRPr="00550589">
              <w:rPr>
                <w:rFonts w:ascii="Tahoma" w:hAnsi="Tahoma" w:cs="Tahoma"/>
                <w:sz w:val="20"/>
                <w:szCs w:val="20"/>
              </w:rPr>
              <w:t>=</w:t>
            </w:r>
            <w:r w:rsidR="00FF3F60">
              <w:rPr>
                <w:rFonts w:ascii="Tahoma" w:hAnsi="Tahoma" w:cs="Tahoma"/>
                <w:sz w:val="20"/>
                <w:szCs w:val="20"/>
              </w:rPr>
              <w:t xml:space="preserve"> </w:t>
            </w:r>
            <w:r w:rsidRPr="00550589">
              <w:rPr>
                <w:rFonts w:ascii="Tahoma" w:hAnsi="Tahoma" w:cs="Tahoma"/>
                <w:sz w:val="20"/>
                <w:szCs w:val="20"/>
              </w:rPr>
              <w:t>3</w:t>
            </w:r>
          </w:p>
          <w:p w14:paraId="783BD757" w14:textId="77777777" w:rsidR="006A0561" w:rsidRPr="00550589" w:rsidRDefault="006A0561" w:rsidP="00CA5F37">
            <w:pPr>
              <w:spacing w:after="0" w:line="240" w:lineRule="auto"/>
              <w:rPr>
                <w:rFonts w:ascii="Tahoma" w:eastAsia="Calibri" w:hAnsi="Tahoma" w:cs="Tahoma"/>
                <w:sz w:val="20"/>
                <w:szCs w:val="20"/>
              </w:rPr>
            </w:pPr>
            <w:proofErr w:type="spellStart"/>
            <w:r w:rsidRPr="00550589">
              <w:rPr>
                <w:rFonts w:ascii="Tahoma" w:hAnsi="Tahoma" w:cs="Tahoma"/>
                <w:sz w:val="20"/>
                <w:szCs w:val="20"/>
              </w:rPr>
              <w:t>rsdSpecAn</w:t>
            </w:r>
            <w:proofErr w:type="spellEnd"/>
            <w:r w:rsidRPr="00550589">
              <w:rPr>
                <w:rFonts w:ascii="Tahoma" w:hAnsi="Tahoma" w:cs="Tahoma"/>
                <w:sz w:val="20"/>
                <w:szCs w:val="20"/>
              </w:rPr>
              <w:t xml:space="preserve"> = 10</w:t>
            </w:r>
          </w:p>
        </w:tc>
      </w:tr>
    </w:tbl>
    <w:p w14:paraId="5FC925C8" w14:textId="77777777" w:rsidR="006A0561" w:rsidRPr="00D303EB" w:rsidRDefault="006A0561" w:rsidP="007F5F43">
      <w:pPr>
        <w:pStyle w:val="EFSABodytext"/>
        <w:spacing w:after="200"/>
        <w:ind w:left="720"/>
        <w:rPr>
          <w:rFonts w:cs="Tahoma"/>
          <w:lang w:eastAsia="en-GB"/>
        </w:rPr>
      </w:pPr>
    </w:p>
    <w:p w14:paraId="7BEB7B5F" w14:textId="32E9CC29" w:rsidR="00291024" w:rsidRPr="0045539F" w:rsidRDefault="00661055" w:rsidP="008B1AC6">
      <w:pPr>
        <w:pStyle w:val="EFSAHeading3"/>
        <w:rPr>
          <w:rFonts w:cs="Tahoma"/>
        </w:rPr>
      </w:pPr>
      <w:bookmarkStart w:id="147" w:name="_Toc99718760"/>
      <w:bookmarkStart w:id="148" w:name="_Toc23263574"/>
      <w:bookmarkStart w:id="149" w:name="_Toc83636902"/>
      <w:r w:rsidRPr="0045539F">
        <w:rPr>
          <w:rFonts w:cs="Tahoma"/>
        </w:rPr>
        <w:t>M.02 Accreditation procedure for the analytical method (</w:t>
      </w:r>
      <w:proofErr w:type="spellStart"/>
      <w:r w:rsidRPr="0045539F">
        <w:rPr>
          <w:rFonts w:cs="Tahoma"/>
        </w:rPr>
        <w:t>accredProc</w:t>
      </w:r>
      <w:proofErr w:type="spellEnd"/>
      <w:r w:rsidRPr="0045539F">
        <w:rPr>
          <w:rFonts w:cs="Tahoma"/>
        </w:rPr>
        <w:t>)</w:t>
      </w:r>
      <w:bookmarkEnd w:id="147"/>
    </w:p>
    <w:p w14:paraId="561F645E" w14:textId="4BB38E4D" w:rsidR="00254C6F" w:rsidRPr="004429E0" w:rsidRDefault="00254C6F" w:rsidP="00DE1424">
      <w:pPr>
        <w:pStyle w:val="EFSABodytext"/>
        <w:spacing w:after="200"/>
        <w:ind w:left="720"/>
        <w:rPr>
          <w:rFonts w:cs="Tahoma"/>
          <w:lang w:eastAsia="en-GB"/>
        </w:rPr>
      </w:pPr>
      <w:r w:rsidRPr="00D303EB">
        <w:rPr>
          <w:rFonts w:cs="Tahoma"/>
          <w:lang w:eastAsia="en-GB"/>
        </w:rPr>
        <w:t xml:space="preserve">This </w:t>
      </w:r>
      <w:r w:rsidR="004B56AB">
        <w:rPr>
          <w:rFonts w:cs="Tahoma"/>
          <w:lang w:eastAsia="en-GB"/>
        </w:rPr>
        <w:t>data element</w:t>
      </w:r>
      <w:r w:rsidRPr="00D303EB">
        <w:rPr>
          <w:rFonts w:cs="Tahoma"/>
          <w:lang w:eastAsia="en-GB"/>
        </w:rPr>
        <w:t xml:space="preserve"> is </w:t>
      </w:r>
      <w:r w:rsidRPr="004429E0">
        <w:rPr>
          <w:rFonts w:cs="Tahoma"/>
          <w:lang w:eastAsia="en-GB"/>
        </w:rPr>
        <w:t>reportable for template C and M and it is mandatory.</w:t>
      </w:r>
    </w:p>
    <w:p w14:paraId="2A82E965" w14:textId="7E56669B" w:rsidR="00040DB3" w:rsidRPr="00DE1424" w:rsidRDefault="00040DB3" w:rsidP="00DE1424">
      <w:pPr>
        <w:pStyle w:val="EFSABodytext"/>
        <w:spacing w:after="200"/>
        <w:ind w:left="720"/>
        <w:rPr>
          <w:rFonts w:cs="Tahoma"/>
          <w:lang w:eastAsia="en-GB"/>
        </w:rPr>
      </w:pPr>
      <w:r w:rsidRPr="00DE1424">
        <w:t>This code describes the validation/accreditation status of the method linked to </w:t>
      </w:r>
      <w:r w:rsidR="00091AC8" w:rsidRPr="00DE1424">
        <w:rPr>
          <w:rFonts w:cs="Tahoma"/>
          <w:i/>
          <w:iCs/>
          <w:lang w:eastAsia="en-GB"/>
        </w:rPr>
        <w:t xml:space="preserve">L.01 </w:t>
      </w:r>
      <w:r w:rsidR="003543E5" w:rsidRPr="00DE1424">
        <w:rPr>
          <w:rFonts w:cs="Tahoma"/>
          <w:i/>
          <w:iCs/>
          <w:lang w:eastAsia="en-GB"/>
        </w:rPr>
        <w:t>“</w:t>
      </w:r>
      <w:r w:rsidR="00091AC8" w:rsidRPr="00DE1424">
        <w:rPr>
          <w:rFonts w:cs="Tahoma"/>
          <w:i/>
          <w:iCs/>
          <w:lang w:eastAsia="en-GB"/>
        </w:rPr>
        <w:t>Analytical method identification</w:t>
      </w:r>
      <w:r w:rsidR="003543E5" w:rsidRPr="00DE1424">
        <w:rPr>
          <w:rFonts w:cs="Tahoma"/>
          <w:i/>
          <w:iCs/>
          <w:lang w:eastAsia="en-GB"/>
        </w:rPr>
        <w:t>”</w:t>
      </w:r>
      <w:r w:rsidR="00091AC8" w:rsidRPr="00DE1424">
        <w:rPr>
          <w:rFonts w:cs="Tahoma"/>
          <w:i/>
          <w:iCs/>
          <w:lang w:eastAsia="en-GB"/>
        </w:rPr>
        <w:t xml:space="preserve"> (</w:t>
      </w:r>
      <w:proofErr w:type="spellStart"/>
      <w:r w:rsidR="00091AC8" w:rsidRPr="00DE1424">
        <w:rPr>
          <w:rFonts w:cs="Tahoma"/>
          <w:i/>
          <w:iCs/>
          <w:lang w:eastAsia="en-GB"/>
        </w:rPr>
        <w:t>anMethRefId</w:t>
      </w:r>
      <w:proofErr w:type="spellEnd"/>
      <w:r w:rsidR="00091AC8" w:rsidRPr="00DE1424">
        <w:rPr>
          <w:rFonts w:cs="Tahoma"/>
          <w:i/>
          <w:iCs/>
          <w:lang w:eastAsia="en-GB"/>
        </w:rPr>
        <w:t>)</w:t>
      </w:r>
      <w:r w:rsidRPr="00DE1424">
        <w:t>.  </w:t>
      </w:r>
    </w:p>
    <w:p w14:paraId="31EF2C86" w14:textId="0CCA32C3" w:rsidR="00661055" w:rsidRPr="007407BB" w:rsidRDefault="00661055" w:rsidP="00DE1424">
      <w:pPr>
        <w:pStyle w:val="EFSABodytext"/>
        <w:spacing w:after="200"/>
        <w:ind w:left="720"/>
        <w:rPr>
          <w:rFonts w:cs="Tahoma"/>
          <w:lang w:eastAsia="en-GB"/>
        </w:rPr>
      </w:pPr>
      <w:r w:rsidRPr="00DE1424">
        <w:rPr>
          <w:rFonts w:cs="Tahoma"/>
          <w:lang w:eastAsia="en-GB"/>
        </w:rPr>
        <w:t xml:space="preserve">Codes can be selected from the MDACC </w:t>
      </w:r>
      <w:r w:rsidRPr="007407BB">
        <w:rPr>
          <w:rFonts w:cs="Tahoma"/>
          <w:lang w:eastAsia="en-GB"/>
        </w:rPr>
        <w:t>catalogue.</w:t>
      </w:r>
    </w:p>
    <w:p w14:paraId="28C38BD2" w14:textId="60309E6B" w:rsidR="007F5F43" w:rsidRPr="0045539F" w:rsidRDefault="007F5F43" w:rsidP="008B1AC6">
      <w:pPr>
        <w:pStyle w:val="EFSAHeading3"/>
        <w:rPr>
          <w:rFonts w:cs="Tahoma"/>
        </w:rPr>
      </w:pPr>
      <w:bookmarkStart w:id="150" w:name="_Toc99718761"/>
      <w:r w:rsidRPr="0045539F">
        <w:rPr>
          <w:rFonts w:cs="Tahoma"/>
        </w:rPr>
        <w:t>M.03 Result unit (</w:t>
      </w:r>
      <w:proofErr w:type="spellStart"/>
      <w:r w:rsidRPr="0045539F">
        <w:rPr>
          <w:rFonts w:cs="Tahoma"/>
        </w:rPr>
        <w:t>resUnit</w:t>
      </w:r>
      <w:proofErr w:type="spellEnd"/>
      <w:r w:rsidRPr="0045539F">
        <w:rPr>
          <w:rFonts w:cs="Tahoma"/>
        </w:rPr>
        <w:t>)</w:t>
      </w:r>
      <w:bookmarkEnd w:id="148"/>
      <w:bookmarkEnd w:id="149"/>
      <w:bookmarkEnd w:id="150"/>
    </w:p>
    <w:p w14:paraId="3C24B770" w14:textId="7557DB1F" w:rsidR="00E24672" w:rsidRPr="004429E0" w:rsidRDefault="007F5F43" w:rsidP="007F5F43">
      <w:pPr>
        <w:pStyle w:val="EFSABodytext"/>
        <w:spacing w:after="200"/>
        <w:ind w:left="720"/>
        <w:rPr>
          <w:rFonts w:cs="Tahoma"/>
          <w:lang w:eastAsia="en-GB"/>
        </w:rPr>
      </w:pPr>
      <w:r w:rsidRPr="00D303EB">
        <w:rPr>
          <w:rFonts w:cs="Tahoma"/>
          <w:lang w:eastAsia="en-GB"/>
        </w:rPr>
        <w:t>This element indicates the units of measurement for the numerical value</w:t>
      </w:r>
      <w:r w:rsidR="00D13415" w:rsidRPr="004429E0">
        <w:rPr>
          <w:rFonts w:cs="Tahoma"/>
          <w:lang w:eastAsia="en-GB"/>
        </w:rPr>
        <w:t xml:space="preserve"> </w:t>
      </w:r>
      <w:r w:rsidR="00AC4BC0" w:rsidRPr="004429E0">
        <w:rPr>
          <w:rFonts w:cs="Tahoma"/>
          <w:i/>
          <w:iCs/>
        </w:rPr>
        <w:t xml:space="preserve">M.10 </w:t>
      </w:r>
      <w:r w:rsidR="00AC4BC0">
        <w:rPr>
          <w:rFonts w:cs="Tahoma"/>
        </w:rPr>
        <w:t>“</w:t>
      </w:r>
      <w:r w:rsidR="00AC4BC0" w:rsidRPr="004429E0">
        <w:rPr>
          <w:rFonts w:cs="Tahoma"/>
          <w:i/>
          <w:iCs/>
        </w:rPr>
        <w:t>Result value”</w:t>
      </w:r>
      <w:r w:rsidR="00AC4BC0" w:rsidRPr="0045539F">
        <w:rPr>
          <w:rFonts w:cs="Tahoma"/>
        </w:rPr>
        <w:t xml:space="preserve"> (</w:t>
      </w:r>
      <w:proofErr w:type="spellStart"/>
      <w:r w:rsidR="00AC4BC0" w:rsidRPr="0045539F">
        <w:rPr>
          <w:rFonts w:cs="Tahoma"/>
        </w:rPr>
        <w:t>resVal</w:t>
      </w:r>
      <w:proofErr w:type="spellEnd"/>
      <w:r w:rsidR="00AC4BC0" w:rsidRPr="0045539F">
        <w:rPr>
          <w:rFonts w:cs="Tahoma"/>
        </w:rPr>
        <w:t>)</w:t>
      </w:r>
      <w:r w:rsidR="00D13415" w:rsidRPr="00D303EB">
        <w:rPr>
          <w:rFonts w:cs="Tahoma"/>
          <w:lang w:eastAsia="en-GB"/>
        </w:rPr>
        <w:t>,</w:t>
      </w:r>
      <w:r w:rsidRPr="004429E0">
        <w:rPr>
          <w:rFonts w:cs="Tahoma"/>
          <w:lang w:eastAsia="en-GB"/>
        </w:rPr>
        <w:t xml:space="preserve"> </w:t>
      </w:r>
      <w:r w:rsidR="00D81F99" w:rsidRPr="004429E0">
        <w:rPr>
          <w:rFonts w:cs="Tahoma"/>
          <w:i/>
          <w:iCs/>
          <w:lang w:eastAsia="en-GB"/>
        </w:rPr>
        <w:t xml:space="preserve">M.04 </w:t>
      </w:r>
      <w:r w:rsidR="0074319B" w:rsidRPr="004429E0">
        <w:rPr>
          <w:rFonts w:cs="Tahoma"/>
          <w:i/>
          <w:iCs/>
          <w:lang w:eastAsia="en-GB"/>
        </w:rPr>
        <w:t>“</w:t>
      </w:r>
      <w:r w:rsidR="00D81F99" w:rsidRPr="004429E0">
        <w:rPr>
          <w:rFonts w:cs="Tahoma"/>
          <w:i/>
          <w:iCs/>
          <w:lang w:eastAsia="en-GB"/>
        </w:rPr>
        <w:t>Result limit of detection</w:t>
      </w:r>
      <w:r w:rsidR="0074319B" w:rsidRPr="004429E0">
        <w:rPr>
          <w:rFonts w:cs="Tahoma"/>
          <w:i/>
          <w:iCs/>
          <w:lang w:eastAsia="en-GB"/>
        </w:rPr>
        <w:t>”</w:t>
      </w:r>
      <w:r w:rsidR="00D81F99" w:rsidRPr="00D81F99">
        <w:rPr>
          <w:rFonts w:cs="Tahoma"/>
          <w:lang w:eastAsia="en-GB"/>
        </w:rPr>
        <w:t xml:space="preserve"> (</w:t>
      </w:r>
      <w:proofErr w:type="spellStart"/>
      <w:r w:rsidR="00D81F99" w:rsidRPr="00D81F99">
        <w:rPr>
          <w:rFonts w:cs="Tahoma"/>
          <w:lang w:eastAsia="en-GB"/>
        </w:rPr>
        <w:t>resLOD</w:t>
      </w:r>
      <w:proofErr w:type="spellEnd"/>
      <w:r w:rsidR="00D81F99" w:rsidRPr="00D81F99">
        <w:rPr>
          <w:rFonts w:cs="Tahoma"/>
          <w:lang w:eastAsia="en-GB"/>
        </w:rPr>
        <w:t>)</w:t>
      </w:r>
      <w:r w:rsidR="00244851">
        <w:rPr>
          <w:rFonts w:cs="Tahoma"/>
          <w:lang w:eastAsia="en-GB"/>
        </w:rPr>
        <w:t xml:space="preserve"> </w:t>
      </w:r>
      <w:r w:rsidR="00D13415" w:rsidRPr="004429E0">
        <w:rPr>
          <w:rFonts w:cs="Tahoma"/>
          <w:lang w:eastAsia="en-GB"/>
        </w:rPr>
        <w:t>and</w:t>
      </w:r>
      <w:r w:rsidRPr="004429E0">
        <w:rPr>
          <w:rFonts w:cs="Tahoma"/>
          <w:lang w:eastAsia="en-GB"/>
        </w:rPr>
        <w:t xml:space="preserve"> </w:t>
      </w:r>
      <w:r w:rsidR="0074319B" w:rsidRPr="004429E0">
        <w:rPr>
          <w:rFonts w:cs="Tahoma"/>
          <w:i/>
          <w:iCs/>
          <w:lang w:eastAsia="en-GB"/>
        </w:rPr>
        <w:t xml:space="preserve">M.05 </w:t>
      </w:r>
      <w:r w:rsidR="00AC4BC0">
        <w:rPr>
          <w:rFonts w:cs="Tahoma"/>
          <w:i/>
          <w:iCs/>
          <w:lang w:eastAsia="en-GB"/>
        </w:rPr>
        <w:t>“</w:t>
      </w:r>
      <w:r w:rsidR="0074319B" w:rsidRPr="004429E0">
        <w:rPr>
          <w:rFonts w:cs="Tahoma"/>
          <w:i/>
          <w:iCs/>
          <w:lang w:eastAsia="en-GB"/>
        </w:rPr>
        <w:t>Result limit of quantification</w:t>
      </w:r>
      <w:r w:rsidR="00AC4BC0">
        <w:rPr>
          <w:rFonts w:cs="Tahoma"/>
          <w:lang w:eastAsia="en-GB"/>
        </w:rPr>
        <w:t>”</w:t>
      </w:r>
      <w:r w:rsidR="0074319B" w:rsidRPr="0074319B">
        <w:rPr>
          <w:rFonts w:cs="Tahoma"/>
          <w:lang w:eastAsia="en-GB"/>
        </w:rPr>
        <w:t xml:space="preserve"> (</w:t>
      </w:r>
      <w:proofErr w:type="spellStart"/>
      <w:r w:rsidR="0074319B" w:rsidRPr="0074319B">
        <w:rPr>
          <w:rFonts w:cs="Tahoma"/>
          <w:lang w:eastAsia="en-GB"/>
        </w:rPr>
        <w:t>resLOQ</w:t>
      </w:r>
      <w:proofErr w:type="spellEnd"/>
      <w:r w:rsidR="0074319B" w:rsidRPr="0074319B">
        <w:rPr>
          <w:rFonts w:cs="Tahoma"/>
          <w:lang w:eastAsia="en-GB"/>
        </w:rPr>
        <w:t>)</w:t>
      </w:r>
      <w:r w:rsidR="00E24672" w:rsidRPr="004429E0">
        <w:rPr>
          <w:rFonts w:cs="Tahoma"/>
          <w:lang w:eastAsia="en-GB"/>
        </w:rPr>
        <w:t xml:space="preserve">. </w:t>
      </w:r>
    </w:p>
    <w:p w14:paraId="2BF6874C" w14:textId="748A4C13" w:rsidR="00BB10B8" w:rsidRPr="004429E0" w:rsidRDefault="00D13415">
      <w:pPr>
        <w:pStyle w:val="EFSABodytext"/>
        <w:spacing w:after="200"/>
        <w:ind w:left="720"/>
        <w:rPr>
          <w:rFonts w:cs="Tahoma"/>
          <w:lang w:eastAsia="en-GB"/>
        </w:rPr>
      </w:pPr>
      <w:r w:rsidRPr="004429E0">
        <w:rPr>
          <w:rFonts w:cs="Tahoma"/>
          <w:lang w:eastAsia="en-GB"/>
        </w:rPr>
        <w:t>For</w:t>
      </w:r>
      <w:r w:rsidR="004C1C20" w:rsidRPr="004429E0">
        <w:rPr>
          <w:rFonts w:cs="Tahoma"/>
          <w:lang w:eastAsia="en-GB"/>
        </w:rPr>
        <w:t xml:space="preserve"> </w:t>
      </w:r>
      <w:r w:rsidR="414E9D21" w:rsidRPr="004429E0">
        <w:rPr>
          <w:rFonts w:cs="Tahoma"/>
          <w:lang w:eastAsia="en-GB"/>
        </w:rPr>
        <w:t>c</w:t>
      </w:r>
      <w:r w:rsidR="539688B7" w:rsidRPr="004429E0">
        <w:rPr>
          <w:rFonts w:cs="Tahoma"/>
          <w:lang w:eastAsia="en-GB"/>
        </w:rPr>
        <w:t>oncentration</w:t>
      </w:r>
      <w:r w:rsidR="004C1C20" w:rsidRPr="004429E0">
        <w:rPr>
          <w:rFonts w:cs="Tahoma"/>
          <w:lang w:eastAsia="en-GB"/>
        </w:rPr>
        <w:t xml:space="preserve"> data</w:t>
      </w:r>
      <w:r w:rsidRPr="004429E0">
        <w:rPr>
          <w:rFonts w:cs="Tahoma"/>
          <w:lang w:eastAsia="en-GB"/>
        </w:rPr>
        <w:t xml:space="preserve"> </w:t>
      </w:r>
      <w:r w:rsidR="004C1C20" w:rsidRPr="004429E0">
        <w:rPr>
          <w:rFonts w:cs="Tahoma"/>
          <w:lang w:eastAsia="en-GB"/>
        </w:rPr>
        <w:t>(</w:t>
      </w:r>
      <w:r w:rsidR="0069267D">
        <w:rPr>
          <w:rFonts w:cs="Tahoma"/>
          <w:lang w:eastAsia="en-GB"/>
        </w:rPr>
        <w:t>t</w:t>
      </w:r>
      <w:r w:rsidR="0069267D" w:rsidRPr="004429E0">
        <w:rPr>
          <w:rFonts w:cs="Tahoma"/>
          <w:lang w:eastAsia="en-GB"/>
        </w:rPr>
        <w:t xml:space="preserve">emplate </w:t>
      </w:r>
      <w:r w:rsidR="539688B7" w:rsidRPr="004429E0">
        <w:rPr>
          <w:rFonts w:cs="Tahoma"/>
          <w:lang w:eastAsia="en-GB"/>
        </w:rPr>
        <w:t>C)</w:t>
      </w:r>
      <w:r w:rsidR="00AF7EEF">
        <w:rPr>
          <w:rFonts w:cs="Tahoma"/>
          <w:lang w:eastAsia="en-GB"/>
        </w:rPr>
        <w:t>, the</w:t>
      </w:r>
      <w:r w:rsidR="539688B7" w:rsidRPr="004429E0">
        <w:rPr>
          <w:rFonts w:cs="Tahoma"/>
          <w:lang w:eastAsia="en-GB"/>
        </w:rPr>
        <w:t xml:space="preserve"> </w:t>
      </w:r>
      <w:r w:rsidR="090105CD" w:rsidRPr="004429E0">
        <w:rPr>
          <w:rFonts w:cs="Tahoma"/>
          <w:lang w:eastAsia="en-GB"/>
        </w:rPr>
        <w:t>result</w:t>
      </w:r>
      <w:r w:rsidR="003962CE" w:rsidRPr="004429E0">
        <w:rPr>
          <w:rFonts w:cs="Tahoma"/>
          <w:lang w:eastAsia="en-GB"/>
        </w:rPr>
        <w:t xml:space="preserve"> </w:t>
      </w:r>
      <w:r w:rsidR="0096417F" w:rsidRPr="004429E0">
        <w:rPr>
          <w:rFonts w:cs="Tahoma"/>
          <w:lang w:eastAsia="en-GB"/>
        </w:rPr>
        <w:t xml:space="preserve">should </w:t>
      </w:r>
      <w:r w:rsidR="003962CE" w:rsidRPr="004429E0">
        <w:rPr>
          <w:rFonts w:cs="Tahoma"/>
          <w:lang w:eastAsia="en-GB"/>
        </w:rPr>
        <w:t xml:space="preserve">be reported in mg/kg </w:t>
      </w:r>
      <w:r w:rsidR="1581BC41" w:rsidRPr="004429E0">
        <w:rPr>
          <w:rFonts w:cs="Tahoma"/>
          <w:lang w:eastAsia="en-GB"/>
        </w:rPr>
        <w:t>of FCM</w:t>
      </w:r>
      <w:r w:rsidR="539688B7" w:rsidRPr="004429E0">
        <w:rPr>
          <w:rFonts w:cs="Tahoma"/>
          <w:lang w:eastAsia="en-GB"/>
        </w:rPr>
        <w:t xml:space="preserve"> </w:t>
      </w:r>
      <w:r w:rsidR="1555615D" w:rsidRPr="004429E0">
        <w:rPr>
          <w:rFonts w:cs="Tahoma"/>
          <w:lang w:eastAsia="en-GB"/>
        </w:rPr>
        <w:t xml:space="preserve">(preferably) </w:t>
      </w:r>
      <w:r w:rsidR="003962CE" w:rsidRPr="004429E0">
        <w:rPr>
          <w:rFonts w:cs="Tahoma"/>
          <w:lang w:eastAsia="en-GB"/>
        </w:rPr>
        <w:t>or mg/dm</w:t>
      </w:r>
      <w:r w:rsidR="00446CA2" w:rsidRPr="0045539F">
        <w:rPr>
          <w:rFonts w:eastAsia="Times New Roman" w:cs="Tahoma"/>
          <w:color w:val="000000" w:themeColor="text1"/>
          <w:lang w:eastAsia="ko-KR"/>
        </w:rPr>
        <w:t>²</w:t>
      </w:r>
      <w:r w:rsidR="008A5F2F" w:rsidRPr="00D303EB">
        <w:rPr>
          <w:rFonts w:cs="Tahoma"/>
          <w:lang w:eastAsia="en-GB"/>
        </w:rPr>
        <w:t xml:space="preserve"> FCM</w:t>
      </w:r>
      <w:r w:rsidR="3602EEC4" w:rsidRPr="00D303EB">
        <w:rPr>
          <w:rFonts w:cs="Tahoma"/>
          <w:lang w:eastAsia="en-GB"/>
        </w:rPr>
        <w:t>, according to what is prescribed in the method used</w:t>
      </w:r>
      <w:r w:rsidR="539688B7" w:rsidRPr="004429E0">
        <w:rPr>
          <w:rFonts w:cs="Tahoma"/>
          <w:lang w:eastAsia="en-GB"/>
        </w:rPr>
        <w:t xml:space="preserve">. </w:t>
      </w:r>
      <w:r w:rsidR="4D1365A5" w:rsidRPr="004429E0">
        <w:rPr>
          <w:rFonts w:cs="Tahoma"/>
          <w:lang w:eastAsia="en-GB"/>
        </w:rPr>
        <w:t xml:space="preserve">If the result is not reported </w:t>
      </w:r>
      <w:r w:rsidR="527627B9" w:rsidRPr="004429E0">
        <w:rPr>
          <w:rFonts w:cs="Tahoma"/>
          <w:lang w:eastAsia="en-GB"/>
        </w:rPr>
        <w:t xml:space="preserve">in </w:t>
      </w:r>
      <w:r w:rsidR="4D1365A5" w:rsidRPr="004429E0">
        <w:rPr>
          <w:rFonts w:cs="Tahoma"/>
          <w:lang w:eastAsia="en-GB"/>
        </w:rPr>
        <w:t xml:space="preserve">mg/kg </w:t>
      </w:r>
      <w:r w:rsidR="76E749D0" w:rsidRPr="004429E0">
        <w:rPr>
          <w:rFonts w:cs="Tahoma"/>
          <w:lang w:eastAsia="en-GB"/>
        </w:rPr>
        <w:t>of FCM</w:t>
      </w:r>
      <w:r w:rsidR="7219F80A" w:rsidRPr="004429E0">
        <w:rPr>
          <w:rFonts w:cs="Tahoma"/>
          <w:lang w:eastAsia="en-GB"/>
        </w:rPr>
        <w:t xml:space="preserve"> </w:t>
      </w:r>
      <w:r w:rsidR="4D1365A5" w:rsidRPr="004429E0">
        <w:rPr>
          <w:rFonts w:cs="Tahoma"/>
          <w:lang w:eastAsia="en-GB"/>
        </w:rPr>
        <w:t xml:space="preserve">the parameters required for </w:t>
      </w:r>
      <w:r w:rsidR="535440F2" w:rsidRPr="004429E0">
        <w:rPr>
          <w:rFonts w:cs="Tahoma"/>
          <w:lang w:eastAsia="en-GB"/>
        </w:rPr>
        <w:t>recalculation</w:t>
      </w:r>
      <w:r w:rsidR="4D1365A5" w:rsidRPr="004429E0">
        <w:rPr>
          <w:rFonts w:cs="Tahoma"/>
          <w:lang w:eastAsia="en-GB"/>
        </w:rPr>
        <w:t xml:space="preserve"> </w:t>
      </w:r>
      <w:r w:rsidR="34F70C77" w:rsidRPr="004429E0">
        <w:rPr>
          <w:rFonts w:cs="Tahoma"/>
          <w:lang w:eastAsia="en-GB"/>
        </w:rPr>
        <w:t xml:space="preserve">into mg/kg </w:t>
      </w:r>
      <w:r w:rsidR="3DD62052" w:rsidRPr="004429E0">
        <w:rPr>
          <w:rFonts w:cs="Tahoma"/>
          <w:lang w:eastAsia="en-GB"/>
        </w:rPr>
        <w:t>of FCM</w:t>
      </w:r>
      <w:r w:rsidR="616CEA82" w:rsidRPr="004429E0">
        <w:rPr>
          <w:rFonts w:cs="Tahoma"/>
          <w:lang w:eastAsia="en-GB"/>
        </w:rPr>
        <w:t xml:space="preserve"> </w:t>
      </w:r>
      <w:r w:rsidR="4D1365A5" w:rsidRPr="004429E0">
        <w:rPr>
          <w:rFonts w:cs="Tahoma"/>
          <w:lang w:eastAsia="en-GB"/>
        </w:rPr>
        <w:t xml:space="preserve">should be </w:t>
      </w:r>
      <w:r w:rsidR="119AAF19" w:rsidRPr="004429E0">
        <w:rPr>
          <w:rFonts w:cs="Tahoma"/>
          <w:lang w:eastAsia="en-GB"/>
        </w:rPr>
        <w:t xml:space="preserve">reported in the appropriate </w:t>
      </w:r>
      <w:r w:rsidR="004B56AB">
        <w:rPr>
          <w:rFonts w:cs="Tahoma"/>
          <w:lang w:eastAsia="en-GB"/>
        </w:rPr>
        <w:t>data element</w:t>
      </w:r>
      <w:r w:rsidR="119AAF19" w:rsidRPr="004429E0">
        <w:rPr>
          <w:rFonts w:cs="Tahoma"/>
          <w:lang w:eastAsia="en-GB"/>
        </w:rPr>
        <w:t>s</w:t>
      </w:r>
      <w:r w:rsidR="00631DB6" w:rsidRPr="004429E0">
        <w:rPr>
          <w:rFonts w:cs="Tahoma"/>
          <w:lang w:eastAsia="en-GB"/>
        </w:rPr>
        <w:t xml:space="preserve"> </w:t>
      </w:r>
      <w:r w:rsidR="00682966" w:rsidRPr="004429E0">
        <w:rPr>
          <w:rFonts w:cs="Tahoma"/>
          <w:lang w:eastAsia="en-GB"/>
        </w:rPr>
        <w:t>such as</w:t>
      </w:r>
      <w:r w:rsidR="002C4F63" w:rsidRPr="004429E0">
        <w:rPr>
          <w:rFonts w:cs="Tahoma"/>
          <w:lang w:eastAsia="en-GB"/>
        </w:rPr>
        <w:t>:</w:t>
      </w:r>
    </w:p>
    <w:p w14:paraId="299DC346" w14:textId="2633B5BD" w:rsidR="00747257" w:rsidRPr="004429E0" w:rsidRDefault="00747257" w:rsidP="00F87422">
      <w:pPr>
        <w:pStyle w:val="ListParagraph"/>
        <w:numPr>
          <w:ilvl w:val="0"/>
          <w:numId w:val="13"/>
        </w:numPr>
        <w:spacing w:after="0" w:line="240" w:lineRule="auto"/>
        <w:jc w:val="both"/>
        <w:rPr>
          <w:rFonts w:ascii="Tahoma" w:eastAsia="Times New Roman" w:hAnsi="Tahoma" w:cs="Tahoma"/>
          <w:color w:val="000000"/>
          <w:sz w:val="20"/>
          <w:szCs w:val="20"/>
          <w:lang w:eastAsia="ko-KR"/>
        </w:rPr>
      </w:pPr>
      <w:r w:rsidRPr="004429E0">
        <w:rPr>
          <w:rFonts w:ascii="Tahoma" w:eastAsia="Times New Roman" w:hAnsi="Tahoma" w:cs="Tahoma"/>
          <w:color w:val="000000"/>
          <w:sz w:val="20"/>
          <w:szCs w:val="20"/>
          <w:lang w:eastAsia="ko-KR"/>
        </w:rPr>
        <w:t xml:space="preserve">FCMD.09 - </w:t>
      </w:r>
      <w:proofErr w:type="spellStart"/>
      <w:r w:rsidRPr="004429E0">
        <w:rPr>
          <w:rFonts w:ascii="Tahoma" w:eastAsia="Times New Roman" w:hAnsi="Tahoma" w:cs="Tahoma"/>
          <w:color w:val="000000"/>
          <w:sz w:val="20"/>
          <w:szCs w:val="20"/>
          <w:lang w:eastAsia="ko-KR"/>
        </w:rPr>
        <w:t>FCM_</w:t>
      </w:r>
      <w:r w:rsidR="00535B6A">
        <w:rPr>
          <w:rFonts w:ascii="Tahoma" w:eastAsia="Times New Roman" w:hAnsi="Tahoma" w:cs="Tahoma"/>
          <w:color w:val="000000"/>
          <w:sz w:val="20"/>
          <w:szCs w:val="20"/>
          <w:lang w:eastAsia="ko-KR"/>
        </w:rPr>
        <w:t>t</w:t>
      </w:r>
      <w:r w:rsidR="00535B6A" w:rsidRPr="004429E0">
        <w:rPr>
          <w:rFonts w:ascii="Tahoma" w:eastAsia="Times New Roman" w:hAnsi="Tahoma" w:cs="Tahoma"/>
          <w:color w:val="000000"/>
          <w:sz w:val="20"/>
          <w:szCs w:val="20"/>
          <w:lang w:eastAsia="ko-KR"/>
        </w:rPr>
        <w:t>hickness</w:t>
      </w:r>
      <w:proofErr w:type="spellEnd"/>
    </w:p>
    <w:p w14:paraId="3D3B3AD3" w14:textId="3501D304" w:rsidR="00747257" w:rsidRPr="004429E0" w:rsidRDefault="00747257" w:rsidP="00F87422">
      <w:pPr>
        <w:pStyle w:val="ListParagraph"/>
        <w:numPr>
          <w:ilvl w:val="0"/>
          <w:numId w:val="13"/>
        </w:numPr>
        <w:spacing w:after="0" w:line="240" w:lineRule="auto"/>
        <w:jc w:val="both"/>
        <w:rPr>
          <w:rFonts w:ascii="Tahoma" w:eastAsia="Times New Roman" w:hAnsi="Tahoma" w:cs="Tahoma"/>
          <w:color w:val="000000"/>
          <w:sz w:val="20"/>
          <w:szCs w:val="20"/>
          <w:lang w:eastAsia="ko-KR"/>
        </w:rPr>
      </w:pPr>
      <w:r w:rsidRPr="004429E0">
        <w:rPr>
          <w:rFonts w:ascii="Tahoma" w:eastAsia="Times New Roman" w:hAnsi="Tahoma" w:cs="Tahoma"/>
          <w:color w:val="000000"/>
          <w:sz w:val="20"/>
          <w:szCs w:val="20"/>
          <w:lang w:eastAsia="ko-KR"/>
        </w:rPr>
        <w:t xml:space="preserve">FCMD.10 - </w:t>
      </w:r>
      <w:proofErr w:type="spellStart"/>
      <w:r w:rsidRPr="004429E0">
        <w:rPr>
          <w:rFonts w:ascii="Tahoma" w:eastAsia="Times New Roman" w:hAnsi="Tahoma" w:cs="Tahoma"/>
          <w:color w:val="000000"/>
          <w:sz w:val="20"/>
          <w:szCs w:val="20"/>
          <w:lang w:eastAsia="ko-KR"/>
        </w:rPr>
        <w:t>FCM_</w:t>
      </w:r>
      <w:r w:rsidR="00535B6A">
        <w:rPr>
          <w:rFonts w:ascii="Tahoma" w:eastAsia="Times New Roman" w:hAnsi="Tahoma" w:cs="Tahoma"/>
          <w:color w:val="000000"/>
          <w:sz w:val="20"/>
          <w:szCs w:val="20"/>
          <w:lang w:eastAsia="ko-KR"/>
        </w:rPr>
        <w:t>g</w:t>
      </w:r>
      <w:r w:rsidR="00535B6A" w:rsidRPr="004429E0">
        <w:rPr>
          <w:rFonts w:ascii="Tahoma" w:eastAsia="Times New Roman" w:hAnsi="Tahoma" w:cs="Tahoma"/>
          <w:color w:val="000000"/>
          <w:sz w:val="20"/>
          <w:szCs w:val="20"/>
          <w:lang w:eastAsia="ko-KR"/>
        </w:rPr>
        <w:t>rammage</w:t>
      </w:r>
      <w:proofErr w:type="spellEnd"/>
    </w:p>
    <w:p w14:paraId="3DE6CEA9" w14:textId="76F06424" w:rsidR="00747257" w:rsidRPr="004429E0" w:rsidRDefault="00747257" w:rsidP="00F87422">
      <w:pPr>
        <w:pStyle w:val="ListParagraph"/>
        <w:numPr>
          <w:ilvl w:val="0"/>
          <w:numId w:val="13"/>
        </w:numPr>
        <w:spacing w:after="0" w:line="240" w:lineRule="auto"/>
        <w:jc w:val="both"/>
        <w:rPr>
          <w:rFonts w:ascii="Tahoma" w:eastAsia="Times New Roman" w:hAnsi="Tahoma" w:cs="Tahoma"/>
          <w:color w:val="000000"/>
          <w:sz w:val="20"/>
          <w:szCs w:val="20"/>
          <w:lang w:eastAsia="ko-KR"/>
        </w:rPr>
      </w:pPr>
      <w:r w:rsidRPr="004429E0">
        <w:rPr>
          <w:rFonts w:ascii="Tahoma" w:eastAsia="Times New Roman" w:hAnsi="Tahoma" w:cs="Tahoma"/>
          <w:color w:val="000000"/>
          <w:sz w:val="20"/>
          <w:szCs w:val="20"/>
          <w:lang w:eastAsia="ko-KR"/>
        </w:rPr>
        <w:t xml:space="preserve">FCMD.11 - </w:t>
      </w:r>
      <w:proofErr w:type="spellStart"/>
      <w:r w:rsidRPr="004429E0">
        <w:rPr>
          <w:rFonts w:ascii="Tahoma" w:eastAsia="Times New Roman" w:hAnsi="Tahoma" w:cs="Tahoma"/>
          <w:color w:val="000000"/>
          <w:sz w:val="20"/>
          <w:szCs w:val="20"/>
          <w:lang w:eastAsia="ko-KR"/>
        </w:rPr>
        <w:t>FCM_</w:t>
      </w:r>
      <w:r w:rsidR="00535B6A">
        <w:rPr>
          <w:rFonts w:ascii="Tahoma" w:eastAsia="Times New Roman" w:hAnsi="Tahoma" w:cs="Tahoma"/>
          <w:color w:val="000000"/>
          <w:sz w:val="20"/>
          <w:szCs w:val="20"/>
          <w:lang w:eastAsia="ko-KR"/>
        </w:rPr>
        <w:t>c</w:t>
      </w:r>
      <w:r w:rsidR="00535B6A" w:rsidRPr="004429E0">
        <w:rPr>
          <w:rFonts w:ascii="Tahoma" w:eastAsia="Times New Roman" w:hAnsi="Tahoma" w:cs="Tahoma"/>
          <w:color w:val="000000"/>
          <w:sz w:val="20"/>
          <w:szCs w:val="20"/>
          <w:lang w:eastAsia="ko-KR"/>
        </w:rPr>
        <w:t>apacity</w:t>
      </w:r>
      <w:proofErr w:type="spellEnd"/>
    </w:p>
    <w:p w14:paraId="6535883B" w14:textId="7E0896A7" w:rsidR="00747257" w:rsidRPr="004429E0" w:rsidRDefault="00747257" w:rsidP="00F87422">
      <w:pPr>
        <w:pStyle w:val="ListParagraph"/>
        <w:numPr>
          <w:ilvl w:val="0"/>
          <w:numId w:val="13"/>
        </w:numPr>
        <w:spacing w:after="0" w:line="240" w:lineRule="auto"/>
        <w:jc w:val="both"/>
        <w:rPr>
          <w:rFonts w:ascii="Tahoma" w:eastAsia="Times New Roman" w:hAnsi="Tahoma" w:cs="Tahoma"/>
          <w:color w:val="000000"/>
          <w:sz w:val="20"/>
          <w:szCs w:val="20"/>
          <w:lang w:eastAsia="ko-KR"/>
        </w:rPr>
      </w:pPr>
      <w:r w:rsidRPr="004429E0">
        <w:rPr>
          <w:rFonts w:ascii="Tahoma" w:eastAsia="Times New Roman" w:hAnsi="Tahoma" w:cs="Tahoma"/>
          <w:color w:val="000000"/>
          <w:sz w:val="20"/>
          <w:szCs w:val="20"/>
          <w:lang w:eastAsia="ko-KR"/>
        </w:rPr>
        <w:t xml:space="preserve">FCMT.08 </w:t>
      </w:r>
      <w:r w:rsidR="00BC1CE2" w:rsidRPr="004429E0">
        <w:rPr>
          <w:rFonts w:ascii="Tahoma" w:eastAsia="Times New Roman" w:hAnsi="Tahoma" w:cs="Tahoma"/>
          <w:color w:val="000000"/>
          <w:sz w:val="20"/>
          <w:szCs w:val="20"/>
          <w:lang w:eastAsia="ko-KR"/>
        </w:rPr>
        <w:t>–</w:t>
      </w:r>
      <w:r w:rsidRPr="004429E0">
        <w:rPr>
          <w:rFonts w:ascii="Tahoma" w:eastAsia="Times New Roman" w:hAnsi="Tahoma" w:cs="Tahoma"/>
          <w:color w:val="000000"/>
          <w:sz w:val="20"/>
          <w:szCs w:val="20"/>
          <w:lang w:eastAsia="ko-KR"/>
        </w:rPr>
        <w:t xml:space="preserve"> </w:t>
      </w:r>
      <w:proofErr w:type="spellStart"/>
      <w:r w:rsidRPr="004429E0">
        <w:rPr>
          <w:rFonts w:ascii="Tahoma" w:eastAsia="Times New Roman" w:hAnsi="Tahoma" w:cs="Tahoma"/>
          <w:color w:val="000000"/>
          <w:sz w:val="20"/>
          <w:szCs w:val="20"/>
          <w:lang w:eastAsia="ko-KR"/>
        </w:rPr>
        <w:t>surfaceToVolume</w:t>
      </w:r>
      <w:proofErr w:type="spellEnd"/>
    </w:p>
    <w:p w14:paraId="25147758" w14:textId="77777777" w:rsidR="00BC1CE2" w:rsidRPr="0045539F" w:rsidRDefault="00BC1CE2" w:rsidP="00DC113C">
      <w:pPr>
        <w:spacing w:after="0" w:line="240" w:lineRule="auto"/>
        <w:ind w:left="720"/>
        <w:jc w:val="both"/>
        <w:rPr>
          <w:rFonts w:ascii="Tahoma" w:eastAsia="Times New Roman" w:hAnsi="Tahoma" w:cs="Tahoma"/>
          <w:color w:val="000000"/>
          <w:sz w:val="20"/>
          <w:szCs w:val="20"/>
          <w:lang w:eastAsia="ko-KR"/>
        </w:rPr>
      </w:pPr>
    </w:p>
    <w:p w14:paraId="148C0E5F" w14:textId="40C8CB4D" w:rsidR="00DC113C" w:rsidRPr="0045539F" w:rsidRDefault="00DC113C" w:rsidP="00DC113C">
      <w:pPr>
        <w:spacing w:after="0" w:line="240" w:lineRule="auto"/>
        <w:ind w:left="720"/>
        <w:jc w:val="both"/>
        <w:rPr>
          <w:rFonts w:ascii="Tahoma" w:eastAsia="Times New Roman" w:hAnsi="Tahoma" w:cs="Tahoma"/>
          <w:color w:val="000000"/>
          <w:sz w:val="20"/>
          <w:szCs w:val="20"/>
          <w:lang w:eastAsia="ko-KR"/>
        </w:rPr>
      </w:pPr>
      <w:r w:rsidRPr="0045539F">
        <w:rPr>
          <w:rFonts w:ascii="Tahoma" w:eastAsia="Times New Roman" w:hAnsi="Tahoma" w:cs="Tahoma"/>
          <w:color w:val="000000"/>
          <w:sz w:val="20"/>
          <w:szCs w:val="20"/>
          <w:lang w:eastAsia="ko-KR"/>
        </w:rPr>
        <w:t xml:space="preserve">For example, </w:t>
      </w:r>
      <w:r w:rsidR="00920C82" w:rsidRPr="0045539F">
        <w:rPr>
          <w:rFonts w:ascii="Tahoma" w:eastAsia="Times New Roman" w:hAnsi="Tahoma" w:cs="Tahoma"/>
          <w:color w:val="000000"/>
          <w:sz w:val="20"/>
          <w:szCs w:val="20"/>
          <w:lang w:eastAsia="ko-KR"/>
        </w:rPr>
        <w:t>in case a result on</w:t>
      </w:r>
      <w:r w:rsidR="00446CA2" w:rsidRPr="0045539F">
        <w:rPr>
          <w:rFonts w:ascii="Tahoma" w:eastAsia="Times New Roman" w:hAnsi="Tahoma" w:cs="Tahoma"/>
          <w:color w:val="000000"/>
          <w:sz w:val="20"/>
          <w:szCs w:val="20"/>
          <w:lang w:eastAsia="ko-KR"/>
        </w:rPr>
        <w:t xml:space="preserve"> </w:t>
      </w:r>
      <w:r w:rsidR="00FB23B0" w:rsidRPr="0045539F">
        <w:rPr>
          <w:rFonts w:ascii="Tahoma" w:eastAsia="Times New Roman" w:hAnsi="Tahoma" w:cs="Tahoma"/>
          <w:color w:val="000000"/>
          <w:sz w:val="20"/>
          <w:szCs w:val="20"/>
          <w:lang w:eastAsia="ko-KR"/>
        </w:rPr>
        <w:t>concentration of substance in</w:t>
      </w:r>
      <w:r w:rsidR="00920C82" w:rsidRPr="0045539F">
        <w:rPr>
          <w:rFonts w:ascii="Tahoma" w:eastAsia="Times New Roman" w:hAnsi="Tahoma" w:cs="Tahoma"/>
          <w:color w:val="000000"/>
          <w:sz w:val="20"/>
          <w:szCs w:val="20"/>
          <w:lang w:eastAsia="ko-KR"/>
        </w:rPr>
        <w:t xml:space="preserve"> paperboard </w:t>
      </w:r>
      <w:r w:rsidR="00446CA2" w:rsidRPr="0045539F">
        <w:rPr>
          <w:rFonts w:ascii="Tahoma" w:eastAsia="Times New Roman" w:hAnsi="Tahoma" w:cs="Tahoma"/>
          <w:color w:val="000000"/>
          <w:sz w:val="20"/>
          <w:szCs w:val="20"/>
          <w:lang w:eastAsia="ko-KR"/>
        </w:rPr>
        <w:t xml:space="preserve">is reported in mg/dm², also the </w:t>
      </w:r>
      <w:r w:rsidR="00762A9B" w:rsidRPr="0045539F">
        <w:rPr>
          <w:rFonts w:ascii="Tahoma" w:eastAsia="Times New Roman" w:hAnsi="Tahoma" w:cs="Tahoma"/>
          <w:color w:val="000000"/>
          <w:sz w:val="20"/>
          <w:szCs w:val="20"/>
          <w:lang w:eastAsia="ko-KR"/>
        </w:rPr>
        <w:t xml:space="preserve">grammage should be reported </w:t>
      </w:r>
      <w:proofErr w:type="gramStart"/>
      <w:r w:rsidR="00762A9B" w:rsidRPr="0045539F">
        <w:rPr>
          <w:rFonts w:ascii="Tahoma" w:eastAsia="Times New Roman" w:hAnsi="Tahoma" w:cs="Tahoma"/>
          <w:color w:val="000000"/>
          <w:sz w:val="20"/>
          <w:szCs w:val="20"/>
          <w:lang w:eastAsia="ko-KR"/>
        </w:rPr>
        <w:t>in order to</w:t>
      </w:r>
      <w:proofErr w:type="gramEnd"/>
      <w:r w:rsidR="00762A9B" w:rsidRPr="0045539F">
        <w:rPr>
          <w:rFonts w:ascii="Tahoma" w:eastAsia="Times New Roman" w:hAnsi="Tahoma" w:cs="Tahoma"/>
          <w:color w:val="000000"/>
          <w:sz w:val="20"/>
          <w:szCs w:val="20"/>
          <w:lang w:eastAsia="ko-KR"/>
        </w:rPr>
        <w:t xml:space="preserve"> convert th</w:t>
      </w:r>
      <w:r w:rsidR="004B6D41" w:rsidRPr="0045539F">
        <w:rPr>
          <w:rFonts w:ascii="Tahoma" w:eastAsia="Times New Roman" w:hAnsi="Tahoma" w:cs="Tahoma"/>
          <w:color w:val="000000"/>
          <w:sz w:val="20"/>
          <w:szCs w:val="20"/>
          <w:lang w:eastAsia="ko-KR"/>
        </w:rPr>
        <w:t>e result in mg/</w:t>
      </w:r>
      <w:r w:rsidR="00046DE9" w:rsidRPr="0045539F">
        <w:rPr>
          <w:rFonts w:ascii="Tahoma" w:eastAsia="Times New Roman" w:hAnsi="Tahoma" w:cs="Tahoma"/>
          <w:color w:val="000000"/>
          <w:sz w:val="20"/>
          <w:szCs w:val="20"/>
          <w:lang w:eastAsia="ko-KR"/>
        </w:rPr>
        <w:t>k</w:t>
      </w:r>
      <w:r w:rsidR="004B6D41" w:rsidRPr="0045539F">
        <w:rPr>
          <w:rFonts w:ascii="Tahoma" w:eastAsia="Times New Roman" w:hAnsi="Tahoma" w:cs="Tahoma"/>
          <w:color w:val="000000"/>
          <w:sz w:val="20"/>
          <w:szCs w:val="20"/>
          <w:lang w:eastAsia="ko-KR"/>
        </w:rPr>
        <w:t>g of paperboard.</w:t>
      </w:r>
    </w:p>
    <w:p w14:paraId="15BF3124" w14:textId="77777777" w:rsidR="004B6D41" w:rsidRPr="0045539F" w:rsidRDefault="004B6D41" w:rsidP="001A4AB2">
      <w:pPr>
        <w:spacing w:after="0" w:line="240" w:lineRule="auto"/>
        <w:ind w:left="720"/>
        <w:jc w:val="both"/>
        <w:rPr>
          <w:rFonts w:ascii="Tahoma" w:eastAsia="Times New Roman" w:hAnsi="Tahoma" w:cs="Tahoma"/>
          <w:color w:val="000000"/>
          <w:sz w:val="20"/>
          <w:szCs w:val="20"/>
          <w:lang w:eastAsia="ko-KR"/>
        </w:rPr>
      </w:pPr>
    </w:p>
    <w:p w14:paraId="10A9686F" w14:textId="6D3F4FFA" w:rsidR="00E24672" w:rsidRPr="004429E0" w:rsidRDefault="00D13415" w:rsidP="007F5F43">
      <w:pPr>
        <w:pStyle w:val="EFSABodytext"/>
        <w:spacing w:after="200"/>
        <w:ind w:left="720"/>
        <w:rPr>
          <w:rFonts w:cs="Tahoma"/>
          <w:lang w:eastAsia="en-GB"/>
        </w:rPr>
      </w:pPr>
      <w:r w:rsidRPr="00D303EB">
        <w:rPr>
          <w:rFonts w:cs="Tahoma"/>
          <w:lang w:eastAsia="en-GB"/>
        </w:rPr>
        <w:t>For</w:t>
      </w:r>
      <w:r w:rsidR="004C1C20" w:rsidRPr="004429E0">
        <w:rPr>
          <w:rFonts w:cs="Tahoma"/>
          <w:lang w:eastAsia="en-GB"/>
        </w:rPr>
        <w:t xml:space="preserve"> migration data</w:t>
      </w:r>
      <w:r w:rsidRPr="004429E0">
        <w:rPr>
          <w:rFonts w:cs="Tahoma"/>
          <w:lang w:eastAsia="en-GB"/>
        </w:rPr>
        <w:t xml:space="preserve"> </w:t>
      </w:r>
      <w:r w:rsidR="004C1C20" w:rsidRPr="004429E0">
        <w:rPr>
          <w:rFonts w:cs="Tahoma"/>
          <w:lang w:eastAsia="en-GB"/>
        </w:rPr>
        <w:t>(</w:t>
      </w:r>
      <w:r w:rsidR="00D94312">
        <w:rPr>
          <w:rFonts w:cs="Tahoma"/>
          <w:lang w:eastAsia="en-GB"/>
        </w:rPr>
        <w:t>t</w:t>
      </w:r>
      <w:r w:rsidR="00D94312" w:rsidRPr="004429E0">
        <w:rPr>
          <w:rFonts w:cs="Tahoma"/>
          <w:lang w:eastAsia="en-GB"/>
        </w:rPr>
        <w:t xml:space="preserve">emplate </w:t>
      </w:r>
      <w:r w:rsidR="00F0CE9C" w:rsidRPr="004429E0">
        <w:rPr>
          <w:rFonts w:cs="Tahoma"/>
          <w:lang w:eastAsia="en-GB"/>
        </w:rPr>
        <w:t>M</w:t>
      </w:r>
      <w:r w:rsidR="004C1C20" w:rsidRPr="004429E0">
        <w:rPr>
          <w:rFonts w:cs="Tahoma"/>
          <w:lang w:eastAsia="en-GB"/>
        </w:rPr>
        <w:t>)</w:t>
      </w:r>
      <w:r w:rsidR="00AF7EEF">
        <w:rPr>
          <w:rFonts w:cs="Tahoma"/>
          <w:lang w:eastAsia="en-GB"/>
        </w:rPr>
        <w:t>, the</w:t>
      </w:r>
      <w:r w:rsidR="003962CE" w:rsidRPr="004429E0">
        <w:rPr>
          <w:rFonts w:cs="Tahoma"/>
          <w:lang w:eastAsia="en-GB"/>
        </w:rPr>
        <w:t xml:space="preserve"> </w:t>
      </w:r>
      <w:r w:rsidR="657C59C8" w:rsidRPr="004429E0">
        <w:rPr>
          <w:rFonts w:cs="Tahoma"/>
          <w:lang w:eastAsia="en-GB"/>
        </w:rPr>
        <w:t>resu</w:t>
      </w:r>
      <w:r w:rsidR="66E42E58" w:rsidRPr="004429E0">
        <w:rPr>
          <w:rFonts w:cs="Tahoma"/>
          <w:lang w:eastAsia="en-GB"/>
        </w:rPr>
        <w:t>l</w:t>
      </w:r>
      <w:r w:rsidR="657C59C8" w:rsidRPr="004429E0">
        <w:rPr>
          <w:rFonts w:cs="Tahoma"/>
          <w:lang w:eastAsia="en-GB"/>
        </w:rPr>
        <w:t>t</w:t>
      </w:r>
      <w:r w:rsidR="003962CE" w:rsidRPr="004429E0">
        <w:rPr>
          <w:rFonts w:cs="Tahoma"/>
          <w:lang w:eastAsia="en-GB"/>
        </w:rPr>
        <w:t xml:space="preserve"> </w:t>
      </w:r>
      <w:r w:rsidR="0096417F" w:rsidRPr="004429E0">
        <w:rPr>
          <w:rFonts w:cs="Tahoma"/>
          <w:lang w:eastAsia="en-GB"/>
        </w:rPr>
        <w:t xml:space="preserve">should </w:t>
      </w:r>
      <w:r w:rsidR="003962CE" w:rsidRPr="004429E0">
        <w:rPr>
          <w:rFonts w:cs="Tahoma"/>
          <w:lang w:eastAsia="en-GB"/>
        </w:rPr>
        <w:t xml:space="preserve">be reported in mg/kg </w:t>
      </w:r>
      <w:r w:rsidR="07369A9E" w:rsidRPr="004429E0">
        <w:rPr>
          <w:rFonts w:cs="Tahoma"/>
          <w:lang w:eastAsia="en-GB"/>
        </w:rPr>
        <w:t xml:space="preserve">of </w:t>
      </w:r>
      <w:r w:rsidR="30BC594E" w:rsidRPr="004429E0">
        <w:rPr>
          <w:rFonts w:cs="Tahoma"/>
          <w:lang w:eastAsia="en-GB"/>
        </w:rPr>
        <w:t xml:space="preserve">food </w:t>
      </w:r>
      <w:r w:rsidR="07369A9E" w:rsidRPr="004429E0">
        <w:rPr>
          <w:rFonts w:cs="Tahoma"/>
          <w:lang w:eastAsia="en-GB"/>
        </w:rPr>
        <w:t>simulan</w:t>
      </w:r>
      <w:r w:rsidR="42AB0DDB" w:rsidRPr="004429E0">
        <w:rPr>
          <w:rFonts w:cs="Tahoma"/>
          <w:lang w:eastAsia="en-GB"/>
        </w:rPr>
        <w:t>t</w:t>
      </w:r>
      <w:r w:rsidR="07369A9E" w:rsidRPr="004429E0">
        <w:rPr>
          <w:rFonts w:cs="Tahoma"/>
          <w:lang w:eastAsia="en-GB"/>
        </w:rPr>
        <w:t xml:space="preserve"> or tested food </w:t>
      </w:r>
      <w:r w:rsidR="003962CE" w:rsidRPr="004429E0">
        <w:rPr>
          <w:rFonts w:cs="Tahoma"/>
          <w:lang w:eastAsia="en-GB"/>
        </w:rPr>
        <w:t>or mg/dm</w:t>
      </w:r>
      <w:r w:rsidR="00046DE9" w:rsidRPr="0045539F">
        <w:rPr>
          <w:rFonts w:eastAsia="Times New Roman" w:cs="Tahoma"/>
          <w:color w:val="000000" w:themeColor="text1"/>
          <w:lang w:eastAsia="ko-KR"/>
        </w:rPr>
        <w:t>²</w:t>
      </w:r>
      <w:r w:rsidR="008A5F2F" w:rsidRPr="00D303EB">
        <w:rPr>
          <w:rFonts w:cs="Tahoma"/>
          <w:lang w:eastAsia="en-GB"/>
        </w:rPr>
        <w:t xml:space="preserve"> FCM</w:t>
      </w:r>
      <w:r w:rsidR="000768F5" w:rsidRPr="004429E0">
        <w:rPr>
          <w:rFonts w:cs="Tahoma"/>
          <w:lang w:eastAsia="en-GB"/>
        </w:rPr>
        <w:t xml:space="preserve">. </w:t>
      </w:r>
      <w:r w:rsidR="58DF5E87" w:rsidRPr="004429E0">
        <w:rPr>
          <w:rFonts w:cs="Tahoma"/>
          <w:lang w:eastAsia="en-GB"/>
        </w:rPr>
        <w:t xml:space="preserve">For liquid </w:t>
      </w:r>
      <w:r w:rsidR="5CF71128" w:rsidRPr="004429E0">
        <w:rPr>
          <w:rFonts w:cs="Tahoma"/>
          <w:lang w:eastAsia="en-GB"/>
        </w:rPr>
        <w:t>food</w:t>
      </w:r>
      <w:r w:rsidR="58DF5E87" w:rsidRPr="004429E0">
        <w:rPr>
          <w:rFonts w:cs="Tahoma"/>
          <w:lang w:eastAsia="en-GB"/>
        </w:rPr>
        <w:t xml:space="preserve"> simulants or tested </w:t>
      </w:r>
      <w:r w:rsidR="00705F42">
        <w:rPr>
          <w:rFonts w:cs="Tahoma"/>
          <w:lang w:eastAsia="en-GB"/>
        </w:rPr>
        <w:t xml:space="preserve">liquid </w:t>
      </w:r>
      <w:r w:rsidR="58DF5E87" w:rsidRPr="004429E0">
        <w:rPr>
          <w:rFonts w:cs="Tahoma"/>
          <w:lang w:eastAsia="en-GB"/>
        </w:rPr>
        <w:t>food</w:t>
      </w:r>
      <w:r w:rsidR="00F37B13" w:rsidRPr="004429E0">
        <w:rPr>
          <w:rFonts w:cs="Tahoma"/>
          <w:lang w:eastAsia="en-GB"/>
        </w:rPr>
        <w:t>s</w:t>
      </w:r>
      <w:r w:rsidR="00AF7EEF">
        <w:rPr>
          <w:rFonts w:cs="Tahoma"/>
          <w:lang w:eastAsia="en-GB"/>
        </w:rPr>
        <w:t>,</w:t>
      </w:r>
      <w:r w:rsidR="58DF5E87" w:rsidRPr="004429E0">
        <w:rPr>
          <w:rFonts w:cs="Tahoma"/>
          <w:lang w:eastAsia="en-GB"/>
        </w:rPr>
        <w:t xml:space="preserve"> a density of 1 is assumed.</w:t>
      </w:r>
      <w:r w:rsidR="265DB8E5" w:rsidRPr="004429E0">
        <w:rPr>
          <w:rFonts w:cs="Tahoma"/>
          <w:lang w:eastAsia="en-GB"/>
        </w:rPr>
        <w:t xml:space="preserve"> </w:t>
      </w:r>
    </w:p>
    <w:p w14:paraId="45D44C3E" w14:textId="78955BDA" w:rsidR="002F7A32" w:rsidRPr="004429E0" w:rsidRDefault="002F7A32" w:rsidP="007F5F43">
      <w:pPr>
        <w:pStyle w:val="EFSABodytext"/>
        <w:spacing w:after="200"/>
        <w:ind w:left="720"/>
        <w:rPr>
          <w:rFonts w:cs="Tahoma"/>
          <w:highlight w:val="cyan"/>
          <w:lang w:eastAsia="en-GB"/>
        </w:rPr>
      </w:pPr>
      <w:r w:rsidRPr="004429E0">
        <w:rPr>
          <w:rFonts w:cs="Tahoma"/>
          <w:lang w:eastAsia="en-GB"/>
        </w:rPr>
        <w:t xml:space="preserve">This </w:t>
      </w:r>
      <w:r w:rsidR="004B56AB">
        <w:rPr>
          <w:rFonts w:cs="Tahoma"/>
          <w:lang w:eastAsia="en-GB"/>
        </w:rPr>
        <w:t>data element</w:t>
      </w:r>
      <w:r w:rsidRPr="004429E0">
        <w:rPr>
          <w:rFonts w:cs="Tahoma"/>
          <w:lang w:eastAsia="en-GB"/>
        </w:rPr>
        <w:t xml:space="preserve"> is reportable for template C and M and it is mandatory.</w:t>
      </w:r>
    </w:p>
    <w:p w14:paraId="164B5E4C" w14:textId="324AA768" w:rsidR="0016255B" w:rsidRDefault="007F5F43" w:rsidP="005C0BE8">
      <w:pPr>
        <w:pStyle w:val="EFSABodytext"/>
        <w:spacing w:after="200"/>
        <w:ind w:left="720"/>
        <w:rPr>
          <w:rFonts w:cs="Tahoma"/>
          <w:lang w:eastAsia="en-GB"/>
        </w:rPr>
      </w:pPr>
      <w:r w:rsidRPr="0045529D">
        <w:rPr>
          <w:rFonts w:cs="Tahoma"/>
          <w:lang w:eastAsia="en-GB"/>
        </w:rPr>
        <w:t xml:space="preserve">Codes can </w:t>
      </w:r>
      <w:r w:rsidRPr="004B040B">
        <w:rPr>
          <w:rFonts w:cs="Tahoma"/>
          <w:lang w:eastAsia="en-GB"/>
        </w:rPr>
        <w:t>be selected from the UNIT catalogue</w:t>
      </w:r>
      <w:r w:rsidR="00374F65" w:rsidRPr="00C47B8F">
        <w:rPr>
          <w:rFonts w:cs="Tahoma"/>
          <w:lang w:eastAsia="en-GB"/>
        </w:rPr>
        <w:t>.</w:t>
      </w:r>
      <w:r w:rsidR="00C37BFF">
        <w:rPr>
          <w:rFonts w:cs="Tahoma"/>
          <w:lang w:eastAsia="en-GB"/>
        </w:rPr>
        <w:t xml:space="preserve"> </w:t>
      </w:r>
    </w:p>
    <w:p w14:paraId="06896892" w14:textId="77777777" w:rsidR="00721A4E" w:rsidRDefault="00C37BFF" w:rsidP="00721A4E">
      <w:pPr>
        <w:pStyle w:val="EFSABodytext"/>
        <w:spacing w:after="200"/>
        <w:ind w:left="720"/>
        <w:rPr>
          <w:rFonts w:cs="Tahoma"/>
          <w:lang w:eastAsia="en-GB"/>
        </w:rPr>
      </w:pPr>
      <w:r>
        <w:rPr>
          <w:rFonts w:cs="Tahoma"/>
          <w:lang w:eastAsia="en-GB"/>
        </w:rPr>
        <w:lastRenderedPageBreak/>
        <w:t>Only two code</w:t>
      </w:r>
      <w:r w:rsidR="00DD1A4D">
        <w:rPr>
          <w:rFonts w:cs="Tahoma"/>
          <w:lang w:eastAsia="en-GB"/>
        </w:rPr>
        <w:t>s</w:t>
      </w:r>
      <w:r>
        <w:rPr>
          <w:rFonts w:cs="Tahoma"/>
          <w:lang w:eastAsia="en-GB"/>
        </w:rPr>
        <w:t xml:space="preserve"> are accepted: </w:t>
      </w:r>
    </w:p>
    <w:p w14:paraId="0F786BDC" w14:textId="77777777" w:rsidR="00721A4E" w:rsidRDefault="00F06464" w:rsidP="00F87422">
      <w:pPr>
        <w:pStyle w:val="EFSABodytext"/>
        <w:numPr>
          <w:ilvl w:val="0"/>
          <w:numId w:val="20"/>
        </w:numPr>
        <w:spacing w:after="200"/>
        <w:ind w:left="720" w:firstLine="272"/>
        <w:rPr>
          <w:rFonts w:cs="Tahoma"/>
          <w:lang w:eastAsia="en-GB"/>
        </w:rPr>
      </w:pPr>
      <w:r w:rsidRPr="00721A4E">
        <w:rPr>
          <w:rFonts w:cs="Tahoma"/>
          <w:lang w:eastAsia="en-GB"/>
        </w:rPr>
        <w:t xml:space="preserve">“G064A” - </w:t>
      </w:r>
      <w:r w:rsidR="00DD1A4D" w:rsidRPr="00721A4E">
        <w:rPr>
          <w:rFonts w:cs="Tahoma"/>
          <w:lang w:eastAsia="en-GB"/>
        </w:rPr>
        <w:t xml:space="preserve">mg/dm² </w:t>
      </w:r>
      <w:r w:rsidR="004B1221" w:rsidRPr="00721A4E">
        <w:rPr>
          <w:rFonts w:cs="Tahoma"/>
          <w:lang w:eastAsia="en-GB"/>
        </w:rPr>
        <w:t xml:space="preserve">- </w:t>
      </w:r>
      <w:r w:rsidRPr="00721A4E">
        <w:rPr>
          <w:rFonts w:cs="Tahoma"/>
          <w:lang w:eastAsia="en-GB"/>
        </w:rPr>
        <w:t>Milligram/square decimetre</w:t>
      </w:r>
    </w:p>
    <w:p w14:paraId="6EE4885F" w14:textId="404AC51B" w:rsidR="00F06464" w:rsidRPr="00721A4E" w:rsidRDefault="004B1221" w:rsidP="00F87422">
      <w:pPr>
        <w:pStyle w:val="EFSABodytext"/>
        <w:numPr>
          <w:ilvl w:val="0"/>
          <w:numId w:val="20"/>
        </w:numPr>
        <w:spacing w:after="200"/>
        <w:ind w:left="720" w:firstLine="272"/>
        <w:rPr>
          <w:rFonts w:cs="Tahoma"/>
          <w:lang w:eastAsia="en-GB"/>
        </w:rPr>
      </w:pPr>
      <w:r w:rsidRPr="00721A4E">
        <w:rPr>
          <w:rFonts w:cs="Tahoma"/>
          <w:lang w:eastAsia="en-GB"/>
        </w:rPr>
        <w:t xml:space="preserve">“G061A” - </w:t>
      </w:r>
      <w:r w:rsidR="00DD1A4D" w:rsidRPr="00721A4E">
        <w:rPr>
          <w:rFonts w:cs="Tahoma"/>
          <w:lang w:eastAsia="en-GB"/>
        </w:rPr>
        <w:t xml:space="preserve">mg/kg </w:t>
      </w:r>
      <w:r w:rsidRPr="00721A4E">
        <w:rPr>
          <w:rFonts w:cs="Tahoma"/>
          <w:lang w:eastAsia="en-GB"/>
        </w:rPr>
        <w:t>- Milligram/kilogram</w:t>
      </w:r>
    </w:p>
    <w:p w14:paraId="4690CC27" w14:textId="77777777" w:rsidR="0016255B" w:rsidRPr="0045539F" w:rsidRDefault="0016255B" w:rsidP="0016255B">
      <w:pPr>
        <w:pStyle w:val="EFSAHeading3"/>
        <w:rPr>
          <w:rFonts w:cs="Tahoma"/>
        </w:rPr>
      </w:pPr>
      <w:bookmarkStart w:id="151" w:name="_Toc99718762"/>
      <w:r w:rsidRPr="414CDA91">
        <w:rPr>
          <w:rFonts w:cs="Tahoma"/>
        </w:rPr>
        <w:t>M.16 Type of results (</w:t>
      </w:r>
      <w:proofErr w:type="spellStart"/>
      <w:r w:rsidRPr="414CDA91">
        <w:rPr>
          <w:rFonts w:cs="Tahoma"/>
        </w:rPr>
        <w:t>resType</w:t>
      </w:r>
      <w:proofErr w:type="spellEnd"/>
      <w:r w:rsidRPr="414CDA91">
        <w:rPr>
          <w:rFonts w:cs="Tahoma"/>
        </w:rPr>
        <w:t>)</w:t>
      </w:r>
      <w:bookmarkEnd w:id="151"/>
    </w:p>
    <w:p w14:paraId="3BF4BE93" w14:textId="77777777" w:rsidR="0016255B" w:rsidRPr="004429E0" w:rsidRDefault="0016255B" w:rsidP="0016255B">
      <w:pPr>
        <w:pStyle w:val="EFSABodytext"/>
        <w:ind w:left="720"/>
        <w:rPr>
          <w:rFonts w:cs="Tahoma"/>
          <w:lang w:eastAsia="en-GB"/>
        </w:rPr>
      </w:pPr>
      <w:r w:rsidRPr="00D303EB">
        <w:rPr>
          <w:rFonts w:cs="Tahoma"/>
          <w:lang w:eastAsia="en-GB"/>
        </w:rPr>
        <w:t xml:space="preserve">The </w:t>
      </w:r>
      <w:proofErr w:type="spellStart"/>
      <w:r w:rsidRPr="00D303EB">
        <w:rPr>
          <w:rFonts w:cs="Tahoma"/>
          <w:lang w:eastAsia="en-GB"/>
        </w:rPr>
        <w:t>resType</w:t>
      </w:r>
      <w:proofErr w:type="spellEnd"/>
      <w:r w:rsidRPr="00D303EB">
        <w:rPr>
          <w:rFonts w:cs="Tahoma"/>
          <w:lang w:eastAsia="en-GB"/>
        </w:rPr>
        <w:t xml:space="preserve"> indicates t</w:t>
      </w:r>
      <w:r w:rsidRPr="004429E0">
        <w:rPr>
          <w:rFonts w:cs="Tahoma"/>
          <w:lang w:eastAsia="en-GB"/>
        </w:rPr>
        <w:t>he type of analytical result obtained for a substance in a product.</w:t>
      </w:r>
    </w:p>
    <w:p w14:paraId="373FCF0A" w14:textId="5CE76F63" w:rsidR="0016255B" w:rsidRPr="004429E0" w:rsidRDefault="0016255B" w:rsidP="0016255B">
      <w:pPr>
        <w:pStyle w:val="EFSABodytext"/>
        <w:spacing w:after="200"/>
        <w:ind w:left="720"/>
        <w:rPr>
          <w:rFonts w:cs="Tahoma"/>
          <w:lang w:eastAsia="en-GB"/>
        </w:rPr>
      </w:pPr>
      <w:r w:rsidRPr="004429E0">
        <w:rPr>
          <w:rFonts w:cs="Tahoma"/>
          <w:lang w:eastAsia="en-GB"/>
        </w:rPr>
        <w:t>Codes can be selected from the VALTYP catalogue.</w:t>
      </w:r>
      <w:r w:rsidRPr="00D303EB">
        <w:rPr>
          <w:rFonts w:cs="Tahoma"/>
          <w:lang w:eastAsia="en-GB"/>
        </w:rPr>
        <w:t xml:space="preserve"> The</w:t>
      </w:r>
      <w:r w:rsidR="0087115F">
        <w:rPr>
          <w:rFonts w:cs="Tahoma"/>
          <w:lang w:eastAsia="en-GB"/>
        </w:rPr>
        <w:t xml:space="preserve"> only </w:t>
      </w:r>
      <w:r w:rsidRPr="00D303EB">
        <w:rPr>
          <w:rFonts w:cs="Tahoma"/>
          <w:lang w:eastAsia="en-GB"/>
        </w:rPr>
        <w:t>possible codes are:</w:t>
      </w:r>
    </w:p>
    <w:p w14:paraId="25F690F8" w14:textId="328CAD09" w:rsidR="0016255B" w:rsidRPr="004429E0" w:rsidRDefault="0016255B" w:rsidP="00F87422">
      <w:pPr>
        <w:pStyle w:val="EFSABodytext"/>
        <w:numPr>
          <w:ilvl w:val="0"/>
          <w:numId w:val="17"/>
        </w:numPr>
        <w:spacing w:after="200"/>
        <w:rPr>
          <w:rFonts w:cs="Tahoma"/>
          <w:lang w:eastAsia="en-GB"/>
        </w:rPr>
      </w:pPr>
      <w:r w:rsidRPr="004429E0">
        <w:rPr>
          <w:rFonts w:cs="Tahoma"/>
          <w:lang w:eastAsia="en-GB"/>
        </w:rPr>
        <w:t xml:space="preserve">VAL - The result has been quantified at a validated level and </w:t>
      </w:r>
      <w:r w:rsidR="0073478F">
        <w:rPr>
          <w:rFonts w:cs="Tahoma"/>
          <w:lang w:eastAsia="en-GB"/>
        </w:rPr>
        <w:t xml:space="preserve">a numerical value for </w:t>
      </w:r>
      <w:r w:rsidRPr="000147F8">
        <w:rPr>
          <w:rFonts w:cs="Tahoma"/>
          <w:i/>
          <w:iCs/>
        </w:rPr>
        <w:t xml:space="preserve">M.10 </w:t>
      </w:r>
      <w:r>
        <w:rPr>
          <w:rFonts w:cs="Tahoma"/>
        </w:rPr>
        <w:t>“</w:t>
      </w:r>
      <w:r w:rsidRPr="000147F8">
        <w:rPr>
          <w:rFonts w:cs="Tahoma"/>
          <w:i/>
          <w:iCs/>
        </w:rPr>
        <w:t>Result value”</w:t>
      </w:r>
      <w:r w:rsidRPr="0045539F">
        <w:rPr>
          <w:rFonts w:cs="Tahoma"/>
        </w:rPr>
        <w:t xml:space="preserve"> (</w:t>
      </w:r>
      <w:proofErr w:type="spellStart"/>
      <w:r w:rsidRPr="0045539F">
        <w:rPr>
          <w:rFonts w:cs="Tahoma"/>
        </w:rPr>
        <w:t>resVal</w:t>
      </w:r>
      <w:proofErr w:type="spellEnd"/>
      <w:r w:rsidRPr="0045539F">
        <w:rPr>
          <w:rFonts w:cs="Tahoma"/>
        </w:rPr>
        <w:t>)</w:t>
      </w:r>
      <w:r>
        <w:rPr>
          <w:rFonts w:cs="Tahoma"/>
        </w:rPr>
        <w:t xml:space="preserve"> </w:t>
      </w:r>
      <w:r w:rsidRPr="004429E0">
        <w:rPr>
          <w:rFonts w:cs="Tahoma"/>
          <w:lang w:eastAsia="en-GB"/>
        </w:rPr>
        <w:t>is reported.</w:t>
      </w:r>
      <w:r w:rsidRPr="004429E0">
        <w:rPr>
          <w:rFonts w:cs="Tahoma"/>
          <w:lang w:eastAsia="en-GB"/>
        </w:rPr>
        <w:tab/>
      </w:r>
    </w:p>
    <w:p w14:paraId="7F2447DE" w14:textId="54AA0E7B" w:rsidR="0016255B" w:rsidRPr="004429E0" w:rsidRDefault="0016255B" w:rsidP="00F87422">
      <w:pPr>
        <w:pStyle w:val="EFSABodytext"/>
        <w:numPr>
          <w:ilvl w:val="0"/>
          <w:numId w:val="17"/>
        </w:numPr>
        <w:spacing w:after="200"/>
        <w:rPr>
          <w:rFonts w:cs="Tahoma"/>
          <w:lang w:eastAsia="en-GB"/>
        </w:rPr>
      </w:pPr>
      <w:r w:rsidRPr="004429E0">
        <w:rPr>
          <w:rFonts w:cs="Tahoma"/>
          <w:lang w:eastAsia="en-GB"/>
        </w:rPr>
        <w:t xml:space="preserve">LOQ - The result is below the LOQ and </w:t>
      </w:r>
      <w:r w:rsidRPr="005C49E6">
        <w:rPr>
          <w:rFonts w:cs="Tahoma"/>
          <w:i/>
          <w:iCs/>
          <w:lang w:eastAsia="en-GB"/>
        </w:rPr>
        <w:t xml:space="preserve">M.05 </w:t>
      </w:r>
      <w:r>
        <w:rPr>
          <w:rFonts w:cs="Tahoma"/>
          <w:i/>
          <w:iCs/>
          <w:lang w:eastAsia="en-GB"/>
        </w:rPr>
        <w:t>“</w:t>
      </w:r>
      <w:r w:rsidRPr="005C49E6">
        <w:rPr>
          <w:rFonts w:cs="Tahoma"/>
          <w:i/>
          <w:iCs/>
          <w:lang w:eastAsia="en-GB"/>
        </w:rPr>
        <w:t>Result limit of quantification</w:t>
      </w:r>
      <w:r>
        <w:rPr>
          <w:rFonts w:cs="Tahoma"/>
          <w:lang w:eastAsia="en-GB"/>
        </w:rPr>
        <w:t>”</w:t>
      </w:r>
      <w:r w:rsidRPr="0074319B">
        <w:rPr>
          <w:rFonts w:cs="Tahoma"/>
          <w:lang w:eastAsia="en-GB"/>
        </w:rPr>
        <w:t xml:space="preserve"> (</w:t>
      </w:r>
      <w:proofErr w:type="spellStart"/>
      <w:r w:rsidRPr="0074319B">
        <w:rPr>
          <w:rFonts w:cs="Tahoma"/>
          <w:lang w:eastAsia="en-GB"/>
        </w:rPr>
        <w:t>resLOQ</w:t>
      </w:r>
      <w:proofErr w:type="spellEnd"/>
      <w:r w:rsidRPr="0074319B">
        <w:rPr>
          <w:rFonts w:cs="Tahoma"/>
          <w:lang w:eastAsia="en-GB"/>
        </w:rPr>
        <w:t>)</w:t>
      </w:r>
      <w:r>
        <w:rPr>
          <w:rFonts w:cs="Tahoma"/>
          <w:lang w:eastAsia="en-GB"/>
        </w:rPr>
        <w:t xml:space="preserve"> </w:t>
      </w:r>
      <w:r w:rsidRPr="004429E0">
        <w:rPr>
          <w:rFonts w:cs="Tahoma"/>
          <w:lang w:eastAsia="en-GB"/>
        </w:rPr>
        <w:t>is reported.</w:t>
      </w:r>
      <w:r w:rsidR="00DA4C78">
        <w:rPr>
          <w:rFonts w:cs="Tahoma"/>
          <w:lang w:eastAsia="en-GB"/>
        </w:rPr>
        <w:t xml:space="preserve"> </w:t>
      </w:r>
    </w:p>
    <w:p w14:paraId="2DE5FE52" w14:textId="77777777" w:rsidR="0016255B" w:rsidRPr="004429E0" w:rsidRDefault="0016255B" w:rsidP="00F87422">
      <w:pPr>
        <w:pStyle w:val="EFSABodytext"/>
        <w:numPr>
          <w:ilvl w:val="0"/>
          <w:numId w:val="17"/>
        </w:numPr>
        <w:spacing w:after="200"/>
        <w:rPr>
          <w:rFonts w:cs="Tahoma"/>
          <w:lang w:eastAsia="en-GB"/>
        </w:rPr>
      </w:pPr>
      <w:r w:rsidRPr="414CDA91">
        <w:rPr>
          <w:rFonts w:cs="Tahoma"/>
          <w:lang w:eastAsia="en-GB"/>
        </w:rPr>
        <w:t xml:space="preserve">LOD - The result is below the LOD and </w:t>
      </w:r>
      <w:r w:rsidRPr="414CDA91">
        <w:rPr>
          <w:rFonts w:cs="Tahoma"/>
          <w:i/>
          <w:iCs/>
          <w:lang w:eastAsia="en-GB"/>
        </w:rPr>
        <w:t>M.04 “Result limit of detection”</w:t>
      </w:r>
      <w:r w:rsidRPr="414CDA91">
        <w:rPr>
          <w:rFonts w:cs="Tahoma"/>
          <w:lang w:eastAsia="en-GB"/>
        </w:rPr>
        <w:t xml:space="preserve"> (</w:t>
      </w:r>
      <w:proofErr w:type="spellStart"/>
      <w:r w:rsidRPr="414CDA91">
        <w:rPr>
          <w:rFonts w:cs="Tahoma"/>
          <w:lang w:eastAsia="en-GB"/>
        </w:rPr>
        <w:t>resLOD</w:t>
      </w:r>
      <w:proofErr w:type="spellEnd"/>
      <w:r w:rsidRPr="414CDA91">
        <w:rPr>
          <w:rFonts w:cs="Tahoma"/>
          <w:lang w:eastAsia="en-GB"/>
        </w:rPr>
        <w:t>) is reported.</w:t>
      </w:r>
    </w:p>
    <w:p w14:paraId="6B5A4E34" w14:textId="14F1AA37" w:rsidR="0016255B" w:rsidRPr="004429E0" w:rsidRDefault="0016255B" w:rsidP="0016255B">
      <w:pPr>
        <w:pStyle w:val="EFSABodytext"/>
        <w:ind w:firstLine="709"/>
        <w:rPr>
          <w:rFonts w:cs="Tahoma"/>
        </w:rPr>
      </w:pPr>
      <w:r w:rsidRPr="004429E0">
        <w:rPr>
          <w:rFonts w:cs="Tahoma"/>
        </w:rPr>
        <w:t xml:space="preserve">This </w:t>
      </w:r>
      <w:r w:rsidR="004B56AB">
        <w:rPr>
          <w:rFonts w:cs="Tahoma"/>
        </w:rPr>
        <w:t>data element</w:t>
      </w:r>
      <w:r w:rsidRPr="004429E0">
        <w:rPr>
          <w:rFonts w:cs="Tahoma"/>
        </w:rPr>
        <w:t xml:space="preserve"> is reportable for template C and M, it is mandatory.</w:t>
      </w:r>
    </w:p>
    <w:p w14:paraId="25E861B3" w14:textId="12566BDB" w:rsidR="0035520D" w:rsidRPr="00D303EB" w:rsidRDefault="007F5F43" w:rsidP="00973A41">
      <w:pPr>
        <w:pStyle w:val="EFSAHeading3"/>
        <w:rPr>
          <w:rFonts w:cs="Tahoma"/>
          <w:lang w:eastAsia="en-GB"/>
        </w:rPr>
      </w:pPr>
      <w:bookmarkStart w:id="152" w:name="_Toc23263575"/>
      <w:bookmarkStart w:id="153" w:name="_Toc83636903"/>
      <w:bookmarkStart w:id="154" w:name="_Toc99718763"/>
      <w:r w:rsidRPr="0045539F">
        <w:rPr>
          <w:rFonts w:cs="Tahoma"/>
        </w:rPr>
        <w:t>M.04 Result limit of detection (</w:t>
      </w:r>
      <w:proofErr w:type="spellStart"/>
      <w:r w:rsidRPr="0045539F">
        <w:rPr>
          <w:rFonts w:cs="Tahoma"/>
        </w:rPr>
        <w:t>resLOD</w:t>
      </w:r>
      <w:proofErr w:type="spellEnd"/>
      <w:r w:rsidRPr="0045539F">
        <w:rPr>
          <w:rFonts w:cs="Tahoma"/>
        </w:rPr>
        <w:t>)</w:t>
      </w:r>
      <w:bookmarkEnd w:id="152"/>
      <w:bookmarkEnd w:id="153"/>
      <w:bookmarkEnd w:id="154"/>
    </w:p>
    <w:p w14:paraId="6F0B3BD6" w14:textId="6B9CC1F6" w:rsidR="008B1E1E" w:rsidRPr="004429E0" w:rsidRDefault="007F5F43" w:rsidP="007F5F43">
      <w:pPr>
        <w:pStyle w:val="EFSABodytext"/>
        <w:ind w:left="720"/>
        <w:rPr>
          <w:rFonts w:cs="Tahoma"/>
          <w:lang w:eastAsia="en-GB"/>
        </w:rPr>
      </w:pPr>
      <w:r w:rsidRPr="004429E0">
        <w:rPr>
          <w:rFonts w:cs="Tahoma"/>
          <w:lang w:eastAsia="en-GB"/>
        </w:rPr>
        <w:t xml:space="preserve">The limit of detection (LOD) is the lowest concentration that can be </w:t>
      </w:r>
      <w:r w:rsidR="35F3F0CC" w:rsidRPr="004429E0">
        <w:rPr>
          <w:rFonts w:cs="Tahoma"/>
          <w:lang w:eastAsia="en-GB"/>
        </w:rPr>
        <w:t xml:space="preserve">distinguished </w:t>
      </w:r>
      <w:r w:rsidRPr="004429E0">
        <w:rPr>
          <w:rFonts w:cs="Tahoma"/>
          <w:lang w:eastAsia="en-GB"/>
        </w:rPr>
        <w:t>to be statistically different from</w:t>
      </w:r>
      <w:r w:rsidRPr="00D303EB">
        <w:rPr>
          <w:rFonts w:cs="Tahoma"/>
          <w:lang w:eastAsia="en-GB"/>
        </w:rPr>
        <w:t xml:space="preserve"> a ‘blank’ analytical result. Results with the LOD reported may be used by EFSA to assess scenarios when estimating the consumer </w:t>
      </w:r>
      <w:r w:rsidRPr="004429E0">
        <w:rPr>
          <w:rFonts w:cs="Tahoma"/>
          <w:lang w:eastAsia="en-GB"/>
        </w:rPr>
        <w:t xml:space="preserve">exposure. </w:t>
      </w:r>
    </w:p>
    <w:p w14:paraId="7FACA953" w14:textId="161BC8BD" w:rsidR="00530419" w:rsidRPr="004429E0" w:rsidRDefault="00530419" w:rsidP="007F5F43">
      <w:pPr>
        <w:pStyle w:val="EFSABodytext"/>
        <w:ind w:left="720"/>
        <w:rPr>
          <w:rFonts w:cs="Tahoma"/>
          <w:lang w:eastAsia="en-GB"/>
        </w:rPr>
      </w:pPr>
      <w:r w:rsidRPr="004429E0">
        <w:rPr>
          <w:rFonts w:cs="Tahoma"/>
        </w:rPr>
        <w:t xml:space="preserve">This </w:t>
      </w:r>
      <w:r w:rsidR="004B56AB">
        <w:rPr>
          <w:rFonts w:cs="Tahoma"/>
        </w:rPr>
        <w:t>data element</w:t>
      </w:r>
      <w:r w:rsidRPr="004429E0">
        <w:rPr>
          <w:rFonts w:cs="Tahoma"/>
        </w:rPr>
        <w:t xml:space="preserve"> is reportable for template C and M and it is mandatory</w:t>
      </w:r>
      <w:r w:rsidRPr="004429E0">
        <w:rPr>
          <w:rFonts w:cs="Tahoma"/>
          <w:lang w:eastAsia="en-GB"/>
        </w:rPr>
        <w:t xml:space="preserve"> when </w:t>
      </w:r>
      <w:r w:rsidR="00624A6B" w:rsidRPr="004429E0">
        <w:rPr>
          <w:rFonts w:cs="Tahoma"/>
          <w:i/>
          <w:iCs/>
        </w:rPr>
        <w:t xml:space="preserve">M.16 </w:t>
      </w:r>
      <w:r w:rsidR="0000219D" w:rsidRPr="004429E0">
        <w:rPr>
          <w:rFonts w:cs="Tahoma"/>
          <w:i/>
          <w:iCs/>
        </w:rPr>
        <w:t>“</w:t>
      </w:r>
      <w:r w:rsidR="00624A6B" w:rsidRPr="004429E0">
        <w:rPr>
          <w:rFonts w:cs="Tahoma"/>
          <w:i/>
          <w:iCs/>
        </w:rPr>
        <w:t>Type of results</w:t>
      </w:r>
      <w:r w:rsidR="0000219D" w:rsidRPr="004429E0">
        <w:rPr>
          <w:rFonts w:cs="Tahoma"/>
          <w:i/>
          <w:iCs/>
        </w:rPr>
        <w:t>”</w:t>
      </w:r>
      <w:r w:rsidR="00624A6B" w:rsidRPr="0045539F">
        <w:rPr>
          <w:rFonts w:cs="Tahoma"/>
        </w:rPr>
        <w:t xml:space="preserve"> (</w:t>
      </w:r>
      <w:proofErr w:type="spellStart"/>
      <w:r w:rsidR="00624A6B" w:rsidRPr="0045539F">
        <w:rPr>
          <w:rFonts w:cs="Tahoma"/>
        </w:rPr>
        <w:t>resType</w:t>
      </w:r>
      <w:proofErr w:type="spellEnd"/>
      <w:r w:rsidR="00624A6B" w:rsidRPr="0045539F">
        <w:rPr>
          <w:rFonts w:cs="Tahoma"/>
        </w:rPr>
        <w:t>)</w:t>
      </w:r>
      <w:r w:rsidR="0000219D">
        <w:rPr>
          <w:rFonts w:cs="Tahoma"/>
        </w:rPr>
        <w:t xml:space="preserve"> </w:t>
      </w:r>
      <w:r w:rsidRPr="004429E0">
        <w:rPr>
          <w:rFonts w:cs="Tahoma"/>
          <w:lang w:eastAsia="en-GB"/>
        </w:rPr>
        <w:t>=</w:t>
      </w:r>
      <w:r w:rsidR="006E16E7" w:rsidRPr="004429E0">
        <w:rPr>
          <w:rFonts w:cs="Tahoma"/>
          <w:lang w:eastAsia="en-GB"/>
        </w:rPr>
        <w:t xml:space="preserve"> </w:t>
      </w:r>
      <w:r w:rsidRPr="004429E0">
        <w:rPr>
          <w:rFonts w:cs="Tahoma"/>
          <w:lang w:eastAsia="en-GB"/>
        </w:rPr>
        <w:t>LOD.</w:t>
      </w:r>
    </w:p>
    <w:p w14:paraId="30085D18" w14:textId="77777777" w:rsidR="006C3175" w:rsidRPr="00D303EB" w:rsidRDefault="006C3175" w:rsidP="006C3175">
      <w:pPr>
        <w:pStyle w:val="EFSABodytext"/>
        <w:ind w:left="720"/>
        <w:rPr>
          <w:rFonts w:eastAsia="Calibri" w:cs="Tahoma"/>
          <w:lang w:eastAsia="en-GB"/>
        </w:rPr>
      </w:pPr>
      <w:r>
        <w:rPr>
          <w:rFonts w:eastAsia="Calibri" w:cs="Tahoma"/>
          <w:lang w:eastAsia="en-GB"/>
        </w:rPr>
        <w:t>T</w:t>
      </w:r>
      <w:r w:rsidRPr="004429E0">
        <w:rPr>
          <w:rFonts w:eastAsia="Calibri" w:cs="Tahoma"/>
          <w:lang w:eastAsia="en-GB"/>
        </w:rPr>
        <w:t xml:space="preserve">he LOD should be the LOD of the complete method and must therefore include all steps from extraction </w:t>
      </w:r>
      <w:r>
        <w:rPr>
          <w:rFonts w:eastAsia="Calibri" w:cs="Tahoma"/>
          <w:lang w:eastAsia="en-GB"/>
        </w:rPr>
        <w:t xml:space="preserve">and/or pre-concentration </w:t>
      </w:r>
      <w:r w:rsidRPr="004429E0">
        <w:rPr>
          <w:rFonts w:eastAsia="Calibri" w:cs="Tahoma"/>
          <w:lang w:eastAsia="en-GB"/>
        </w:rPr>
        <w:t>of the migration solution up to injection in the analytical instrument.</w:t>
      </w:r>
    </w:p>
    <w:p w14:paraId="5E376C45" w14:textId="35A8FFA8" w:rsidR="68C2410F" w:rsidRPr="004429E0" w:rsidRDefault="00263B06" w:rsidP="74B30B10">
      <w:pPr>
        <w:pStyle w:val="EFSABodytext"/>
        <w:ind w:left="720"/>
        <w:rPr>
          <w:rFonts w:eastAsia="Calibri" w:cs="Tahoma"/>
          <w:lang w:eastAsia="en-GB"/>
        </w:rPr>
      </w:pPr>
      <w:proofErr w:type="spellStart"/>
      <w:r>
        <w:rPr>
          <w:rFonts w:eastAsia="Calibri" w:cs="Tahoma"/>
          <w:lang w:eastAsia="en-GB"/>
        </w:rPr>
        <w:t>res</w:t>
      </w:r>
      <w:r w:rsidR="68C2410F" w:rsidRPr="004429E0">
        <w:rPr>
          <w:rFonts w:eastAsia="Calibri" w:cs="Tahoma"/>
          <w:lang w:eastAsia="en-GB"/>
        </w:rPr>
        <w:t>LOD</w:t>
      </w:r>
      <w:proofErr w:type="spellEnd"/>
      <w:r w:rsidR="00F134EF" w:rsidRPr="004429E0">
        <w:rPr>
          <w:rFonts w:eastAsia="Calibri" w:cs="Tahoma"/>
          <w:lang w:eastAsia="en-GB"/>
        </w:rPr>
        <w:t>,</w:t>
      </w:r>
      <w:r w:rsidR="68C2410F" w:rsidRPr="004429E0">
        <w:rPr>
          <w:rFonts w:eastAsia="Calibri" w:cs="Tahoma"/>
          <w:lang w:eastAsia="en-GB"/>
        </w:rPr>
        <w:t xml:space="preserve"> for </w:t>
      </w:r>
      <w:r w:rsidR="00F134EF" w:rsidRPr="004429E0">
        <w:rPr>
          <w:rFonts w:eastAsia="Calibri" w:cs="Tahoma"/>
          <w:lang w:eastAsia="en-GB"/>
        </w:rPr>
        <w:t xml:space="preserve">both template C and M, </w:t>
      </w:r>
      <w:proofErr w:type="gramStart"/>
      <w:r w:rsidR="00D14376">
        <w:rPr>
          <w:rFonts w:eastAsia="Calibri" w:cs="Tahoma"/>
          <w:lang w:eastAsia="en-GB"/>
        </w:rPr>
        <w:t>has to</w:t>
      </w:r>
      <w:proofErr w:type="gramEnd"/>
      <w:r w:rsidR="00D14376" w:rsidRPr="004429E0">
        <w:rPr>
          <w:rFonts w:eastAsia="Calibri" w:cs="Tahoma"/>
          <w:lang w:eastAsia="en-GB"/>
        </w:rPr>
        <w:t xml:space="preserve"> </w:t>
      </w:r>
      <w:r w:rsidR="68C2410F" w:rsidRPr="004429E0">
        <w:rPr>
          <w:rFonts w:eastAsia="Calibri" w:cs="Tahoma"/>
          <w:lang w:eastAsia="en-GB"/>
        </w:rPr>
        <w:t xml:space="preserve">be reported in </w:t>
      </w:r>
      <w:r w:rsidR="00C747FF" w:rsidRPr="004429E0">
        <w:rPr>
          <w:rFonts w:eastAsia="Calibri" w:cs="Tahoma"/>
          <w:lang w:eastAsia="en-GB"/>
        </w:rPr>
        <w:t xml:space="preserve">the same </w:t>
      </w:r>
      <w:r w:rsidR="00D14376">
        <w:rPr>
          <w:rFonts w:eastAsia="Calibri" w:cs="Tahoma"/>
          <w:lang w:eastAsia="en-GB"/>
        </w:rPr>
        <w:t xml:space="preserve">measurement </w:t>
      </w:r>
      <w:r w:rsidR="68C2410F" w:rsidRPr="004429E0">
        <w:rPr>
          <w:rFonts w:eastAsia="Calibri" w:cs="Tahoma"/>
          <w:lang w:eastAsia="en-GB"/>
        </w:rPr>
        <w:t>unit</w:t>
      </w:r>
      <w:r w:rsidR="00C747FF" w:rsidRPr="004429E0">
        <w:rPr>
          <w:rFonts w:eastAsia="Calibri" w:cs="Tahoma"/>
          <w:lang w:eastAsia="en-GB"/>
        </w:rPr>
        <w:t xml:space="preserve"> </w:t>
      </w:r>
      <w:r w:rsidR="00867203">
        <w:rPr>
          <w:rFonts w:eastAsia="Calibri" w:cs="Tahoma"/>
          <w:lang w:eastAsia="en-GB"/>
        </w:rPr>
        <w:t xml:space="preserve">as </w:t>
      </w:r>
      <w:r w:rsidR="00C747FF" w:rsidRPr="004429E0">
        <w:rPr>
          <w:rFonts w:eastAsia="Calibri" w:cs="Tahoma"/>
          <w:lang w:eastAsia="en-GB"/>
        </w:rPr>
        <w:t>the result is</w:t>
      </w:r>
      <w:r w:rsidR="00867203">
        <w:rPr>
          <w:rFonts w:eastAsia="Calibri" w:cs="Tahoma"/>
          <w:lang w:eastAsia="en-GB"/>
        </w:rPr>
        <w:t>/would be</w:t>
      </w:r>
      <w:r w:rsidR="00C747FF" w:rsidRPr="004429E0">
        <w:rPr>
          <w:rFonts w:eastAsia="Calibri" w:cs="Tahoma"/>
          <w:lang w:eastAsia="en-GB"/>
        </w:rPr>
        <w:t xml:space="preserve"> reported</w:t>
      </w:r>
      <w:r w:rsidR="00530419" w:rsidRPr="004429E0">
        <w:rPr>
          <w:rFonts w:eastAsia="Calibri" w:cs="Tahoma"/>
          <w:lang w:eastAsia="en-GB"/>
        </w:rPr>
        <w:t>.</w:t>
      </w:r>
    </w:p>
    <w:p w14:paraId="4C758527" w14:textId="2CE449E3" w:rsidR="007F5F43" w:rsidRPr="0045539F" w:rsidRDefault="007F5F43" w:rsidP="00E65B38">
      <w:pPr>
        <w:pStyle w:val="EFSAHeading3"/>
        <w:rPr>
          <w:rFonts w:cs="Tahoma"/>
        </w:rPr>
      </w:pPr>
      <w:bookmarkStart w:id="155" w:name="_Toc23263576"/>
      <w:bookmarkStart w:id="156" w:name="_Toc83636904"/>
      <w:bookmarkStart w:id="157" w:name="_Toc99718764"/>
      <w:r w:rsidRPr="0045539F">
        <w:rPr>
          <w:rFonts w:cs="Tahoma"/>
        </w:rPr>
        <w:t>M.05 Result limit of quantification (</w:t>
      </w:r>
      <w:proofErr w:type="spellStart"/>
      <w:r w:rsidRPr="0045539F">
        <w:rPr>
          <w:rFonts w:cs="Tahoma"/>
        </w:rPr>
        <w:t>resLOQ</w:t>
      </w:r>
      <w:proofErr w:type="spellEnd"/>
      <w:r w:rsidRPr="0045539F">
        <w:rPr>
          <w:rFonts w:cs="Tahoma"/>
        </w:rPr>
        <w:t>)</w:t>
      </w:r>
      <w:bookmarkEnd w:id="155"/>
      <w:bookmarkEnd w:id="156"/>
      <w:bookmarkEnd w:id="157"/>
    </w:p>
    <w:p w14:paraId="4B7C624C" w14:textId="58D26D0A" w:rsidR="003C5CF6" w:rsidRPr="00D303EB" w:rsidRDefault="007F5F43" w:rsidP="003C5CF6">
      <w:pPr>
        <w:pStyle w:val="EFSABodytext"/>
        <w:ind w:left="720"/>
        <w:rPr>
          <w:rFonts w:cs="Tahoma"/>
          <w:lang w:eastAsia="en-GB"/>
        </w:rPr>
      </w:pPr>
      <w:r w:rsidRPr="00D303EB">
        <w:rPr>
          <w:rFonts w:cs="Tahoma"/>
          <w:lang w:eastAsia="en-GB"/>
        </w:rPr>
        <w:t xml:space="preserve">The </w:t>
      </w:r>
      <w:proofErr w:type="spellStart"/>
      <w:r w:rsidRPr="00D303EB">
        <w:rPr>
          <w:rFonts w:cs="Tahoma"/>
          <w:lang w:eastAsia="en-GB"/>
        </w:rPr>
        <w:t>resLOQ</w:t>
      </w:r>
      <w:proofErr w:type="spellEnd"/>
      <w:r w:rsidRPr="004429E0">
        <w:rPr>
          <w:rFonts w:cs="Tahoma"/>
          <w:lang w:eastAsia="en-GB"/>
        </w:rPr>
        <w:t xml:space="preserve">, the numerical value of the limit of quantification (LOQ), is the lowest concentration of the analyte </w:t>
      </w:r>
      <w:r w:rsidR="3593D822" w:rsidRPr="004429E0">
        <w:rPr>
          <w:rFonts w:cs="Tahoma"/>
          <w:lang w:eastAsia="en-GB"/>
        </w:rPr>
        <w:t>that can be determined with acceptable performance</w:t>
      </w:r>
      <w:r w:rsidRPr="004429E0">
        <w:rPr>
          <w:rFonts w:cs="Tahoma"/>
          <w:lang w:eastAsia="en-GB"/>
        </w:rPr>
        <w:t xml:space="preserve"> by applying </w:t>
      </w:r>
      <w:r w:rsidR="70E523EC" w:rsidRPr="004429E0">
        <w:rPr>
          <w:rFonts w:cs="Tahoma"/>
          <w:lang w:eastAsia="en-GB"/>
        </w:rPr>
        <w:t xml:space="preserve">routinely </w:t>
      </w:r>
      <w:r w:rsidR="7EB341FC" w:rsidRPr="004429E0">
        <w:rPr>
          <w:rFonts w:cs="Tahoma"/>
          <w:lang w:eastAsia="en-GB"/>
        </w:rPr>
        <w:t>the</w:t>
      </w:r>
      <w:r w:rsidRPr="004429E0">
        <w:rPr>
          <w:rFonts w:cs="Tahoma"/>
          <w:lang w:eastAsia="en-GB"/>
        </w:rPr>
        <w:t xml:space="preserve"> complete </w:t>
      </w:r>
      <w:r w:rsidR="22759B7B" w:rsidRPr="004429E0">
        <w:rPr>
          <w:rFonts w:cs="Tahoma"/>
          <w:lang w:eastAsia="en-GB"/>
        </w:rPr>
        <w:t xml:space="preserve">validated </w:t>
      </w:r>
      <w:r w:rsidRPr="004429E0">
        <w:rPr>
          <w:rFonts w:cs="Tahoma"/>
          <w:lang w:eastAsia="en-GB"/>
        </w:rPr>
        <w:t xml:space="preserve">analytical method. </w:t>
      </w:r>
    </w:p>
    <w:p w14:paraId="33CAE6A8" w14:textId="42F0BC73" w:rsidR="006E16E7" w:rsidRPr="004429E0" w:rsidRDefault="006E16E7" w:rsidP="003C5CF6">
      <w:pPr>
        <w:pStyle w:val="EFSABodytext"/>
        <w:ind w:left="720"/>
        <w:rPr>
          <w:rFonts w:cs="Tahoma"/>
          <w:lang w:eastAsia="en-GB"/>
        </w:rPr>
      </w:pPr>
      <w:r w:rsidRPr="004429E0">
        <w:rPr>
          <w:rFonts w:cs="Tahoma"/>
          <w:lang w:eastAsia="en-GB"/>
        </w:rPr>
        <w:t xml:space="preserve">This </w:t>
      </w:r>
      <w:r w:rsidR="004B56AB">
        <w:rPr>
          <w:rFonts w:cs="Tahoma"/>
          <w:lang w:eastAsia="en-GB"/>
        </w:rPr>
        <w:t>data element</w:t>
      </w:r>
      <w:r w:rsidRPr="004429E0">
        <w:rPr>
          <w:rFonts w:cs="Tahoma"/>
          <w:lang w:eastAsia="en-GB"/>
        </w:rPr>
        <w:t xml:space="preserve"> is reportable for template C and M it is mandatory when </w:t>
      </w:r>
      <w:r w:rsidR="0000219D" w:rsidRPr="000147F8">
        <w:rPr>
          <w:rFonts w:cs="Tahoma"/>
          <w:i/>
          <w:iCs/>
        </w:rPr>
        <w:t>M.16 “Type of results”</w:t>
      </w:r>
      <w:r w:rsidR="0000219D" w:rsidRPr="0045539F">
        <w:rPr>
          <w:rFonts w:cs="Tahoma"/>
        </w:rPr>
        <w:t xml:space="preserve"> (</w:t>
      </w:r>
      <w:proofErr w:type="spellStart"/>
      <w:r w:rsidR="0000219D" w:rsidRPr="0045539F">
        <w:rPr>
          <w:rFonts w:cs="Tahoma"/>
        </w:rPr>
        <w:t>resType</w:t>
      </w:r>
      <w:proofErr w:type="spellEnd"/>
      <w:r w:rsidR="0000219D" w:rsidRPr="0045539F">
        <w:rPr>
          <w:rFonts w:cs="Tahoma"/>
        </w:rPr>
        <w:t>)</w:t>
      </w:r>
      <w:r w:rsidR="0000219D">
        <w:rPr>
          <w:rFonts w:cs="Tahoma"/>
        </w:rPr>
        <w:t xml:space="preserve"> </w:t>
      </w:r>
      <w:r w:rsidRPr="004429E0">
        <w:rPr>
          <w:rFonts w:cs="Tahoma"/>
          <w:lang w:eastAsia="en-GB"/>
        </w:rPr>
        <w:t>= LOQ.</w:t>
      </w:r>
    </w:p>
    <w:p w14:paraId="206DD641" w14:textId="29D683DB" w:rsidR="0071338B" w:rsidRDefault="0071338B" w:rsidP="006E54C3">
      <w:pPr>
        <w:pStyle w:val="EFSABodytext"/>
        <w:ind w:left="720"/>
        <w:rPr>
          <w:rFonts w:cs="Tahoma"/>
          <w:lang w:eastAsia="en-GB"/>
        </w:rPr>
      </w:pPr>
      <w:r>
        <w:rPr>
          <w:rFonts w:eastAsia="Calibri" w:cs="Tahoma"/>
          <w:lang w:eastAsia="en-GB"/>
        </w:rPr>
        <w:t>T</w:t>
      </w:r>
      <w:r w:rsidRPr="004429E0">
        <w:rPr>
          <w:rFonts w:eastAsia="Calibri" w:cs="Tahoma"/>
          <w:lang w:eastAsia="en-GB"/>
        </w:rPr>
        <w:t>he LOQ should be the LOQ of the complete method and must therefore include all steps from extraction</w:t>
      </w:r>
      <w:r w:rsidR="001421FA">
        <w:rPr>
          <w:rFonts w:eastAsia="Calibri" w:cs="Tahoma"/>
          <w:lang w:eastAsia="en-GB"/>
        </w:rPr>
        <w:t xml:space="preserve"> and/or</w:t>
      </w:r>
      <w:r w:rsidR="00A11E89">
        <w:rPr>
          <w:rFonts w:eastAsia="Calibri" w:cs="Tahoma"/>
          <w:lang w:eastAsia="en-GB"/>
        </w:rPr>
        <w:t xml:space="preserve"> </w:t>
      </w:r>
      <w:r>
        <w:rPr>
          <w:rFonts w:eastAsia="Calibri" w:cs="Tahoma"/>
          <w:lang w:eastAsia="en-GB"/>
        </w:rPr>
        <w:t>pre-concentration</w:t>
      </w:r>
      <w:r w:rsidRPr="004429E0">
        <w:rPr>
          <w:rFonts w:eastAsia="Calibri" w:cs="Tahoma"/>
          <w:lang w:eastAsia="en-GB"/>
        </w:rPr>
        <w:t xml:space="preserve"> of the migration solution up to injection in the analytical instrument</w:t>
      </w:r>
      <w:r w:rsidRPr="004429E0">
        <w:rPr>
          <w:rFonts w:cs="Tahoma"/>
          <w:lang w:eastAsia="en-GB"/>
        </w:rPr>
        <w:t xml:space="preserve"> </w:t>
      </w:r>
    </w:p>
    <w:p w14:paraId="3E9EA61B" w14:textId="2F64AFF1" w:rsidR="006E54C3" w:rsidRPr="004429E0" w:rsidRDefault="003028DF" w:rsidP="006E54C3">
      <w:pPr>
        <w:pStyle w:val="EFSABodytext"/>
        <w:ind w:left="720"/>
        <w:rPr>
          <w:rFonts w:eastAsia="Calibri" w:cs="Tahoma"/>
          <w:lang w:eastAsia="en-GB"/>
        </w:rPr>
      </w:pPr>
      <w:proofErr w:type="spellStart"/>
      <w:r w:rsidRPr="004429E0">
        <w:rPr>
          <w:rFonts w:cs="Tahoma"/>
          <w:lang w:eastAsia="en-GB"/>
        </w:rPr>
        <w:t>resLOQ</w:t>
      </w:r>
      <w:proofErr w:type="spellEnd"/>
      <w:r w:rsidR="006E54C3" w:rsidRPr="004429E0">
        <w:rPr>
          <w:rFonts w:eastAsia="Calibri" w:cs="Tahoma"/>
          <w:lang w:eastAsia="en-GB"/>
        </w:rPr>
        <w:t xml:space="preserve">, for both template C and M, </w:t>
      </w:r>
      <w:proofErr w:type="gramStart"/>
      <w:r w:rsidR="00FD6FA8">
        <w:rPr>
          <w:rFonts w:eastAsia="Calibri" w:cs="Tahoma"/>
          <w:lang w:eastAsia="en-GB"/>
        </w:rPr>
        <w:t>has to</w:t>
      </w:r>
      <w:proofErr w:type="gramEnd"/>
      <w:r w:rsidR="00FD6FA8" w:rsidRPr="004429E0">
        <w:rPr>
          <w:rFonts w:eastAsia="Calibri" w:cs="Tahoma"/>
          <w:lang w:eastAsia="en-GB"/>
        </w:rPr>
        <w:t xml:space="preserve"> </w:t>
      </w:r>
      <w:r w:rsidR="006E54C3" w:rsidRPr="004429E0">
        <w:rPr>
          <w:rFonts w:eastAsia="Calibri" w:cs="Tahoma"/>
          <w:lang w:eastAsia="en-GB"/>
        </w:rPr>
        <w:t xml:space="preserve">be reported in the same </w:t>
      </w:r>
      <w:r w:rsidR="00FD6FA8">
        <w:rPr>
          <w:rFonts w:eastAsia="Calibri" w:cs="Tahoma"/>
          <w:lang w:eastAsia="en-GB"/>
        </w:rPr>
        <w:t xml:space="preserve">measurement </w:t>
      </w:r>
      <w:r w:rsidR="006E54C3" w:rsidRPr="004429E0">
        <w:rPr>
          <w:rFonts w:eastAsia="Calibri" w:cs="Tahoma"/>
          <w:lang w:eastAsia="en-GB"/>
        </w:rPr>
        <w:t>unit the result is</w:t>
      </w:r>
      <w:r w:rsidR="00A11E89">
        <w:rPr>
          <w:rFonts w:eastAsia="Calibri" w:cs="Tahoma"/>
          <w:lang w:eastAsia="en-GB"/>
        </w:rPr>
        <w:t>/would be</w:t>
      </w:r>
      <w:r w:rsidR="006E54C3" w:rsidRPr="004429E0">
        <w:rPr>
          <w:rFonts w:eastAsia="Calibri" w:cs="Tahoma"/>
          <w:lang w:eastAsia="en-GB"/>
        </w:rPr>
        <w:t xml:space="preserve"> reported.</w:t>
      </w:r>
    </w:p>
    <w:p w14:paraId="312E4DA6" w14:textId="2437B4DD" w:rsidR="007F5F43" w:rsidRPr="00D303EB" w:rsidRDefault="007F5F43" w:rsidP="003C5CF6">
      <w:pPr>
        <w:pStyle w:val="EFSABodytext"/>
        <w:ind w:left="720"/>
        <w:rPr>
          <w:rFonts w:cs="Tahoma"/>
          <w:lang w:eastAsia="en-GB"/>
        </w:rPr>
      </w:pPr>
      <w:r w:rsidRPr="004429E0">
        <w:rPr>
          <w:rFonts w:cs="Tahoma"/>
          <w:lang w:eastAsia="en-GB"/>
        </w:rPr>
        <w:t>An LOQ is required for the following reasons</w:t>
      </w:r>
      <w:r w:rsidRPr="0045539F">
        <w:rPr>
          <w:rStyle w:val="FootnoteReference"/>
          <w:rFonts w:eastAsia="Tahoma" w:cs="Tahoma"/>
          <w:color w:val="000000" w:themeColor="text1"/>
          <w:lang w:eastAsia="en-GB"/>
        </w:rPr>
        <w:footnoteReference w:id="6"/>
      </w:r>
      <w:r w:rsidRPr="00D303EB">
        <w:rPr>
          <w:rFonts w:cs="Tahoma"/>
          <w:color w:val="000000" w:themeColor="text1"/>
          <w:lang w:eastAsia="en-GB"/>
        </w:rPr>
        <w:t>:</w:t>
      </w:r>
    </w:p>
    <w:p w14:paraId="5865B95D" w14:textId="77777777" w:rsidR="007F5F43" w:rsidRPr="004429E0" w:rsidRDefault="007F5F43" w:rsidP="007F5F43">
      <w:pPr>
        <w:pStyle w:val="ListParagraph"/>
        <w:numPr>
          <w:ilvl w:val="0"/>
          <w:numId w:val="11"/>
        </w:numPr>
        <w:spacing w:after="0" w:line="240" w:lineRule="auto"/>
        <w:ind w:left="1440"/>
        <w:contextualSpacing w:val="0"/>
        <w:rPr>
          <w:rFonts w:ascii="Tahoma" w:eastAsia="Times New Roman" w:hAnsi="Tahoma" w:cs="Tahoma"/>
          <w:sz w:val="20"/>
          <w:szCs w:val="20"/>
        </w:rPr>
      </w:pPr>
      <w:r w:rsidRPr="0045539F">
        <w:rPr>
          <w:rFonts w:ascii="Tahoma" w:eastAsia="Tahoma" w:hAnsi="Tahoma" w:cs="Tahoma"/>
          <w:sz w:val="20"/>
          <w:szCs w:val="20"/>
        </w:rPr>
        <w:lastRenderedPageBreak/>
        <w:t xml:space="preserve">Uncertainty: the LOQ is used by EFSA as a substitution method for the calculation of the middle and upper bound for the left-censored results on residue/contaminant concentrations. </w:t>
      </w:r>
    </w:p>
    <w:p w14:paraId="5184F961" w14:textId="53654DC4" w:rsidR="007F5F43" w:rsidRPr="004429E0" w:rsidRDefault="007F5F43" w:rsidP="007F5F43">
      <w:pPr>
        <w:pStyle w:val="ListParagraph"/>
        <w:numPr>
          <w:ilvl w:val="0"/>
          <w:numId w:val="11"/>
        </w:numPr>
        <w:spacing w:after="0" w:line="240" w:lineRule="auto"/>
        <w:ind w:left="1440"/>
        <w:contextualSpacing w:val="0"/>
        <w:rPr>
          <w:rFonts w:ascii="Tahoma" w:eastAsia="Times New Roman" w:hAnsi="Tahoma" w:cs="Tahoma"/>
          <w:sz w:val="20"/>
          <w:szCs w:val="20"/>
        </w:rPr>
      </w:pPr>
      <w:r w:rsidRPr="0045539F">
        <w:rPr>
          <w:rFonts w:ascii="Tahoma" w:eastAsia="Tahoma" w:hAnsi="Tahoma" w:cs="Tahoma"/>
          <w:sz w:val="20"/>
          <w:szCs w:val="20"/>
        </w:rPr>
        <w:t>Sensitivity and method evaluation: the</w:t>
      </w:r>
      <w:r w:rsidRPr="0045539F">
        <w:rPr>
          <w:rFonts w:ascii="Tahoma" w:eastAsia="Tahoma" w:hAnsi="Tahoma" w:cs="Tahoma"/>
          <w:i/>
          <w:sz w:val="20"/>
          <w:szCs w:val="20"/>
        </w:rPr>
        <w:t xml:space="preserve"> </w:t>
      </w:r>
      <w:r w:rsidRPr="0045539F">
        <w:rPr>
          <w:rFonts w:ascii="Tahoma" w:eastAsia="Tahoma" w:hAnsi="Tahoma" w:cs="Tahoma"/>
          <w:sz w:val="20"/>
          <w:szCs w:val="20"/>
        </w:rPr>
        <w:t xml:space="preserve">LOQ </w:t>
      </w:r>
      <w:proofErr w:type="gramStart"/>
      <w:r w:rsidRPr="0045539F">
        <w:rPr>
          <w:rFonts w:ascii="Tahoma" w:eastAsia="Tahoma" w:hAnsi="Tahoma" w:cs="Tahoma"/>
          <w:sz w:val="20"/>
          <w:szCs w:val="20"/>
        </w:rPr>
        <w:t>is</w:t>
      </w:r>
      <w:proofErr w:type="gramEnd"/>
      <w:r w:rsidRPr="0045539F">
        <w:rPr>
          <w:rFonts w:ascii="Tahoma" w:eastAsia="Tahoma" w:hAnsi="Tahoma" w:cs="Tahoma"/>
          <w:sz w:val="20"/>
          <w:szCs w:val="20"/>
        </w:rPr>
        <w:t xml:space="preserve"> required</w:t>
      </w:r>
      <w:r w:rsidRPr="0045539F">
        <w:rPr>
          <w:rFonts w:ascii="Tahoma" w:eastAsia="Tahoma" w:hAnsi="Tahoma" w:cs="Tahoma"/>
          <w:i/>
          <w:sz w:val="20"/>
          <w:szCs w:val="20"/>
        </w:rPr>
        <w:t xml:space="preserve"> </w:t>
      </w:r>
      <w:r w:rsidRPr="0045539F">
        <w:rPr>
          <w:rFonts w:ascii="Tahoma" w:eastAsia="Tahoma" w:hAnsi="Tahoma" w:cs="Tahoma"/>
          <w:sz w:val="20"/>
          <w:szCs w:val="20"/>
        </w:rPr>
        <w:t xml:space="preserve">to ensure </w:t>
      </w:r>
      <w:r w:rsidR="1B36BEA7" w:rsidRPr="0045539F">
        <w:rPr>
          <w:rFonts w:ascii="Tahoma" w:eastAsia="Tahoma" w:hAnsi="Tahoma" w:cs="Tahoma"/>
          <w:sz w:val="20"/>
          <w:szCs w:val="20"/>
        </w:rPr>
        <w:t xml:space="preserve">that the method is able to determine the substance below the </w:t>
      </w:r>
      <w:r w:rsidR="008B776F">
        <w:rPr>
          <w:rFonts w:ascii="Tahoma" w:eastAsia="Tahoma" w:hAnsi="Tahoma" w:cs="Tahoma"/>
          <w:sz w:val="20"/>
          <w:szCs w:val="20"/>
        </w:rPr>
        <w:t>Specific Migration Limits (</w:t>
      </w:r>
      <w:r w:rsidR="0A8214B8" w:rsidRPr="0045539F">
        <w:rPr>
          <w:rFonts w:ascii="Tahoma" w:eastAsia="Tahoma" w:hAnsi="Tahoma" w:cs="Tahoma"/>
          <w:sz w:val="20"/>
          <w:szCs w:val="20"/>
        </w:rPr>
        <w:t>SML</w:t>
      </w:r>
      <w:r w:rsidR="008B776F">
        <w:rPr>
          <w:rFonts w:ascii="Tahoma" w:eastAsia="Tahoma" w:hAnsi="Tahoma" w:cs="Tahoma"/>
          <w:sz w:val="20"/>
          <w:szCs w:val="20"/>
        </w:rPr>
        <w:t>)</w:t>
      </w:r>
      <w:r w:rsidRPr="0045539F">
        <w:rPr>
          <w:rFonts w:ascii="Tahoma" w:eastAsia="Tahoma" w:hAnsi="Tahoma" w:cs="Tahoma"/>
          <w:sz w:val="20"/>
          <w:szCs w:val="20"/>
        </w:rPr>
        <w:t xml:space="preserve">. </w:t>
      </w:r>
    </w:p>
    <w:p w14:paraId="755FDAD9" w14:textId="77777777" w:rsidR="007F5F43" w:rsidRPr="004429E0" w:rsidRDefault="007F5F43" w:rsidP="007F5F43">
      <w:pPr>
        <w:pStyle w:val="ListParagraph"/>
        <w:numPr>
          <w:ilvl w:val="0"/>
          <w:numId w:val="11"/>
        </w:numPr>
        <w:spacing w:line="240" w:lineRule="auto"/>
        <w:ind w:left="1440"/>
        <w:contextualSpacing w:val="0"/>
        <w:rPr>
          <w:rFonts w:ascii="Tahoma" w:eastAsia="Times New Roman" w:hAnsi="Tahoma" w:cs="Tahoma"/>
          <w:sz w:val="20"/>
          <w:szCs w:val="20"/>
        </w:rPr>
      </w:pPr>
      <w:r w:rsidRPr="0045539F">
        <w:rPr>
          <w:rFonts w:ascii="Tahoma" w:eastAsia="Tahoma" w:hAnsi="Tahoma" w:cs="Tahoma"/>
          <w:sz w:val="20"/>
          <w:szCs w:val="20"/>
        </w:rPr>
        <w:t>To apply quality criteria: if a cut-off value is applied based on the LOQ, this will affect both quantified and left-censored data.</w:t>
      </w:r>
    </w:p>
    <w:p w14:paraId="5093B0E8" w14:textId="4545ABFF" w:rsidR="007F5F43" w:rsidRPr="0045539F" w:rsidRDefault="007F5F43" w:rsidP="00887FC1">
      <w:pPr>
        <w:pStyle w:val="EFSAHeading3"/>
        <w:rPr>
          <w:rFonts w:cs="Tahoma"/>
        </w:rPr>
      </w:pPr>
      <w:bookmarkStart w:id="158" w:name="_Toc99718765"/>
      <w:bookmarkStart w:id="159" w:name="_Toc23263578"/>
      <w:bookmarkStart w:id="160" w:name="_Toc83636905"/>
      <w:r w:rsidRPr="0045539F">
        <w:rPr>
          <w:rFonts w:cs="Tahoma"/>
        </w:rPr>
        <w:t>M.10 Result value (</w:t>
      </w:r>
      <w:proofErr w:type="spellStart"/>
      <w:r w:rsidRPr="0045539F">
        <w:rPr>
          <w:rFonts w:cs="Tahoma"/>
        </w:rPr>
        <w:t>resVal</w:t>
      </w:r>
      <w:proofErr w:type="spellEnd"/>
      <w:r w:rsidRPr="0045539F">
        <w:rPr>
          <w:rFonts w:cs="Tahoma"/>
        </w:rPr>
        <w:t>)</w:t>
      </w:r>
      <w:bookmarkEnd w:id="158"/>
      <w:r w:rsidRPr="0045539F">
        <w:rPr>
          <w:rFonts w:cs="Tahoma"/>
        </w:rPr>
        <w:t xml:space="preserve"> </w:t>
      </w:r>
      <w:bookmarkEnd w:id="159"/>
      <w:bookmarkEnd w:id="160"/>
    </w:p>
    <w:p w14:paraId="16C5A431" w14:textId="51CF7A10" w:rsidR="008E6A27" w:rsidRPr="0045539F" w:rsidRDefault="008E6A27" w:rsidP="00353E58">
      <w:pPr>
        <w:pStyle w:val="EFSABodytext"/>
        <w:ind w:left="720"/>
        <w:rPr>
          <w:rFonts w:eastAsia="Tahoma" w:cs="Tahoma"/>
        </w:rPr>
      </w:pPr>
      <w:r w:rsidRPr="0045539F">
        <w:rPr>
          <w:rFonts w:eastAsia="Tahoma" w:cs="Tahoma"/>
        </w:rPr>
        <w:t>Reporting a result in template C means reporting a value corresponding to the concentration of the substance determined in the FCM</w:t>
      </w:r>
      <w:r w:rsidR="000B50DF" w:rsidRPr="0045539F">
        <w:rPr>
          <w:rFonts w:eastAsia="Tahoma" w:cs="Tahoma"/>
        </w:rPr>
        <w:t xml:space="preserve"> (</w:t>
      </w:r>
      <w:r w:rsidR="00423E87" w:rsidRPr="0045539F">
        <w:rPr>
          <w:rFonts w:eastAsia="Tahoma" w:cs="Tahoma"/>
        </w:rPr>
        <w:t>for example,</w:t>
      </w:r>
      <w:r w:rsidR="00FF21E2" w:rsidRPr="0045539F">
        <w:rPr>
          <w:rFonts w:eastAsia="Tahoma" w:cs="Tahoma"/>
        </w:rPr>
        <w:t xml:space="preserve"> for</w:t>
      </w:r>
      <w:r w:rsidR="00423E87" w:rsidRPr="0045539F">
        <w:rPr>
          <w:rFonts w:eastAsia="Tahoma" w:cs="Tahoma"/>
        </w:rPr>
        <w:t xml:space="preserve"> </w:t>
      </w:r>
      <w:r w:rsidR="00E61009" w:rsidRPr="0045539F">
        <w:rPr>
          <w:rFonts w:eastAsia="Tahoma" w:cs="Tahoma"/>
        </w:rPr>
        <w:t xml:space="preserve">10 </w:t>
      </w:r>
      <w:r w:rsidR="000B50DF" w:rsidRPr="0045539F">
        <w:rPr>
          <w:rFonts w:eastAsia="Tahoma" w:cs="Tahoma"/>
        </w:rPr>
        <w:t xml:space="preserve">mg of substance </w:t>
      </w:r>
      <w:r w:rsidR="003C0FC1" w:rsidRPr="0045539F">
        <w:rPr>
          <w:rFonts w:eastAsia="Tahoma" w:cs="Tahoma"/>
        </w:rPr>
        <w:t xml:space="preserve">per kg of </w:t>
      </w:r>
      <w:r w:rsidR="00423E87" w:rsidRPr="0045539F">
        <w:rPr>
          <w:rFonts w:eastAsia="Tahoma" w:cs="Tahoma"/>
        </w:rPr>
        <w:t>PVC</w:t>
      </w:r>
      <w:r w:rsidR="00877E16" w:rsidRPr="0045539F">
        <w:rPr>
          <w:rFonts w:eastAsia="Tahoma" w:cs="Tahoma"/>
        </w:rPr>
        <w:t xml:space="preserve"> film</w:t>
      </w:r>
      <w:r w:rsidR="00E61009" w:rsidRPr="0045539F">
        <w:rPr>
          <w:rFonts w:eastAsia="Tahoma" w:cs="Tahoma"/>
        </w:rPr>
        <w:t xml:space="preserve"> the </w:t>
      </w:r>
      <w:proofErr w:type="spellStart"/>
      <w:r w:rsidR="00E61009" w:rsidRPr="0066683A">
        <w:rPr>
          <w:rFonts w:eastAsia="Tahoma" w:cs="Tahoma"/>
        </w:rPr>
        <w:t>resVal</w:t>
      </w:r>
      <w:proofErr w:type="spellEnd"/>
      <w:r w:rsidR="00E61009" w:rsidRPr="0045539F">
        <w:rPr>
          <w:rFonts w:eastAsia="Tahoma" w:cs="Tahoma"/>
        </w:rPr>
        <w:t xml:space="preserve"> is 10</w:t>
      </w:r>
      <w:r w:rsidR="00714213" w:rsidRPr="0045539F">
        <w:rPr>
          <w:rFonts w:eastAsia="Tahoma" w:cs="Tahoma"/>
        </w:rPr>
        <w:t xml:space="preserve"> and </w:t>
      </w:r>
      <w:r w:rsidR="0066683A" w:rsidRPr="004429E0">
        <w:rPr>
          <w:rFonts w:eastAsia="Tahoma" w:cs="Tahoma"/>
          <w:i/>
          <w:iCs/>
        </w:rPr>
        <w:t>M</w:t>
      </w:r>
      <w:r w:rsidR="0066683A" w:rsidRPr="004429E0">
        <w:rPr>
          <w:rFonts w:cs="Tahoma"/>
          <w:i/>
          <w:iCs/>
        </w:rPr>
        <w:t>.03 “Result unit”</w:t>
      </w:r>
      <w:r w:rsidR="0066683A" w:rsidRPr="0045539F">
        <w:rPr>
          <w:rFonts w:cs="Tahoma"/>
        </w:rPr>
        <w:t xml:space="preserve"> (</w:t>
      </w:r>
      <w:proofErr w:type="spellStart"/>
      <w:r w:rsidR="0066683A" w:rsidRPr="0045539F">
        <w:rPr>
          <w:rFonts w:cs="Tahoma"/>
        </w:rPr>
        <w:t>resUnit</w:t>
      </w:r>
      <w:proofErr w:type="spellEnd"/>
      <w:r w:rsidR="0066683A" w:rsidRPr="0045539F">
        <w:rPr>
          <w:rFonts w:cs="Tahoma"/>
        </w:rPr>
        <w:t>)</w:t>
      </w:r>
      <w:r w:rsidR="0066683A">
        <w:rPr>
          <w:rFonts w:cs="Tahoma"/>
        </w:rPr>
        <w:t xml:space="preserve"> </w:t>
      </w:r>
      <w:r w:rsidR="00D34D5C" w:rsidRPr="0045539F">
        <w:rPr>
          <w:rFonts w:eastAsia="Tahoma" w:cs="Tahoma"/>
        </w:rPr>
        <w:t>is mg/kg of FCM</w:t>
      </w:r>
      <w:r w:rsidR="00877E16" w:rsidRPr="0045539F">
        <w:rPr>
          <w:rFonts w:eastAsia="Tahoma" w:cs="Tahoma"/>
        </w:rPr>
        <w:t>).</w:t>
      </w:r>
    </w:p>
    <w:p w14:paraId="63804A80" w14:textId="20E03267" w:rsidR="002606AF" w:rsidRPr="0045539F" w:rsidRDefault="008E6A27" w:rsidP="007F5F43">
      <w:pPr>
        <w:pStyle w:val="EFSABodytext"/>
        <w:ind w:left="720"/>
        <w:rPr>
          <w:rFonts w:eastAsia="Tahoma" w:cs="Tahoma"/>
        </w:rPr>
      </w:pPr>
      <w:r w:rsidRPr="0045539F">
        <w:rPr>
          <w:rFonts w:eastAsia="Tahoma" w:cs="Tahoma"/>
        </w:rPr>
        <w:t xml:space="preserve">Reporting a result in template M means reporting a value corresponding to the migration of the substance determined in controlled conditions of contact with food simulants, substitute </w:t>
      </w:r>
      <w:r w:rsidR="6070E089" w:rsidRPr="0045539F">
        <w:rPr>
          <w:rFonts w:eastAsia="Tahoma" w:cs="Tahoma"/>
        </w:rPr>
        <w:t xml:space="preserve">food </w:t>
      </w:r>
      <w:r w:rsidR="2DE5A32D" w:rsidRPr="0045539F">
        <w:rPr>
          <w:rFonts w:eastAsia="Tahoma" w:cs="Tahoma"/>
        </w:rPr>
        <w:t>simulants</w:t>
      </w:r>
      <w:r w:rsidRPr="0045539F">
        <w:rPr>
          <w:rFonts w:eastAsia="Tahoma" w:cs="Tahoma"/>
        </w:rPr>
        <w:t xml:space="preserve"> or in real food samples</w:t>
      </w:r>
      <w:r w:rsidR="00D34D5C" w:rsidRPr="0045539F">
        <w:rPr>
          <w:rFonts w:eastAsia="Tahoma" w:cs="Tahoma"/>
        </w:rPr>
        <w:t xml:space="preserve"> (for example</w:t>
      </w:r>
      <w:r w:rsidR="00361A4B" w:rsidRPr="0045539F">
        <w:rPr>
          <w:rFonts w:eastAsia="Tahoma" w:cs="Tahoma"/>
        </w:rPr>
        <w:t>, for</w:t>
      </w:r>
      <w:r w:rsidR="00D34D5C" w:rsidRPr="0045539F">
        <w:rPr>
          <w:rFonts w:eastAsia="Tahoma" w:cs="Tahoma"/>
        </w:rPr>
        <w:t xml:space="preserve"> </w:t>
      </w:r>
      <w:r w:rsidR="00544499" w:rsidRPr="0045539F">
        <w:rPr>
          <w:rFonts w:eastAsia="Tahoma" w:cs="Tahoma"/>
        </w:rPr>
        <w:t xml:space="preserve">0.01 mg of substance </w:t>
      </w:r>
      <w:r w:rsidR="00DD6CCC" w:rsidRPr="0045539F">
        <w:rPr>
          <w:rFonts w:eastAsia="Tahoma" w:cs="Tahoma"/>
        </w:rPr>
        <w:t xml:space="preserve">per kg of </w:t>
      </w:r>
      <w:r w:rsidR="7D87A71C" w:rsidRPr="0045539F">
        <w:rPr>
          <w:rFonts w:eastAsia="Tahoma" w:cs="Tahoma"/>
        </w:rPr>
        <w:t xml:space="preserve">food </w:t>
      </w:r>
      <w:r w:rsidR="00C428B8" w:rsidRPr="0045539F">
        <w:rPr>
          <w:rFonts w:eastAsia="Tahoma" w:cs="Tahoma"/>
        </w:rPr>
        <w:t>simulant</w:t>
      </w:r>
      <w:r w:rsidR="00842320" w:rsidRPr="0045539F">
        <w:rPr>
          <w:rFonts w:eastAsia="Tahoma" w:cs="Tahoma"/>
        </w:rPr>
        <w:t xml:space="preserve">, </w:t>
      </w:r>
      <w:proofErr w:type="spellStart"/>
      <w:r w:rsidR="00842320" w:rsidRPr="0045539F">
        <w:rPr>
          <w:rFonts w:eastAsia="Tahoma" w:cs="Tahoma"/>
        </w:rPr>
        <w:t>resVal</w:t>
      </w:r>
      <w:proofErr w:type="spellEnd"/>
      <w:r w:rsidR="00842320" w:rsidRPr="0045539F">
        <w:rPr>
          <w:rFonts w:eastAsia="Tahoma" w:cs="Tahoma"/>
        </w:rPr>
        <w:t xml:space="preserve"> is 0.01 and </w:t>
      </w:r>
      <w:r w:rsidR="0066683A" w:rsidRPr="000147F8">
        <w:rPr>
          <w:rFonts w:eastAsia="Tahoma" w:cs="Tahoma"/>
          <w:i/>
          <w:iCs/>
        </w:rPr>
        <w:t>M</w:t>
      </w:r>
      <w:r w:rsidR="0066683A" w:rsidRPr="000147F8">
        <w:rPr>
          <w:rFonts w:cs="Tahoma"/>
          <w:i/>
          <w:iCs/>
        </w:rPr>
        <w:t>.03 “Result unit”</w:t>
      </w:r>
      <w:r w:rsidR="0066683A" w:rsidRPr="0045539F">
        <w:rPr>
          <w:rFonts w:cs="Tahoma"/>
        </w:rPr>
        <w:t xml:space="preserve"> (</w:t>
      </w:r>
      <w:proofErr w:type="spellStart"/>
      <w:r w:rsidR="0066683A" w:rsidRPr="0045539F">
        <w:rPr>
          <w:rFonts w:cs="Tahoma"/>
        </w:rPr>
        <w:t>resUnit</w:t>
      </w:r>
      <w:proofErr w:type="spellEnd"/>
      <w:r w:rsidR="0066683A" w:rsidRPr="0045539F">
        <w:rPr>
          <w:rFonts w:cs="Tahoma"/>
        </w:rPr>
        <w:t>)</w:t>
      </w:r>
      <w:r w:rsidR="0066683A">
        <w:rPr>
          <w:rFonts w:cs="Tahoma"/>
        </w:rPr>
        <w:t xml:space="preserve"> </w:t>
      </w:r>
      <w:r w:rsidR="00842320" w:rsidRPr="0045539F">
        <w:rPr>
          <w:rFonts w:eastAsia="Tahoma" w:cs="Tahoma"/>
        </w:rPr>
        <w:t xml:space="preserve">is </w:t>
      </w:r>
      <w:r w:rsidR="00361A4B" w:rsidRPr="0045539F">
        <w:rPr>
          <w:rFonts w:eastAsia="Tahoma" w:cs="Tahoma"/>
        </w:rPr>
        <w:t xml:space="preserve">mg/kg of </w:t>
      </w:r>
      <w:r w:rsidR="15B9E0A9" w:rsidRPr="0045539F">
        <w:rPr>
          <w:rFonts w:eastAsia="Tahoma" w:cs="Tahoma"/>
        </w:rPr>
        <w:t xml:space="preserve">food </w:t>
      </w:r>
      <w:r w:rsidR="00361A4B" w:rsidRPr="0045539F">
        <w:rPr>
          <w:rFonts w:eastAsia="Tahoma" w:cs="Tahoma"/>
        </w:rPr>
        <w:t>simulant)</w:t>
      </w:r>
      <w:r w:rsidRPr="0045539F">
        <w:rPr>
          <w:rFonts w:eastAsia="Tahoma" w:cs="Tahoma"/>
        </w:rPr>
        <w:t xml:space="preserve">. </w:t>
      </w:r>
    </w:p>
    <w:p w14:paraId="3F397127" w14:textId="287A4DB0" w:rsidR="00197E6F" w:rsidRPr="004429E0" w:rsidRDefault="00197E6F" w:rsidP="007F5F43">
      <w:pPr>
        <w:pStyle w:val="EFSABodytext"/>
        <w:ind w:left="720"/>
        <w:rPr>
          <w:rFonts w:cs="Tahoma"/>
          <w:highlight w:val="yellow"/>
          <w:lang w:eastAsia="en-GB"/>
        </w:rPr>
      </w:pPr>
      <w:r w:rsidRPr="00D303EB">
        <w:rPr>
          <w:rFonts w:cs="Tahoma"/>
          <w:lang w:eastAsia="en-GB"/>
        </w:rPr>
        <w:t xml:space="preserve">This </w:t>
      </w:r>
      <w:r w:rsidR="004B56AB">
        <w:rPr>
          <w:rFonts w:cs="Tahoma"/>
          <w:lang w:eastAsia="en-GB"/>
        </w:rPr>
        <w:t>data element</w:t>
      </w:r>
      <w:r w:rsidRPr="00D303EB">
        <w:rPr>
          <w:rFonts w:cs="Tahoma"/>
          <w:lang w:eastAsia="en-GB"/>
        </w:rPr>
        <w:t xml:space="preserve"> is reportable for template C and M it is mandat</w:t>
      </w:r>
      <w:r w:rsidRPr="004429E0">
        <w:rPr>
          <w:rFonts w:cs="Tahoma"/>
          <w:lang w:eastAsia="en-GB"/>
        </w:rPr>
        <w:t xml:space="preserve">ory when </w:t>
      </w:r>
      <w:r w:rsidR="0000219D" w:rsidRPr="000147F8">
        <w:rPr>
          <w:rFonts w:cs="Tahoma"/>
          <w:i/>
          <w:iCs/>
        </w:rPr>
        <w:t>M.16 “Type of results”</w:t>
      </w:r>
      <w:r w:rsidR="0000219D" w:rsidRPr="0045539F">
        <w:rPr>
          <w:rFonts w:cs="Tahoma"/>
        </w:rPr>
        <w:t xml:space="preserve"> (</w:t>
      </w:r>
      <w:proofErr w:type="spellStart"/>
      <w:r w:rsidR="0000219D" w:rsidRPr="0045539F">
        <w:rPr>
          <w:rFonts w:cs="Tahoma"/>
        </w:rPr>
        <w:t>resType</w:t>
      </w:r>
      <w:proofErr w:type="spellEnd"/>
      <w:r w:rsidR="0000219D" w:rsidRPr="0045539F">
        <w:rPr>
          <w:rFonts w:cs="Tahoma"/>
        </w:rPr>
        <w:t>)</w:t>
      </w:r>
      <w:r w:rsidR="0000219D">
        <w:rPr>
          <w:rFonts w:cs="Tahoma"/>
        </w:rPr>
        <w:t xml:space="preserve"> </w:t>
      </w:r>
      <w:r w:rsidRPr="004429E0">
        <w:rPr>
          <w:rFonts w:cs="Tahoma"/>
          <w:lang w:eastAsia="en-GB"/>
        </w:rPr>
        <w:t>= VAL.</w:t>
      </w:r>
    </w:p>
    <w:p w14:paraId="4CF6867A" w14:textId="33FA70C5" w:rsidR="007F5F43" w:rsidRPr="004429E0" w:rsidRDefault="007F5F43" w:rsidP="007F5F43">
      <w:pPr>
        <w:pStyle w:val="EFSABodytext"/>
        <w:ind w:left="720"/>
        <w:rPr>
          <w:rFonts w:cs="Tahoma"/>
        </w:rPr>
      </w:pPr>
      <w:r w:rsidRPr="004429E0">
        <w:rPr>
          <w:rFonts w:cs="Tahoma"/>
          <w:lang w:eastAsia="en-GB"/>
        </w:rPr>
        <w:t xml:space="preserve">The </w:t>
      </w:r>
      <w:proofErr w:type="spellStart"/>
      <w:r w:rsidRPr="004429E0">
        <w:rPr>
          <w:rFonts w:cs="Tahoma"/>
          <w:lang w:eastAsia="en-GB"/>
        </w:rPr>
        <w:t>resVal</w:t>
      </w:r>
      <w:proofErr w:type="spellEnd"/>
      <w:r w:rsidRPr="004429E0">
        <w:rPr>
          <w:rFonts w:cs="Tahoma"/>
          <w:lang w:eastAsia="en-GB"/>
        </w:rPr>
        <w:t xml:space="preserve"> must be used to report the measured concentration of the substance in the </w:t>
      </w:r>
      <w:r w:rsidR="74FEC48B" w:rsidRPr="004429E0">
        <w:rPr>
          <w:rFonts w:cs="Tahoma"/>
          <w:lang w:eastAsia="en-GB"/>
        </w:rPr>
        <w:t>FCM</w:t>
      </w:r>
      <w:r w:rsidRPr="004429E0">
        <w:rPr>
          <w:rFonts w:cs="Tahoma"/>
          <w:lang w:eastAsia="en-GB"/>
        </w:rPr>
        <w:t xml:space="preserve"> expressed in the unit reported in </w:t>
      </w:r>
      <w:r w:rsidR="0066683A" w:rsidRPr="000147F8">
        <w:rPr>
          <w:rFonts w:eastAsia="Tahoma" w:cs="Tahoma"/>
          <w:i/>
          <w:iCs/>
        </w:rPr>
        <w:t>M</w:t>
      </w:r>
      <w:r w:rsidR="0066683A" w:rsidRPr="000147F8">
        <w:rPr>
          <w:rFonts w:cs="Tahoma"/>
          <w:i/>
          <w:iCs/>
        </w:rPr>
        <w:t>.03 “Result unit”</w:t>
      </w:r>
      <w:r w:rsidR="0066683A" w:rsidRPr="0045539F">
        <w:rPr>
          <w:rFonts w:cs="Tahoma"/>
        </w:rPr>
        <w:t xml:space="preserve"> (</w:t>
      </w:r>
      <w:proofErr w:type="spellStart"/>
      <w:r w:rsidR="0066683A" w:rsidRPr="0045539F">
        <w:rPr>
          <w:rFonts w:cs="Tahoma"/>
        </w:rPr>
        <w:t>resUnit</w:t>
      </w:r>
      <w:proofErr w:type="spellEnd"/>
      <w:r w:rsidR="0066683A" w:rsidRPr="0045539F">
        <w:rPr>
          <w:rFonts w:cs="Tahoma"/>
        </w:rPr>
        <w:t>)</w:t>
      </w:r>
      <w:r w:rsidRPr="004429E0">
        <w:rPr>
          <w:rFonts w:cs="Tahoma"/>
          <w:lang w:eastAsia="en-GB"/>
        </w:rPr>
        <w:t xml:space="preserve">. </w:t>
      </w:r>
      <w:r w:rsidRPr="004429E0">
        <w:rPr>
          <w:rFonts w:cs="Tahoma"/>
        </w:rPr>
        <w:t xml:space="preserve">If reported, </w:t>
      </w:r>
      <w:proofErr w:type="spellStart"/>
      <w:r w:rsidRPr="004429E0">
        <w:rPr>
          <w:rFonts w:cs="Tahoma"/>
        </w:rPr>
        <w:t>resVal</w:t>
      </w:r>
      <w:proofErr w:type="spellEnd"/>
      <w:r w:rsidRPr="004429E0">
        <w:rPr>
          <w:rFonts w:cs="Tahoma"/>
        </w:rPr>
        <w:t xml:space="preserve"> must be greater than 0.</w:t>
      </w:r>
    </w:p>
    <w:p w14:paraId="47C9784F" w14:textId="082247E6" w:rsidR="00BF2776" w:rsidRDefault="0037339E" w:rsidP="009647A6">
      <w:pPr>
        <w:pStyle w:val="EFSABodytext"/>
        <w:ind w:left="720"/>
        <w:rPr>
          <w:rFonts w:cs="Tahoma"/>
          <w:lang w:eastAsia="en-GB"/>
        </w:rPr>
      </w:pPr>
      <w:r>
        <w:rPr>
          <w:rFonts w:cs="Tahoma"/>
          <w:lang w:eastAsia="en-GB"/>
        </w:rPr>
        <w:t>The r</w:t>
      </w:r>
      <w:r w:rsidR="5F2039D4" w:rsidRPr="004429E0">
        <w:rPr>
          <w:rFonts w:cs="Tahoma"/>
          <w:lang w:eastAsia="en-GB"/>
        </w:rPr>
        <w:t xml:space="preserve">esult should be reported after any recalculation </w:t>
      </w:r>
      <w:r w:rsidR="009471DF" w:rsidRPr="004429E0">
        <w:rPr>
          <w:rFonts w:cs="Tahoma"/>
          <w:lang w:eastAsia="en-GB"/>
        </w:rPr>
        <w:t xml:space="preserve">that maybe </w:t>
      </w:r>
      <w:r w:rsidR="5F2039D4" w:rsidRPr="004429E0">
        <w:rPr>
          <w:rFonts w:cs="Tahoma"/>
          <w:lang w:eastAsia="en-GB"/>
        </w:rPr>
        <w:t>need</w:t>
      </w:r>
      <w:r w:rsidR="009471DF" w:rsidRPr="004429E0">
        <w:rPr>
          <w:rFonts w:cs="Tahoma"/>
          <w:lang w:eastAsia="en-GB"/>
        </w:rPr>
        <w:t>ed</w:t>
      </w:r>
      <w:r w:rsidR="5F2039D4" w:rsidRPr="004429E0">
        <w:rPr>
          <w:rFonts w:cs="Tahoma"/>
          <w:lang w:eastAsia="en-GB"/>
        </w:rPr>
        <w:t xml:space="preserve"> to account for any concentration step, for example.</w:t>
      </w:r>
      <w:r w:rsidR="009647A6" w:rsidRPr="004429E0">
        <w:rPr>
          <w:rFonts w:cs="Tahoma"/>
          <w:lang w:eastAsia="en-GB"/>
        </w:rPr>
        <w:t xml:space="preserve"> </w:t>
      </w:r>
    </w:p>
    <w:p w14:paraId="60699908" w14:textId="7E33CCC0" w:rsidR="003D0D82" w:rsidRPr="004429E0" w:rsidRDefault="00FD1447" w:rsidP="009647A6">
      <w:pPr>
        <w:pStyle w:val="EFSABodytext"/>
        <w:ind w:left="720"/>
        <w:rPr>
          <w:rFonts w:cs="Tahoma"/>
          <w:lang w:eastAsia="en-GB"/>
        </w:rPr>
      </w:pPr>
      <w:r>
        <w:rPr>
          <w:rFonts w:cs="Tahoma"/>
          <w:lang w:eastAsia="en-GB"/>
        </w:rPr>
        <w:t>Migration result</w:t>
      </w:r>
      <w:r w:rsidR="002739E0">
        <w:rPr>
          <w:rFonts w:cs="Tahoma"/>
          <w:lang w:eastAsia="en-GB"/>
        </w:rPr>
        <w:t xml:space="preserve"> for </w:t>
      </w:r>
      <w:r w:rsidR="002739E0">
        <w:t xml:space="preserve">fillable articles with a capacity &lt; 500 mL </w:t>
      </w:r>
      <w:r w:rsidR="007F2E88">
        <w:t>should be reported as such</w:t>
      </w:r>
      <w:r w:rsidR="0092233A">
        <w:rPr>
          <w:rFonts w:cs="Tahoma"/>
          <w:lang w:eastAsia="en-GB"/>
        </w:rPr>
        <w:t xml:space="preserve"> and not </w:t>
      </w:r>
      <w:r w:rsidR="00161628">
        <w:rPr>
          <w:rFonts w:cs="Tahoma"/>
          <w:lang w:eastAsia="en-GB"/>
        </w:rPr>
        <w:t xml:space="preserve">corrected </w:t>
      </w:r>
      <w:r w:rsidR="0092233A">
        <w:rPr>
          <w:rFonts w:cs="Tahoma"/>
          <w:lang w:eastAsia="en-GB"/>
        </w:rPr>
        <w:t>for the standard S/V ratio.</w:t>
      </w:r>
    </w:p>
    <w:p w14:paraId="04E1D6CC" w14:textId="526A25D0" w:rsidR="00A7695C" w:rsidRPr="004429E0" w:rsidRDefault="00BF2776" w:rsidP="009647A6">
      <w:pPr>
        <w:pStyle w:val="EFSABodytext"/>
        <w:ind w:left="720"/>
        <w:rPr>
          <w:rFonts w:cs="Tahoma"/>
          <w:lang w:eastAsia="en-GB"/>
        </w:rPr>
      </w:pPr>
      <w:r w:rsidRPr="414CDA91">
        <w:rPr>
          <w:rFonts w:cs="Tahoma"/>
          <w:lang w:eastAsia="en-GB"/>
        </w:rPr>
        <w:t xml:space="preserve">Migration results </w:t>
      </w:r>
      <w:r w:rsidR="004B4FC8" w:rsidRPr="414CDA91">
        <w:rPr>
          <w:rFonts w:cs="Tahoma"/>
          <w:lang w:eastAsia="en-GB"/>
        </w:rPr>
        <w:t xml:space="preserve">into food simulants </w:t>
      </w:r>
      <w:r w:rsidRPr="414CDA91">
        <w:rPr>
          <w:rFonts w:cs="Tahoma"/>
          <w:lang w:eastAsia="en-GB"/>
        </w:rPr>
        <w:t>should</w:t>
      </w:r>
      <w:r w:rsidR="004B4FC8" w:rsidRPr="414CDA91">
        <w:rPr>
          <w:rFonts w:cs="Tahoma"/>
          <w:lang w:eastAsia="en-GB"/>
        </w:rPr>
        <w:t xml:space="preserve"> be reported as </w:t>
      </w:r>
      <w:r w:rsidR="0031211F" w:rsidRPr="414CDA91">
        <w:rPr>
          <w:rFonts w:cs="Tahoma"/>
          <w:lang w:eastAsia="en-GB"/>
        </w:rPr>
        <w:t>such</w:t>
      </w:r>
      <w:r w:rsidR="00142285" w:rsidRPr="414CDA91">
        <w:rPr>
          <w:rFonts w:cs="Tahoma"/>
          <w:lang w:eastAsia="en-GB"/>
        </w:rPr>
        <w:t xml:space="preserve"> and should not be corrected </w:t>
      </w:r>
      <w:r w:rsidR="00FB73F9" w:rsidRPr="414CDA91">
        <w:rPr>
          <w:rFonts w:cs="Tahoma"/>
          <w:lang w:eastAsia="en-GB"/>
        </w:rPr>
        <w:t xml:space="preserve">for </w:t>
      </w:r>
      <w:r w:rsidR="6914ECBE" w:rsidRPr="414CDA91">
        <w:rPr>
          <w:rFonts w:cs="Tahoma"/>
          <w:lang w:eastAsia="en-GB"/>
        </w:rPr>
        <w:t xml:space="preserve">the food </w:t>
      </w:r>
      <w:r w:rsidR="00FB73F9" w:rsidRPr="414CDA91">
        <w:rPr>
          <w:rFonts w:cs="Tahoma"/>
          <w:lang w:eastAsia="en-GB"/>
        </w:rPr>
        <w:t>simulant D2 reduction factor</w:t>
      </w:r>
      <w:r w:rsidR="08ACFC0A" w:rsidRPr="414CDA91">
        <w:rPr>
          <w:rFonts w:cs="Tahoma"/>
          <w:lang w:eastAsia="en-GB"/>
        </w:rPr>
        <w:t>.</w:t>
      </w:r>
      <w:r w:rsidR="008E480D" w:rsidRPr="414CDA91">
        <w:rPr>
          <w:rFonts w:cs="Tahoma"/>
          <w:lang w:eastAsia="en-GB"/>
        </w:rPr>
        <w:t xml:space="preserve"> </w:t>
      </w:r>
      <w:r w:rsidR="004A4914" w:rsidRPr="414CDA91">
        <w:rPr>
          <w:rFonts w:cs="Tahoma"/>
          <w:lang w:eastAsia="en-GB"/>
        </w:rPr>
        <w:t xml:space="preserve">The </w:t>
      </w:r>
      <w:r w:rsidR="7584EFB0" w:rsidRPr="414CDA91">
        <w:rPr>
          <w:rFonts w:cs="Tahoma"/>
          <w:lang w:eastAsia="en-GB"/>
        </w:rPr>
        <w:t xml:space="preserve">D2 reduction </w:t>
      </w:r>
      <w:r w:rsidR="005B4B9A" w:rsidRPr="414CDA91">
        <w:rPr>
          <w:rFonts w:cs="Tahoma"/>
          <w:lang w:eastAsia="en-GB"/>
        </w:rPr>
        <w:t>factor</w:t>
      </w:r>
      <w:r w:rsidR="00D55DEB">
        <w:rPr>
          <w:rStyle w:val="FootnoteReference"/>
          <w:rFonts w:cs="Tahoma"/>
          <w:lang w:eastAsia="en-GB"/>
        </w:rPr>
        <w:footnoteReference w:id="7"/>
      </w:r>
      <w:r w:rsidR="005B4B9A" w:rsidRPr="414CDA91">
        <w:rPr>
          <w:rFonts w:cs="Tahoma"/>
          <w:lang w:eastAsia="en-GB"/>
        </w:rPr>
        <w:t xml:space="preserve"> should be report</w:t>
      </w:r>
      <w:r w:rsidR="00DA2889" w:rsidRPr="414CDA91">
        <w:rPr>
          <w:rFonts w:cs="Tahoma"/>
          <w:lang w:eastAsia="en-GB"/>
        </w:rPr>
        <w:t xml:space="preserve">ed </w:t>
      </w:r>
      <w:r w:rsidR="00E72575" w:rsidRPr="414CDA91">
        <w:rPr>
          <w:rFonts w:cs="Tahoma"/>
          <w:lang w:eastAsia="en-GB"/>
        </w:rPr>
        <w:t>in the</w:t>
      </w:r>
      <w:r w:rsidR="00841F36">
        <w:rPr>
          <w:rFonts w:cs="Tahoma"/>
          <w:lang w:eastAsia="en-GB"/>
        </w:rPr>
        <w:t xml:space="preserve"> </w:t>
      </w:r>
      <w:r w:rsidR="00616002" w:rsidRPr="00E235C0">
        <w:rPr>
          <w:rFonts w:cs="Tahoma"/>
          <w:i/>
          <w:iCs/>
          <w:lang w:eastAsia="en-GB"/>
        </w:rPr>
        <w:t xml:space="preserve">M.21 </w:t>
      </w:r>
      <w:r w:rsidR="009947FD">
        <w:rPr>
          <w:rFonts w:cs="Tahoma"/>
          <w:i/>
          <w:iCs/>
          <w:lang w:eastAsia="en-GB"/>
        </w:rPr>
        <w:t>“</w:t>
      </w:r>
      <w:r w:rsidR="00616002" w:rsidRPr="00E235C0">
        <w:rPr>
          <w:rFonts w:cs="Tahoma"/>
          <w:i/>
          <w:iCs/>
          <w:lang w:eastAsia="en-GB"/>
        </w:rPr>
        <w:t>Conversion factor applied to result</w:t>
      </w:r>
      <w:r w:rsidR="009947FD">
        <w:rPr>
          <w:rFonts w:cs="Tahoma"/>
          <w:i/>
          <w:iCs/>
          <w:lang w:eastAsia="en-GB"/>
        </w:rPr>
        <w:t>”</w:t>
      </w:r>
      <w:r w:rsidR="00616002" w:rsidRPr="00616002">
        <w:rPr>
          <w:rFonts w:cs="Tahoma"/>
          <w:lang w:eastAsia="en-GB"/>
        </w:rPr>
        <w:t xml:space="preserve"> (</w:t>
      </w:r>
      <w:proofErr w:type="spellStart"/>
      <w:r w:rsidR="00C6399C">
        <w:rPr>
          <w:rFonts w:cs="Tahoma"/>
          <w:lang w:eastAsia="en-GB"/>
        </w:rPr>
        <w:t>r</w:t>
      </w:r>
      <w:r w:rsidR="00C6399C" w:rsidRPr="00616002">
        <w:rPr>
          <w:rFonts w:cs="Tahoma"/>
          <w:lang w:eastAsia="en-GB"/>
        </w:rPr>
        <w:t>esConversionFactor</w:t>
      </w:r>
      <w:proofErr w:type="spellEnd"/>
      <w:r w:rsidR="00616002" w:rsidRPr="00616002">
        <w:rPr>
          <w:rFonts w:cs="Tahoma"/>
          <w:lang w:eastAsia="en-GB"/>
        </w:rPr>
        <w:t>)</w:t>
      </w:r>
      <w:r w:rsidR="009947FD" w:rsidRPr="414CDA91" w:rsidDel="009947FD">
        <w:rPr>
          <w:rFonts w:cs="Tahoma"/>
          <w:i/>
          <w:iCs/>
        </w:rPr>
        <w:t xml:space="preserve"> </w:t>
      </w:r>
      <w:r w:rsidR="004B56AB">
        <w:rPr>
          <w:rFonts w:cs="Tahoma"/>
          <w:lang w:eastAsia="en-GB"/>
        </w:rPr>
        <w:t>data element</w:t>
      </w:r>
      <w:r w:rsidR="6FA28B6E" w:rsidRPr="414CDA91">
        <w:rPr>
          <w:rFonts w:cs="Tahoma"/>
          <w:lang w:eastAsia="en-GB"/>
        </w:rPr>
        <w:t>, for informing EFSA only</w:t>
      </w:r>
      <w:r w:rsidR="00E72575" w:rsidRPr="414CDA91">
        <w:rPr>
          <w:rFonts w:cs="Tahoma"/>
          <w:lang w:eastAsia="en-GB"/>
        </w:rPr>
        <w:t>.</w:t>
      </w:r>
      <w:r w:rsidRPr="414CDA91">
        <w:rPr>
          <w:rFonts w:cs="Tahoma"/>
          <w:lang w:eastAsia="en-GB"/>
        </w:rPr>
        <w:t xml:space="preserve"> </w:t>
      </w:r>
    </w:p>
    <w:p w14:paraId="1504B06E" w14:textId="227B5FA2" w:rsidR="00B0133F" w:rsidRPr="004429E0" w:rsidRDefault="006F28DD">
      <w:pPr>
        <w:pStyle w:val="EFSABodytext"/>
        <w:ind w:left="720"/>
        <w:rPr>
          <w:rFonts w:cs="Tahoma"/>
          <w:lang w:eastAsia="en-GB"/>
        </w:rPr>
      </w:pPr>
      <w:r w:rsidRPr="004429E0">
        <w:rPr>
          <w:rFonts w:cs="Tahoma"/>
          <w:lang w:eastAsia="en-GB"/>
        </w:rPr>
        <w:t>Migration result</w:t>
      </w:r>
      <w:r w:rsidR="00133205" w:rsidRPr="004429E0">
        <w:rPr>
          <w:rFonts w:cs="Tahoma"/>
          <w:lang w:eastAsia="en-GB"/>
        </w:rPr>
        <w:t>s</w:t>
      </w:r>
      <w:r w:rsidRPr="004429E0">
        <w:rPr>
          <w:rFonts w:cs="Tahoma"/>
          <w:lang w:eastAsia="en-GB"/>
        </w:rPr>
        <w:t xml:space="preserve"> </w:t>
      </w:r>
      <w:r w:rsidR="2CFD8416" w:rsidRPr="004429E0">
        <w:rPr>
          <w:rFonts w:cs="Tahoma"/>
          <w:lang w:eastAsia="en-GB"/>
        </w:rPr>
        <w:t xml:space="preserve">for </w:t>
      </w:r>
      <w:r w:rsidR="1A6FC665" w:rsidRPr="004429E0">
        <w:rPr>
          <w:rFonts w:cs="Tahoma"/>
          <w:lang w:eastAsia="en-GB"/>
        </w:rPr>
        <w:t xml:space="preserve">lipophilic substances </w:t>
      </w:r>
      <w:r w:rsidRPr="004429E0">
        <w:rPr>
          <w:rFonts w:cs="Tahoma"/>
          <w:lang w:eastAsia="en-GB"/>
        </w:rPr>
        <w:t>in food</w:t>
      </w:r>
      <w:r w:rsidR="008A730B" w:rsidRPr="004429E0">
        <w:rPr>
          <w:rFonts w:cs="Tahoma"/>
          <w:lang w:eastAsia="en-GB"/>
        </w:rPr>
        <w:t xml:space="preserve"> </w:t>
      </w:r>
      <w:r w:rsidR="533CDC93" w:rsidRPr="004429E0">
        <w:rPr>
          <w:rFonts w:cs="Tahoma"/>
          <w:lang w:eastAsia="en-GB"/>
        </w:rPr>
        <w:t xml:space="preserve">simulant </w:t>
      </w:r>
      <w:r w:rsidR="6227CE2F" w:rsidRPr="004429E0">
        <w:rPr>
          <w:rFonts w:cs="Tahoma"/>
          <w:lang w:eastAsia="en-GB"/>
        </w:rPr>
        <w:t>D1</w:t>
      </w:r>
      <w:r w:rsidR="533CDC93" w:rsidRPr="004429E0">
        <w:rPr>
          <w:rFonts w:cs="Tahoma"/>
          <w:lang w:eastAsia="en-GB"/>
        </w:rPr>
        <w:t xml:space="preserve"> </w:t>
      </w:r>
      <w:r w:rsidR="6227CE2F" w:rsidRPr="004429E0">
        <w:rPr>
          <w:rFonts w:cs="Tahoma"/>
          <w:lang w:eastAsia="en-GB"/>
        </w:rPr>
        <w:t>and D2</w:t>
      </w:r>
      <w:r w:rsidR="533CDC93" w:rsidRPr="004429E0">
        <w:rPr>
          <w:rFonts w:cs="Tahoma"/>
          <w:lang w:eastAsia="en-GB"/>
        </w:rPr>
        <w:t xml:space="preserve"> </w:t>
      </w:r>
      <w:r w:rsidR="1AC7068A" w:rsidRPr="004429E0">
        <w:rPr>
          <w:rFonts w:cs="Tahoma"/>
          <w:lang w:eastAsia="en-GB"/>
        </w:rPr>
        <w:t>should</w:t>
      </w:r>
      <w:r w:rsidR="008A730B" w:rsidRPr="004429E0">
        <w:rPr>
          <w:rFonts w:cs="Tahoma"/>
          <w:lang w:eastAsia="en-GB"/>
        </w:rPr>
        <w:t xml:space="preserve"> be reported as such and shou</w:t>
      </w:r>
      <w:r w:rsidR="00F56CBF" w:rsidRPr="004429E0">
        <w:rPr>
          <w:rFonts w:cs="Tahoma"/>
          <w:lang w:eastAsia="en-GB"/>
        </w:rPr>
        <w:t>ld not be corrected for the fat reduction factor (FRF</w:t>
      </w:r>
      <w:r w:rsidR="00F56CBF" w:rsidRPr="00D303EB">
        <w:rPr>
          <w:rFonts w:cs="Tahoma"/>
          <w:lang w:eastAsia="en-GB"/>
        </w:rPr>
        <w:t>).</w:t>
      </w:r>
    </w:p>
    <w:p w14:paraId="2891DA20" w14:textId="063025BB" w:rsidR="007F5F43" w:rsidRPr="004429E0" w:rsidRDefault="007F5F43" w:rsidP="007F5F43">
      <w:pPr>
        <w:pStyle w:val="EFSABodytext"/>
        <w:ind w:left="720"/>
        <w:rPr>
          <w:rFonts w:cs="Tahoma"/>
        </w:rPr>
      </w:pPr>
      <w:r w:rsidRPr="414CDA91">
        <w:rPr>
          <w:rFonts w:cs="Tahoma"/>
        </w:rPr>
        <w:t xml:space="preserve">When </w:t>
      </w:r>
      <w:r w:rsidR="0000219D" w:rsidRPr="414CDA91">
        <w:rPr>
          <w:rFonts w:cs="Tahoma"/>
          <w:i/>
          <w:iCs/>
        </w:rPr>
        <w:t>M.16 “Type of results”</w:t>
      </w:r>
      <w:r w:rsidR="0000219D" w:rsidRPr="414CDA91">
        <w:rPr>
          <w:rFonts w:cs="Tahoma"/>
        </w:rPr>
        <w:t xml:space="preserve"> (</w:t>
      </w:r>
      <w:proofErr w:type="spellStart"/>
      <w:r w:rsidR="0000219D" w:rsidRPr="414CDA91">
        <w:rPr>
          <w:rFonts w:cs="Tahoma"/>
        </w:rPr>
        <w:t>resType</w:t>
      </w:r>
      <w:proofErr w:type="spellEnd"/>
      <w:r w:rsidR="0000219D" w:rsidRPr="414CDA91">
        <w:rPr>
          <w:rFonts w:cs="Tahoma"/>
        </w:rPr>
        <w:t xml:space="preserve">) </w:t>
      </w:r>
      <w:r w:rsidRPr="414CDA91">
        <w:rPr>
          <w:rFonts w:cs="Tahoma"/>
        </w:rPr>
        <w:t xml:space="preserve">= VAL, </w:t>
      </w:r>
      <w:r w:rsidR="0000219D" w:rsidRPr="414CDA91">
        <w:rPr>
          <w:rFonts w:cs="Tahoma"/>
          <w:i/>
          <w:iCs/>
          <w:lang w:eastAsia="en-GB"/>
        </w:rPr>
        <w:t>M.04 “Result limit of detection”</w:t>
      </w:r>
      <w:r w:rsidR="0000219D" w:rsidRPr="414CDA91">
        <w:rPr>
          <w:rFonts w:cs="Tahoma"/>
          <w:lang w:eastAsia="en-GB"/>
        </w:rPr>
        <w:t xml:space="preserve"> (</w:t>
      </w:r>
      <w:proofErr w:type="spellStart"/>
      <w:r w:rsidR="0000219D" w:rsidRPr="414CDA91">
        <w:rPr>
          <w:rFonts w:cs="Tahoma"/>
          <w:lang w:eastAsia="en-GB"/>
        </w:rPr>
        <w:t>resLOD</w:t>
      </w:r>
      <w:proofErr w:type="spellEnd"/>
      <w:r w:rsidR="0000219D" w:rsidRPr="414CDA91">
        <w:rPr>
          <w:rFonts w:cs="Tahoma"/>
          <w:lang w:eastAsia="en-GB"/>
        </w:rPr>
        <w:t xml:space="preserve">) </w:t>
      </w:r>
      <w:r w:rsidRPr="414CDA91">
        <w:rPr>
          <w:rFonts w:cs="Tahoma"/>
        </w:rPr>
        <w:t>must be numerical</w:t>
      </w:r>
      <w:r w:rsidR="00157D13">
        <w:rPr>
          <w:rFonts w:cs="Tahoma"/>
        </w:rPr>
        <w:t>ly</w:t>
      </w:r>
      <w:r w:rsidRPr="414CDA91">
        <w:rPr>
          <w:rFonts w:cs="Tahoma"/>
        </w:rPr>
        <w:t xml:space="preserve"> lower than </w:t>
      </w:r>
      <w:r w:rsidR="00DF25E0" w:rsidRPr="414CDA91">
        <w:rPr>
          <w:rFonts w:cs="Tahoma"/>
          <w:i/>
          <w:iCs/>
        </w:rPr>
        <w:t xml:space="preserve">M.10 </w:t>
      </w:r>
      <w:r w:rsidR="00DF25E0" w:rsidRPr="414CDA91">
        <w:rPr>
          <w:rFonts w:cs="Tahoma"/>
        </w:rPr>
        <w:t>“</w:t>
      </w:r>
      <w:r w:rsidR="00DF25E0" w:rsidRPr="414CDA91">
        <w:rPr>
          <w:rFonts w:cs="Tahoma"/>
          <w:i/>
          <w:iCs/>
        </w:rPr>
        <w:t>Result value”</w:t>
      </w:r>
      <w:r w:rsidR="00DF25E0" w:rsidRPr="414CDA91">
        <w:rPr>
          <w:rFonts w:cs="Tahoma"/>
        </w:rPr>
        <w:t xml:space="preserve"> (</w:t>
      </w:r>
      <w:proofErr w:type="spellStart"/>
      <w:r w:rsidR="00DF25E0" w:rsidRPr="414CDA91">
        <w:rPr>
          <w:rFonts w:cs="Tahoma"/>
        </w:rPr>
        <w:t>resVal</w:t>
      </w:r>
      <w:proofErr w:type="spellEnd"/>
      <w:r w:rsidR="00DF25E0" w:rsidRPr="414CDA91">
        <w:rPr>
          <w:rFonts w:cs="Tahoma"/>
        </w:rPr>
        <w:t>)</w:t>
      </w:r>
      <w:r w:rsidRPr="414CDA91">
        <w:rPr>
          <w:rFonts w:cs="Tahoma"/>
        </w:rPr>
        <w:t>.</w:t>
      </w:r>
    </w:p>
    <w:p w14:paraId="5922CA39" w14:textId="1C2B890D" w:rsidR="00D63DDC" w:rsidRPr="004429E0" w:rsidRDefault="00734857" w:rsidP="007F5F43">
      <w:pPr>
        <w:pStyle w:val="EFSABodytext"/>
        <w:ind w:left="720"/>
        <w:rPr>
          <w:rFonts w:cs="Tahoma"/>
        </w:rPr>
      </w:pPr>
      <w:r w:rsidRPr="004429E0">
        <w:rPr>
          <w:rFonts w:cs="Tahoma"/>
          <w:lang w:eastAsia="en-GB"/>
        </w:rPr>
        <w:t xml:space="preserve">In case of analysis of </w:t>
      </w:r>
      <w:r w:rsidR="00842A5D" w:rsidRPr="004429E0">
        <w:rPr>
          <w:rFonts w:cs="Tahoma"/>
          <w:lang w:eastAsia="en-GB"/>
        </w:rPr>
        <w:t xml:space="preserve">multiple specimens taken </w:t>
      </w:r>
      <w:r w:rsidR="00487DE6" w:rsidRPr="004429E0">
        <w:rPr>
          <w:rFonts w:cs="Tahoma"/>
          <w:lang w:eastAsia="en-GB"/>
        </w:rPr>
        <w:t>of/</w:t>
      </w:r>
      <w:r w:rsidR="00842A5D" w:rsidRPr="004429E0">
        <w:rPr>
          <w:rFonts w:cs="Tahoma"/>
          <w:lang w:eastAsia="en-GB"/>
        </w:rPr>
        <w:t>from</w:t>
      </w:r>
      <w:r w:rsidR="00EF096D" w:rsidRPr="004429E0">
        <w:rPr>
          <w:rFonts w:cs="Tahoma"/>
          <w:lang w:eastAsia="en-GB"/>
        </w:rPr>
        <w:t xml:space="preserve"> </w:t>
      </w:r>
      <w:r w:rsidR="00DC4521" w:rsidRPr="004429E0">
        <w:rPr>
          <w:rFonts w:cs="Tahoma"/>
          <w:lang w:eastAsia="en-GB"/>
        </w:rPr>
        <w:t>the</w:t>
      </w:r>
      <w:r w:rsidRPr="004429E0">
        <w:rPr>
          <w:rFonts w:cs="Tahoma"/>
          <w:lang w:eastAsia="en-GB"/>
        </w:rPr>
        <w:t xml:space="preserve"> </w:t>
      </w:r>
      <w:r w:rsidR="00BE3A0F">
        <w:rPr>
          <w:rFonts w:cs="Tahoma"/>
          <w:lang w:eastAsia="en-GB"/>
        </w:rPr>
        <w:t xml:space="preserve">same </w:t>
      </w:r>
      <w:r w:rsidRPr="004429E0">
        <w:rPr>
          <w:rFonts w:cs="Tahoma"/>
          <w:lang w:eastAsia="en-GB"/>
        </w:rPr>
        <w:t xml:space="preserve">sample, </w:t>
      </w:r>
      <w:r w:rsidR="00717F9C" w:rsidRPr="00D303EB">
        <w:rPr>
          <w:rFonts w:cs="Tahoma"/>
          <w:lang w:eastAsia="en-GB"/>
        </w:rPr>
        <w:t xml:space="preserve">it </w:t>
      </w:r>
      <w:proofErr w:type="gramStart"/>
      <w:r w:rsidR="00717F9C" w:rsidRPr="00D303EB">
        <w:rPr>
          <w:rFonts w:cs="Tahoma"/>
          <w:lang w:eastAsia="en-GB"/>
        </w:rPr>
        <w:t>is allowed to</w:t>
      </w:r>
      <w:proofErr w:type="gramEnd"/>
      <w:r w:rsidR="00717F9C" w:rsidRPr="00D303EB">
        <w:rPr>
          <w:rFonts w:cs="Tahoma"/>
          <w:lang w:eastAsia="en-GB"/>
        </w:rPr>
        <w:t xml:space="preserve"> report an aggregate </w:t>
      </w:r>
      <w:r w:rsidR="000D0A55" w:rsidRPr="004429E0">
        <w:rPr>
          <w:rFonts w:cs="Tahoma"/>
          <w:lang w:eastAsia="en-GB"/>
        </w:rPr>
        <w:t xml:space="preserve">(e.g. </w:t>
      </w:r>
      <w:r w:rsidR="002B41BD" w:rsidRPr="004429E0">
        <w:rPr>
          <w:rFonts w:cs="Tahoma"/>
          <w:lang w:eastAsia="en-GB"/>
        </w:rPr>
        <w:t>average</w:t>
      </w:r>
      <w:r w:rsidR="000D0A55" w:rsidRPr="004429E0">
        <w:rPr>
          <w:rFonts w:cs="Tahoma"/>
          <w:lang w:eastAsia="en-GB"/>
        </w:rPr>
        <w:t xml:space="preserve">) </w:t>
      </w:r>
      <w:r w:rsidR="00462ADA" w:rsidRPr="004429E0">
        <w:rPr>
          <w:rFonts w:cs="Tahoma"/>
          <w:lang w:eastAsia="en-GB"/>
        </w:rPr>
        <w:t>value. In this case</w:t>
      </w:r>
      <w:r w:rsidR="009250AB">
        <w:rPr>
          <w:rFonts w:cs="Tahoma"/>
          <w:lang w:eastAsia="en-GB"/>
        </w:rPr>
        <w:t>,</w:t>
      </w:r>
      <w:r w:rsidR="00462ADA" w:rsidRPr="004429E0">
        <w:rPr>
          <w:rFonts w:cs="Tahoma"/>
          <w:lang w:eastAsia="en-GB"/>
        </w:rPr>
        <w:t xml:space="preserve"> th</w:t>
      </w:r>
      <w:r w:rsidR="00462ADA" w:rsidRPr="00B54C8B">
        <w:rPr>
          <w:rFonts w:cs="Tahoma"/>
          <w:lang w:eastAsia="en-GB"/>
        </w:rPr>
        <w:t xml:space="preserve">e </w:t>
      </w:r>
      <w:r w:rsidR="008D1FF0" w:rsidRPr="00B54C8B">
        <w:rPr>
          <w:rFonts w:cs="Tahoma"/>
          <w:i/>
          <w:iCs/>
        </w:rPr>
        <w:t>FCMS</w:t>
      </w:r>
      <w:r w:rsidR="00D82A2E" w:rsidRPr="00B54C8B">
        <w:rPr>
          <w:rFonts w:cs="Tahoma"/>
          <w:i/>
          <w:iCs/>
        </w:rPr>
        <w:t>.02 “</w:t>
      </w:r>
      <w:r w:rsidR="00D82A2E" w:rsidRPr="00B54C8B">
        <w:rPr>
          <w:rFonts w:cs="Tahoma"/>
          <w:i/>
          <w:iCs/>
          <w:lang w:eastAsia="en-GB"/>
        </w:rPr>
        <w:t>Number of specimens analysed”</w:t>
      </w:r>
      <w:r w:rsidR="00D82A2E" w:rsidRPr="00B54C8B">
        <w:rPr>
          <w:rFonts w:cs="Tahoma"/>
          <w:lang w:eastAsia="en-GB"/>
        </w:rPr>
        <w:t xml:space="preserve"> </w:t>
      </w:r>
      <w:r w:rsidR="00D82A2E" w:rsidRPr="00B54C8B">
        <w:rPr>
          <w:rFonts w:cs="Tahoma"/>
        </w:rPr>
        <w:t>(</w:t>
      </w:r>
      <w:proofErr w:type="spellStart"/>
      <w:r w:rsidR="00D82A2E" w:rsidRPr="00B54C8B">
        <w:rPr>
          <w:rFonts w:cs="Tahoma"/>
        </w:rPr>
        <w:t>numSpecAn</w:t>
      </w:r>
      <w:proofErr w:type="spellEnd"/>
      <w:r w:rsidR="00D82A2E" w:rsidRPr="00B54C8B">
        <w:rPr>
          <w:rFonts w:cs="Tahoma"/>
        </w:rPr>
        <w:t xml:space="preserve">) and the </w:t>
      </w:r>
      <w:r w:rsidR="008D1FF0" w:rsidRPr="00B54C8B">
        <w:rPr>
          <w:rFonts w:cs="Tahoma"/>
          <w:i/>
          <w:iCs/>
        </w:rPr>
        <w:t>FCMS</w:t>
      </w:r>
      <w:r w:rsidR="00D82A2E" w:rsidRPr="00B54C8B">
        <w:rPr>
          <w:rFonts w:cs="Tahoma"/>
          <w:i/>
          <w:iCs/>
        </w:rPr>
        <w:t>.03 “relative</w:t>
      </w:r>
      <w:r w:rsidR="00D82A2E" w:rsidRPr="004429E0">
        <w:rPr>
          <w:rFonts w:cs="Tahoma"/>
          <w:i/>
          <w:iCs/>
        </w:rPr>
        <w:t xml:space="preserve"> standard deviation of specimens analysed”</w:t>
      </w:r>
      <w:r w:rsidR="00D82A2E" w:rsidRPr="0045539F">
        <w:rPr>
          <w:rFonts w:cs="Tahoma"/>
        </w:rPr>
        <w:t xml:space="preserve"> (</w:t>
      </w:r>
      <w:proofErr w:type="spellStart"/>
      <w:r w:rsidR="00D82A2E" w:rsidRPr="0045539F">
        <w:rPr>
          <w:rFonts w:cs="Tahoma"/>
        </w:rPr>
        <w:t>rsdSpecAn</w:t>
      </w:r>
      <w:proofErr w:type="spellEnd"/>
      <w:r w:rsidR="00D82A2E" w:rsidRPr="0045539F">
        <w:rPr>
          <w:rFonts w:cs="Tahoma"/>
        </w:rPr>
        <w:t>)</w:t>
      </w:r>
      <w:r w:rsidR="00D82A2E">
        <w:rPr>
          <w:rFonts w:cs="Tahoma"/>
        </w:rPr>
        <w:t xml:space="preserve"> </w:t>
      </w:r>
      <w:r w:rsidR="00161396" w:rsidRPr="004429E0">
        <w:rPr>
          <w:rFonts w:cs="Tahoma"/>
          <w:lang w:eastAsia="en-GB"/>
        </w:rPr>
        <w:t>should be reported</w:t>
      </w:r>
      <w:r w:rsidR="00A548EA" w:rsidRPr="004429E0">
        <w:rPr>
          <w:rFonts w:cs="Tahoma"/>
          <w:lang w:eastAsia="en-GB"/>
        </w:rPr>
        <w:t xml:space="preserve"> specifying the number of </w:t>
      </w:r>
      <w:r w:rsidR="00EA27EC" w:rsidRPr="004429E0">
        <w:rPr>
          <w:rFonts w:cs="Tahoma"/>
          <w:lang w:eastAsia="en-GB"/>
        </w:rPr>
        <w:t>replicate</w:t>
      </w:r>
      <w:r w:rsidR="00EA27EC">
        <w:rPr>
          <w:rFonts w:cs="Tahoma"/>
          <w:lang w:eastAsia="en-GB"/>
        </w:rPr>
        <w:t>s</w:t>
      </w:r>
      <w:r w:rsidR="00EA27EC" w:rsidRPr="004429E0">
        <w:rPr>
          <w:rFonts w:cs="Tahoma"/>
          <w:lang w:eastAsia="en-GB"/>
        </w:rPr>
        <w:t xml:space="preserve"> </w:t>
      </w:r>
      <w:r w:rsidR="00A548EA" w:rsidRPr="004429E0">
        <w:rPr>
          <w:rFonts w:cs="Tahoma"/>
          <w:lang w:eastAsia="en-GB"/>
        </w:rPr>
        <w:t>analysed</w:t>
      </w:r>
      <w:r w:rsidR="00D82A2E">
        <w:rPr>
          <w:rFonts w:cs="Tahoma"/>
          <w:lang w:eastAsia="en-GB"/>
        </w:rPr>
        <w:t xml:space="preserve"> and the relative</w:t>
      </w:r>
      <w:r w:rsidR="00A65310">
        <w:rPr>
          <w:rFonts w:cs="Tahoma"/>
          <w:lang w:eastAsia="en-GB"/>
        </w:rPr>
        <w:t xml:space="preserve"> standard deviation</w:t>
      </w:r>
      <w:r w:rsidR="00A548EA" w:rsidRPr="004429E0">
        <w:rPr>
          <w:rFonts w:cs="Tahoma"/>
          <w:lang w:eastAsia="en-GB"/>
        </w:rPr>
        <w:t xml:space="preserve">. </w:t>
      </w:r>
      <w:r w:rsidR="00874FD4" w:rsidRPr="004429E0">
        <w:rPr>
          <w:rFonts w:cs="Tahoma"/>
          <w:lang w:eastAsia="en-GB"/>
        </w:rPr>
        <w:t xml:space="preserve">It is allowed also to report single values for each replicate, </w:t>
      </w:r>
      <w:r w:rsidR="00C04DF6" w:rsidRPr="004429E0">
        <w:rPr>
          <w:rFonts w:cs="Tahoma"/>
          <w:lang w:eastAsia="en-GB"/>
        </w:rPr>
        <w:t xml:space="preserve">and </w:t>
      </w:r>
      <w:r w:rsidR="00874FD4" w:rsidRPr="004429E0">
        <w:rPr>
          <w:rFonts w:cs="Tahoma"/>
          <w:lang w:eastAsia="en-GB"/>
        </w:rPr>
        <w:t>in this case</w:t>
      </w:r>
      <w:r w:rsidR="00C8191E" w:rsidRPr="004429E0">
        <w:rPr>
          <w:rFonts w:cs="Tahoma"/>
          <w:lang w:eastAsia="en-GB"/>
        </w:rPr>
        <w:t xml:space="preserve"> </w:t>
      </w:r>
      <w:r w:rsidR="00D50972">
        <w:rPr>
          <w:rFonts w:cs="Tahoma"/>
          <w:lang w:eastAsia="en-GB"/>
        </w:rPr>
        <w:t xml:space="preserve">the </w:t>
      </w:r>
      <w:r w:rsidR="00EF1914" w:rsidRPr="004429E0">
        <w:rPr>
          <w:rFonts w:cs="Tahoma"/>
          <w:i/>
          <w:iCs/>
          <w:lang w:eastAsia="en-GB"/>
        </w:rPr>
        <w:t xml:space="preserve">H.01 </w:t>
      </w:r>
      <w:r w:rsidR="00EF1914">
        <w:rPr>
          <w:rFonts w:cs="Tahoma"/>
          <w:i/>
          <w:iCs/>
          <w:lang w:eastAsia="en-GB"/>
        </w:rPr>
        <w:t>“</w:t>
      </w:r>
      <w:r w:rsidR="00EF1914" w:rsidRPr="004429E0">
        <w:rPr>
          <w:rFonts w:cs="Tahoma"/>
          <w:i/>
          <w:iCs/>
          <w:lang w:eastAsia="en-GB"/>
        </w:rPr>
        <w:t>Specimen identification”</w:t>
      </w:r>
      <w:r w:rsidR="00EF1914" w:rsidRPr="00EF1914">
        <w:rPr>
          <w:rFonts w:cs="Tahoma"/>
          <w:lang w:eastAsia="en-GB"/>
        </w:rPr>
        <w:t xml:space="preserve"> (</w:t>
      </w:r>
      <w:proofErr w:type="spellStart"/>
      <w:r w:rsidR="00C6399C">
        <w:rPr>
          <w:rFonts w:cs="Tahoma"/>
          <w:lang w:eastAsia="en-GB"/>
        </w:rPr>
        <w:t>s</w:t>
      </w:r>
      <w:r w:rsidR="00C6399C" w:rsidRPr="00EF1914">
        <w:rPr>
          <w:rFonts w:cs="Tahoma"/>
          <w:lang w:eastAsia="en-GB"/>
        </w:rPr>
        <w:t>pecId</w:t>
      </w:r>
      <w:proofErr w:type="spellEnd"/>
      <w:r w:rsidR="00EF1914" w:rsidRPr="00EF1914">
        <w:rPr>
          <w:rFonts w:cs="Tahoma"/>
          <w:lang w:eastAsia="en-GB"/>
        </w:rPr>
        <w:t>)</w:t>
      </w:r>
      <w:r w:rsidR="009113DE" w:rsidRPr="004429E0">
        <w:rPr>
          <w:rFonts w:cs="Tahoma"/>
          <w:lang w:eastAsia="en-GB"/>
        </w:rPr>
        <w:t xml:space="preserve"> should be reported </w:t>
      </w:r>
      <w:r w:rsidR="00C04DF6" w:rsidRPr="004429E0">
        <w:rPr>
          <w:rFonts w:cs="Tahoma"/>
          <w:lang w:eastAsia="en-GB"/>
        </w:rPr>
        <w:t>specifying a sequential number.</w:t>
      </w:r>
      <w:r w:rsidR="003A29F1">
        <w:rPr>
          <w:rFonts w:cs="Tahoma"/>
          <w:lang w:eastAsia="en-GB"/>
        </w:rPr>
        <w:t xml:space="preserve"> </w:t>
      </w:r>
      <w:r w:rsidRPr="004429E0">
        <w:rPr>
          <w:rFonts w:cs="Tahoma"/>
          <w:lang w:eastAsia="en-GB"/>
        </w:rPr>
        <w:t>In the case of repeated migration tests (e.g</w:t>
      </w:r>
      <w:r w:rsidR="00876E7E">
        <w:rPr>
          <w:rFonts w:cs="Tahoma"/>
          <w:lang w:eastAsia="en-GB"/>
        </w:rPr>
        <w:t>.</w:t>
      </w:r>
      <w:r w:rsidRPr="004429E0">
        <w:rPr>
          <w:rFonts w:cs="Tahoma"/>
          <w:lang w:eastAsia="en-GB"/>
        </w:rPr>
        <w:t xml:space="preserve"> first-, second-, third-) that are conducted on articles to simulate repeated-use conditions, only the third result should be reported.</w:t>
      </w:r>
    </w:p>
    <w:p w14:paraId="5C87109E" w14:textId="4C6B88BC" w:rsidR="007F5F43" w:rsidRPr="0045539F" w:rsidRDefault="007F5F43" w:rsidP="00887FC1">
      <w:pPr>
        <w:pStyle w:val="EFSAHeading3"/>
        <w:rPr>
          <w:rFonts w:cs="Tahoma"/>
        </w:rPr>
      </w:pPr>
      <w:bookmarkStart w:id="161" w:name="_Toc23263579"/>
      <w:bookmarkStart w:id="162" w:name="_Toc83636906"/>
      <w:bookmarkStart w:id="163" w:name="_Toc99718766"/>
      <w:r w:rsidRPr="0045539F">
        <w:rPr>
          <w:rFonts w:cs="Tahoma"/>
        </w:rPr>
        <w:t>M.11 Result value recovery rate (</w:t>
      </w:r>
      <w:proofErr w:type="spellStart"/>
      <w:r w:rsidRPr="0045539F">
        <w:rPr>
          <w:rFonts w:cs="Tahoma"/>
        </w:rPr>
        <w:t>resValRec</w:t>
      </w:r>
      <w:proofErr w:type="spellEnd"/>
      <w:r w:rsidRPr="0045539F">
        <w:rPr>
          <w:rFonts w:cs="Tahoma"/>
        </w:rPr>
        <w:t>) and M.12 Result value corrected for recovery (</w:t>
      </w:r>
      <w:proofErr w:type="spellStart"/>
      <w:r w:rsidRPr="0045539F">
        <w:rPr>
          <w:rFonts w:cs="Tahoma"/>
        </w:rPr>
        <w:t>resValRecCorr</w:t>
      </w:r>
      <w:proofErr w:type="spellEnd"/>
      <w:r w:rsidRPr="0045539F">
        <w:rPr>
          <w:rFonts w:cs="Tahoma"/>
        </w:rPr>
        <w:t>)</w:t>
      </w:r>
      <w:bookmarkEnd w:id="161"/>
      <w:bookmarkEnd w:id="162"/>
      <w:bookmarkEnd w:id="163"/>
    </w:p>
    <w:p w14:paraId="44955763" w14:textId="44BE7735" w:rsidR="007F5F43" w:rsidRDefault="007F5F43" w:rsidP="007F5F43">
      <w:pPr>
        <w:pStyle w:val="EFSABodytext"/>
        <w:ind w:left="720"/>
        <w:rPr>
          <w:rFonts w:cs="Tahoma"/>
          <w:lang w:eastAsia="en-GB"/>
        </w:rPr>
      </w:pPr>
      <w:r w:rsidRPr="414CDA91">
        <w:rPr>
          <w:rFonts w:cs="Tahoma"/>
          <w:lang w:eastAsia="en-GB"/>
        </w:rPr>
        <w:lastRenderedPageBreak/>
        <w:t xml:space="preserve">The results </w:t>
      </w:r>
      <w:r w:rsidR="6E7E9423" w:rsidRPr="414CDA91">
        <w:rPr>
          <w:rFonts w:cs="Tahoma"/>
          <w:lang w:eastAsia="en-GB"/>
        </w:rPr>
        <w:t xml:space="preserve">of concentration in the FCM and results of migration into </w:t>
      </w:r>
      <w:r w:rsidR="382AF64F" w:rsidRPr="414CDA91">
        <w:rPr>
          <w:rFonts w:cs="Tahoma"/>
          <w:lang w:eastAsia="en-GB"/>
        </w:rPr>
        <w:t xml:space="preserve">food </w:t>
      </w:r>
      <w:r w:rsidR="6E7E9423" w:rsidRPr="414CDA91">
        <w:rPr>
          <w:rFonts w:cs="Tahoma"/>
          <w:lang w:eastAsia="en-GB"/>
        </w:rPr>
        <w:t>simulants or foods</w:t>
      </w:r>
      <w:r w:rsidRPr="414CDA91">
        <w:rPr>
          <w:rFonts w:cs="Tahoma"/>
          <w:lang w:eastAsia="en-GB"/>
        </w:rPr>
        <w:t xml:space="preserve"> </w:t>
      </w:r>
      <w:proofErr w:type="gramStart"/>
      <w:r w:rsidR="001D34E8" w:rsidRPr="414CDA91">
        <w:rPr>
          <w:rFonts w:cs="Tahoma"/>
          <w:lang w:eastAsia="en-GB"/>
        </w:rPr>
        <w:t>ha</w:t>
      </w:r>
      <w:r w:rsidR="67689ED6" w:rsidRPr="414CDA91">
        <w:rPr>
          <w:rFonts w:cs="Tahoma"/>
          <w:lang w:eastAsia="en-GB"/>
        </w:rPr>
        <w:t>ve</w:t>
      </w:r>
      <w:r w:rsidR="001D34E8" w:rsidRPr="414CDA91">
        <w:rPr>
          <w:rFonts w:cs="Tahoma"/>
          <w:lang w:eastAsia="en-GB"/>
        </w:rPr>
        <w:t xml:space="preserve"> to</w:t>
      </w:r>
      <w:proofErr w:type="gramEnd"/>
      <w:r w:rsidR="001D34E8" w:rsidRPr="414CDA91">
        <w:rPr>
          <w:rFonts w:cs="Tahoma"/>
          <w:lang w:eastAsia="en-GB"/>
        </w:rPr>
        <w:t xml:space="preserve"> </w:t>
      </w:r>
      <w:r w:rsidRPr="414CDA91">
        <w:rPr>
          <w:rFonts w:cs="Tahoma"/>
          <w:lang w:eastAsia="en-GB"/>
        </w:rPr>
        <w:t>be reported corrected for extraction recovery during the sample preparation.</w:t>
      </w:r>
    </w:p>
    <w:p w14:paraId="29D46D63" w14:textId="4DB4D103" w:rsidR="003B7F54" w:rsidRDefault="006A3FDF" w:rsidP="007F5F43">
      <w:pPr>
        <w:pStyle w:val="EFSABodytext"/>
        <w:ind w:left="720"/>
        <w:rPr>
          <w:rFonts w:cs="Tahoma"/>
        </w:rPr>
      </w:pPr>
      <w:r w:rsidRPr="00D303EB">
        <w:rPr>
          <w:rFonts w:cs="Tahoma"/>
        </w:rPr>
        <w:t xml:space="preserve">This </w:t>
      </w:r>
      <w:r w:rsidR="004B56AB">
        <w:rPr>
          <w:rFonts w:cs="Tahoma"/>
        </w:rPr>
        <w:t>data element</w:t>
      </w:r>
      <w:r w:rsidRPr="00D303EB">
        <w:rPr>
          <w:rFonts w:cs="Tahoma"/>
        </w:rPr>
        <w:t xml:space="preserve"> is reportable for template C and M </w:t>
      </w:r>
      <w:r>
        <w:rPr>
          <w:rFonts w:cs="Tahoma"/>
        </w:rPr>
        <w:t xml:space="preserve">and </w:t>
      </w:r>
      <w:r w:rsidRPr="00D303EB">
        <w:rPr>
          <w:rFonts w:cs="Tahoma"/>
        </w:rPr>
        <w:t>it is not mandatory.</w:t>
      </w:r>
    </w:p>
    <w:p w14:paraId="695C54C1" w14:textId="6833E491" w:rsidR="00BA5069" w:rsidRPr="004429E0" w:rsidRDefault="00BA5069" w:rsidP="007F5F43">
      <w:pPr>
        <w:pStyle w:val="EFSABodytext"/>
        <w:ind w:left="720"/>
        <w:rPr>
          <w:rFonts w:cs="Tahoma"/>
          <w:lang w:eastAsia="en-GB"/>
        </w:rPr>
      </w:pPr>
      <w:r w:rsidRPr="004429E0">
        <w:rPr>
          <w:rFonts w:cs="Tahoma"/>
          <w:lang w:eastAsia="en-GB"/>
        </w:rPr>
        <w:t xml:space="preserve">If the data provider reports a result corrected for recovery, the data element </w:t>
      </w:r>
      <w:proofErr w:type="spellStart"/>
      <w:r w:rsidRPr="004429E0">
        <w:rPr>
          <w:rFonts w:cs="Tahoma"/>
          <w:lang w:eastAsia="en-GB"/>
        </w:rPr>
        <w:t>resValRecCorr</w:t>
      </w:r>
      <w:proofErr w:type="spellEnd"/>
      <w:r w:rsidRPr="004429E0">
        <w:rPr>
          <w:rFonts w:cs="Tahoma"/>
          <w:lang w:eastAsia="en-GB"/>
        </w:rPr>
        <w:t xml:space="preserve"> must be set to ‘Yes’ (‘Y’). If reported, the results recovery must be greater than 0.</w:t>
      </w:r>
    </w:p>
    <w:p w14:paraId="7FBBC13C" w14:textId="2256C87E" w:rsidR="007F5F43" w:rsidRPr="004429E0" w:rsidRDefault="007F5F43" w:rsidP="00C051BF">
      <w:pPr>
        <w:spacing w:after="120" w:line="240" w:lineRule="auto"/>
        <w:ind w:left="720"/>
        <w:jc w:val="both"/>
        <w:rPr>
          <w:rFonts w:ascii="Tahoma" w:hAnsi="Tahoma" w:cs="Tahoma"/>
        </w:rPr>
      </w:pPr>
      <w:r w:rsidRPr="004429E0">
        <w:rPr>
          <w:rFonts w:ascii="Tahoma" w:eastAsiaTheme="minorEastAsia" w:hAnsi="Tahoma" w:cs="Tahoma"/>
          <w:sz w:val="20"/>
          <w:szCs w:val="20"/>
          <w:lang w:eastAsia="en-GB"/>
        </w:rPr>
        <w:t>The result value recovery rate (</w:t>
      </w:r>
      <w:proofErr w:type="spellStart"/>
      <w:r w:rsidRPr="004429E0">
        <w:rPr>
          <w:rFonts w:ascii="Tahoma" w:eastAsiaTheme="minorEastAsia" w:hAnsi="Tahoma" w:cs="Tahoma"/>
          <w:sz w:val="20"/>
          <w:szCs w:val="20"/>
          <w:lang w:eastAsia="en-GB"/>
        </w:rPr>
        <w:t>resValRec</w:t>
      </w:r>
      <w:proofErr w:type="spellEnd"/>
      <w:r w:rsidRPr="004429E0">
        <w:rPr>
          <w:rFonts w:ascii="Tahoma" w:eastAsiaTheme="minorEastAsia" w:hAnsi="Tahoma" w:cs="Tahoma"/>
          <w:sz w:val="20"/>
          <w:szCs w:val="20"/>
          <w:lang w:eastAsia="en-GB"/>
        </w:rPr>
        <w:t>) associated with the concentration measurement is expressed as a percentage (%), i.e. 100 should be reported for 100% rate.</w:t>
      </w:r>
    </w:p>
    <w:p w14:paraId="4588B767" w14:textId="236CD2A3" w:rsidR="007F5F43" w:rsidRPr="0045539F" w:rsidRDefault="007F5F43" w:rsidP="00F13021">
      <w:pPr>
        <w:pStyle w:val="EFSAHeading3"/>
        <w:rPr>
          <w:rFonts w:cs="Tahoma"/>
        </w:rPr>
      </w:pPr>
      <w:bookmarkStart w:id="164" w:name="_Toc83636908"/>
      <w:bookmarkStart w:id="165" w:name="_Toc99718767"/>
      <w:r w:rsidRPr="00E90D9B">
        <w:rPr>
          <w:rFonts w:cs="Tahoma"/>
        </w:rPr>
        <w:t>M.</w:t>
      </w:r>
      <w:r w:rsidR="00922BD3">
        <w:rPr>
          <w:rFonts w:cs="Tahoma"/>
        </w:rPr>
        <w:t>21</w:t>
      </w:r>
      <w:r w:rsidR="00601DA2">
        <w:rPr>
          <w:rFonts w:cs="Tahoma"/>
        </w:rPr>
        <w:t>fcm</w:t>
      </w:r>
      <w:r w:rsidR="00922BD3" w:rsidRPr="0045539F">
        <w:rPr>
          <w:rFonts w:cs="Tahoma"/>
        </w:rPr>
        <w:t xml:space="preserve"> </w:t>
      </w:r>
      <w:r w:rsidRPr="0045539F">
        <w:rPr>
          <w:rFonts w:cs="Tahoma"/>
        </w:rPr>
        <w:t>Conversion</w:t>
      </w:r>
      <w:r w:rsidR="00D11CAB" w:rsidRPr="0045539F">
        <w:rPr>
          <w:rFonts w:cs="Tahoma"/>
        </w:rPr>
        <w:t xml:space="preserve"> factor</w:t>
      </w:r>
      <w:r w:rsidRPr="0045539F">
        <w:rPr>
          <w:rFonts w:cs="Tahoma"/>
        </w:rPr>
        <w:t xml:space="preserve"> applied to result (</w:t>
      </w:r>
      <w:proofErr w:type="spellStart"/>
      <w:r w:rsidR="00C6399C">
        <w:rPr>
          <w:rFonts w:cs="Tahoma"/>
        </w:rPr>
        <w:t>r</w:t>
      </w:r>
      <w:r w:rsidR="00C6399C" w:rsidRPr="0045539F">
        <w:rPr>
          <w:rFonts w:cs="Tahoma"/>
        </w:rPr>
        <w:t>esConversionFactor</w:t>
      </w:r>
      <w:proofErr w:type="spellEnd"/>
      <w:r w:rsidRPr="0045539F">
        <w:rPr>
          <w:rFonts w:cs="Tahoma"/>
        </w:rPr>
        <w:t>)</w:t>
      </w:r>
      <w:bookmarkEnd w:id="164"/>
      <w:bookmarkEnd w:id="165"/>
    </w:p>
    <w:p w14:paraId="28F0B366" w14:textId="2CC33DD4" w:rsidR="007F5F43" w:rsidRPr="004429E0" w:rsidRDefault="00895113" w:rsidP="007F5F43">
      <w:pPr>
        <w:pStyle w:val="EFSABodytext"/>
        <w:ind w:left="720"/>
        <w:rPr>
          <w:rFonts w:cs="Tahoma"/>
        </w:rPr>
      </w:pPr>
      <w:r w:rsidRPr="00D303EB">
        <w:rPr>
          <w:rFonts w:cs="Tahoma"/>
        </w:rPr>
        <w:t xml:space="preserve">This </w:t>
      </w:r>
      <w:r w:rsidR="004B56AB">
        <w:rPr>
          <w:rFonts w:cs="Tahoma"/>
        </w:rPr>
        <w:t>data element</w:t>
      </w:r>
      <w:r w:rsidRPr="00D303EB">
        <w:rPr>
          <w:rFonts w:cs="Tahoma"/>
        </w:rPr>
        <w:t xml:space="preserve"> </w:t>
      </w:r>
      <w:r w:rsidR="00025EC4" w:rsidRPr="004429E0">
        <w:rPr>
          <w:rFonts w:cs="Tahoma"/>
        </w:rPr>
        <w:t xml:space="preserve">is used to report the </w:t>
      </w:r>
      <w:r w:rsidR="59B2B50E" w:rsidRPr="004429E0">
        <w:rPr>
          <w:rFonts w:cs="Tahoma"/>
        </w:rPr>
        <w:t xml:space="preserve">food </w:t>
      </w:r>
      <w:r w:rsidR="73157F53" w:rsidRPr="004429E0">
        <w:rPr>
          <w:rFonts w:cs="Tahoma"/>
        </w:rPr>
        <w:t>s</w:t>
      </w:r>
      <w:r w:rsidR="17C927B4" w:rsidRPr="004429E0">
        <w:rPr>
          <w:rFonts w:cs="Tahoma"/>
        </w:rPr>
        <w:t>imulant</w:t>
      </w:r>
      <w:r w:rsidR="00A46F87" w:rsidRPr="004429E0">
        <w:rPr>
          <w:rFonts w:cs="Tahoma"/>
        </w:rPr>
        <w:t xml:space="preserve"> D</w:t>
      </w:r>
      <w:r w:rsidR="000B2BBF" w:rsidRPr="004429E0">
        <w:rPr>
          <w:rFonts w:cs="Tahoma"/>
        </w:rPr>
        <w:t>2</w:t>
      </w:r>
      <w:r w:rsidR="00A46F87" w:rsidRPr="004429E0">
        <w:rPr>
          <w:rFonts w:cs="Tahoma"/>
        </w:rPr>
        <w:t xml:space="preserve"> reduction</w:t>
      </w:r>
      <w:r w:rsidR="00C35976" w:rsidRPr="004429E0">
        <w:rPr>
          <w:rFonts w:cs="Tahoma"/>
        </w:rPr>
        <w:t xml:space="preserve"> factor </w:t>
      </w:r>
      <w:r w:rsidR="00AC7A19" w:rsidRPr="004429E0">
        <w:rPr>
          <w:rFonts w:cs="Tahoma"/>
        </w:rPr>
        <w:t xml:space="preserve">that could be </w:t>
      </w:r>
      <w:r w:rsidR="007F5F43" w:rsidRPr="004429E0">
        <w:rPr>
          <w:rFonts w:cs="Tahoma"/>
        </w:rPr>
        <w:t>applied</w:t>
      </w:r>
      <w:r w:rsidR="00C308BF" w:rsidRPr="004429E0">
        <w:rPr>
          <w:rFonts w:cs="Tahoma"/>
        </w:rPr>
        <w:t xml:space="preserve"> to the measured migration result reported</w:t>
      </w:r>
      <w:r w:rsidR="00AF11AE" w:rsidRPr="004429E0">
        <w:rPr>
          <w:rFonts w:cs="Tahoma"/>
        </w:rPr>
        <w:t>.</w:t>
      </w:r>
    </w:p>
    <w:p w14:paraId="1EF1A2A2" w14:textId="1DB07A7C" w:rsidR="00C308BF" w:rsidRPr="004429E0" w:rsidRDefault="00547D8F" w:rsidP="007F5F43">
      <w:pPr>
        <w:pStyle w:val="EFSABodytext"/>
        <w:ind w:left="720"/>
        <w:rPr>
          <w:rFonts w:cs="Tahoma"/>
        </w:rPr>
      </w:pPr>
      <w:r w:rsidRPr="004429E0">
        <w:rPr>
          <w:rFonts w:cs="Tahoma"/>
        </w:rPr>
        <w:t xml:space="preserve">For example, in case a migration result </w:t>
      </w:r>
      <w:r w:rsidR="3FC399FC" w:rsidRPr="004429E0">
        <w:rPr>
          <w:rFonts w:cs="Tahoma"/>
        </w:rPr>
        <w:t>obtained by</w:t>
      </w:r>
      <w:r w:rsidR="00354666" w:rsidRPr="004429E0">
        <w:rPr>
          <w:rFonts w:cs="Tahoma"/>
        </w:rPr>
        <w:t xml:space="preserve"> </w:t>
      </w:r>
      <w:r w:rsidR="355CE2B1" w:rsidRPr="004429E0">
        <w:rPr>
          <w:rFonts w:cs="Tahoma"/>
        </w:rPr>
        <w:t>food</w:t>
      </w:r>
      <w:r w:rsidR="00354666" w:rsidRPr="004429E0">
        <w:rPr>
          <w:rFonts w:cs="Tahoma"/>
        </w:rPr>
        <w:t xml:space="preserve"> simulant D</w:t>
      </w:r>
      <w:r w:rsidR="00BA5F9B" w:rsidRPr="004429E0">
        <w:rPr>
          <w:rFonts w:cs="Tahoma"/>
        </w:rPr>
        <w:t>2</w:t>
      </w:r>
      <w:r w:rsidR="005142A5" w:rsidRPr="004429E0">
        <w:rPr>
          <w:rFonts w:cs="Tahoma"/>
        </w:rPr>
        <w:t xml:space="preserve"> </w:t>
      </w:r>
      <w:r w:rsidR="00AD1741" w:rsidRPr="004429E0">
        <w:rPr>
          <w:rFonts w:cs="Tahoma"/>
        </w:rPr>
        <w:t>give a</w:t>
      </w:r>
      <w:r w:rsidR="006F6969" w:rsidRPr="004429E0">
        <w:rPr>
          <w:rFonts w:cs="Tahoma"/>
        </w:rPr>
        <w:t xml:space="preserve"> </w:t>
      </w:r>
      <w:r w:rsidR="007517D8" w:rsidRPr="004429E0">
        <w:rPr>
          <w:rFonts w:cs="Tahoma"/>
        </w:rPr>
        <w:t xml:space="preserve">measured </w:t>
      </w:r>
      <w:r w:rsidR="006F6969" w:rsidRPr="004429E0">
        <w:rPr>
          <w:rFonts w:cs="Tahoma"/>
        </w:rPr>
        <w:t xml:space="preserve">value of 30 mg/kg </w:t>
      </w:r>
      <w:r w:rsidR="009B2CBC" w:rsidRPr="004429E0">
        <w:rPr>
          <w:rFonts w:cs="Tahoma"/>
        </w:rPr>
        <w:t xml:space="preserve">and the intended food was “cheese” </w:t>
      </w:r>
      <w:r w:rsidR="0076245E" w:rsidRPr="004429E0">
        <w:rPr>
          <w:rFonts w:cs="Tahoma"/>
        </w:rPr>
        <w:t xml:space="preserve">then the </w:t>
      </w:r>
      <w:r w:rsidR="00A14B22" w:rsidRPr="004429E0">
        <w:rPr>
          <w:rFonts w:cs="Tahoma"/>
        </w:rPr>
        <w:t xml:space="preserve">reduction factor of 3 has to be reported; the </w:t>
      </w:r>
      <w:r w:rsidR="00770E9F">
        <w:rPr>
          <w:rFonts w:cs="Tahoma"/>
        </w:rPr>
        <w:t>r</w:t>
      </w:r>
      <w:r w:rsidR="002D3180" w:rsidRPr="004429E0">
        <w:rPr>
          <w:rFonts w:cs="Tahoma"/>
        </w:rPr>
        <w:t>esult value</w:t>
      </w:r>
      <w:r w:rsidR="004118D3" w:rsidRPr="004429E0">
        <w:rPr>
          <w:rFonts w:cs="Tahoma"/>
        </w:rPr>
        <w:t xml:space="preserve"> sh</w:t>
      </w:r>
      <w:r w:rsidR="00A14B22" w:rsidRPr="004429E0">
        <w:rPr>
          <w:rFonts w:cs="Tahoma"/>
        </w:rPr>
        <w:t xml:space="preserve">ould be </w:t>
      </w:r>
      <w:r w:rsidR="00E41808" w:rsidRPr="004429E0">
        <w:rPr>
          <w:rFonts w:cs="Tahoma"/>
        </w:rPr>
        <w:t>3</w:t>
      </w:r>
      <w:r w:rsidR="002427F9" w:rsidRPr="004429E0">
        <w:rPr>
          <w:rFonts w:cs="Tahoma"/>
        </w:rPr>
        <w:t>0 mg/kg.</w:t>
      </w:r>
    </w:p>
    <w:p w14:paraId="1599AFAD" w14:textId="1A916360" w:rsidR="00E52734" w:rsidRDefault="00E52734" w:rsidP="00E52734">
      <w:pPr>
        <w:pStyle w:val="EFSABodytext"/>
        <w:ind w:firstLine="709"/>
        <w:rPr>
          <w:rFonts w:cs="Tahoma"/>
        </w:rPr>
      </w:pPr>
      <w:r w:rsidRPr="004429E0">
        <w:rPr>
          <w:rFonts w:cs="Tahoma"/>
        </w:rPr>
        <w:t xml:space="preserve">This </w:t>
      </w:r>
      <w:r w:rsidR="004B56AB">
        <w:rPr>
          <w:rFonts w:cs="Tahoma"/>
        </w:rPr>
        <w:t>data element</w:t>
      </w:r>
      <w:r w:rsidRPr="004429E0">
        <w:rPr>
          <w:rFonts w:cs="Tahoma"/>
        </w:rPr>
        <w:t xml:space="preserve"> is reportable for template M</w:t>
      </w:r>
      <w:r w:rsidR="008337AB" w:rsidRPr="004429E0">
        <w:rPr>
          <w:rFonts w:cs="Tahoma"/>
        </w:rPr>
        <w:t>,</w:t>
      </w:r>
      <w:r w:rsidRPr="004429E0">
        <w:rPr>
          <w:rFonts w:cs="Tahoma"/>
        </w:rPr>
        <w:t xml:space="preserve"> it is not mandatory.</w:t>
      </w:r>
    </w:p>
    <w:p w14:paraId="258F291D" w14:textId="2B8F661C" w:rsidR="00A34B66" w:rsidRPr="00862F80" w:rsidRDefault="00A34B66" w:rsidP="00F87422">
      <w:pPr>
        <w:pStyle w:val="EFSAHeading3"/>
        <w:rPr>
          <w:rFonts w:cs="Tahoma"/>
        </w:rPr>
      </w:pPr>
      <w:r w:rsidRPr="00862F80">
        <w:rPr>
          <w:rFonts w:cs="Tahoma"/>
        </w:rPr>
        <w:t>M.2</w:t>
      </w:r>
      <w:r w:rsidR="00862F80">
        <w:rPr>
          <w:rFonts w:cs="Tahoma"/>
        </w:rPr>
        <w:t>0</w:t>
      </w:r>
      <w:r w:rsidRPr="00862F80">
        <w:rPr>
          <w:rFonts w:cs="Tahoma"/>
        </w:rPr>
        <w:t xml:space="preserve"> </w:t>
      </w:r>
      <w:r w:rsidR="00862F80" w:rsidRPr="00592DAF">
        <w:rPr>
          <w:rFonts w:cs="Tahoma"/>
        </w:rPr>
        <w:t>Result Other Info</w:t>
      </w:r>
      <w:r w:rsidR="00862F80" w:rsidRPr="00862F80">
        <w:rPr>
          <w:rFonts w:cs="Tahoma"/>
        </w:rPr>
        <w:t xml:space="preserve"> </w:t>
      </w:r>
      <w:r w:rsidRPr="00862F80">
        <w:rPr>
          <w:rFonts w:cs="Tahoma"/>
        </w:rPr>
        <w:t>(</w:t>
      </w:r>
      <w:proofErr w:type="spellStart"/>
      <w:r w:rsidR="00862F80" w:rsidRPr="00592DAF">
        <w:rPr>
          <w:rFonts w:cs="Tahoma"/>
        </w:rPr>
        <w:t>resInfo</w:t>
      </w:r>
      <w:proofErr w:type="spellEnd"/>
      <w:r w:rsidRPr="00862F80">
        <w:rPr>
          <w:rFonts w:cs="Tahoma"/>
        </w:rPr>
        <w:t>)</w:t>
      </w:r>
    </w:p>
    <w:p w14:paraId="002901B9" w14:textId="0A8EF77A" w:rsidR="00A34B66" w:rsidRPr="004429E0" w:rsidRDefault="00A34B66" w:rsidP="00A34B66">
      <w:pPr>
        <w:pStyle w:val="EFSABodytext"/>
        <w:ind w:left="720"/>
        <w:rPr>
          <w:rFonts w:cs="Tahoma"/>
        </w:rPr>
      </w:pPr>
      <w:r w:rsidRPr="00D303EB">
        <w:rPr>
          <w:rFonts w:cs="Tahoma"/>
        </w:rPr>
        <w:t xml:space="preserve">This </w:t>
      </w:r>
      <w:r>
        <w:rPr>
          <w:rFonts w:cs="Tahoma"/>
        </w:rPr>
        <w:t>data element</w:t>
      </w:r>
      <w:r w:rsidRPr="00D303EB">
        <w:rPr>
          <w:rFonts w:cs="Tahoma"/>
        </w:rPr>
        <w:t xml:space="preserve"> </w:t>
      </w:r>
      <w:r w:rsidRPr="004429E0">
        <w:rPr>
          <w:rFonts w:cs="Tahoma"/>
        </w:rPr>
        <w:t xml:space="preserve">is used to report </w:t>
      </w:r>
      <w:r w:rsidR="00862F80">
        <w:rPr>
          <w:rFonts w:cs="Tahoma"/>
        </w:rPr>
        <w:t>any other relevant info on the analytical result</w:t>
      </w:r>
      <w:r w:rsidR="00592DAF">
        <w:rPr>
          <w:rFonts w:cs="Tahoma"/>
        </w:rPr>
        <w:t>, not reflected in any data element already existing, the data provider would like to report</w:t>
      </w:r>
      <w:r w:rsidRPr="004429E0">
        <w:rPr>
          <w:rFonts w:cs="Tahoma"/>
        </w:rPr>
        <w:t>.</w:t>
      </w:r>
    </w:p>
    <w:p w14:paraId="1F7C3CDA" w14:textId="2354AFEA" w:rsidR="00A34B66" w:rsidRPr="004429E0" w:rsidRDefault="00A34B66" w:rsidP="00A34B66">
      <w:pPr>
        <w:pStyle w:val="EFSABodytext"/>
        <w:ind w:firstLine="709"/>
        <w:rPr>
          <w:rFonts w:cs="Tahoma"/>
        </w:rPr>
      </w:pPr>
      <w:r w:rsidRPr="004429E0">
        <w:rPr>
          <w:rFonts w:cs="Tahoma"/>
        </w:rPr>
        <w:t xml:space="preserve">This </w:t>
      </w:r>
      <w:r>
        <w:rPr>
          <w:rFonts w:cs="Tahoma"/>
        </w:rPr>
        <w:t>data element</w:t>
      </w:r>
      <w:r w:rsidRPr="004429E0">
        <w:rPr>
          <w:rFonts w:cs="Tahoma"/>
        </w:rPr>
        <w:t xml:space="preserve"> is reportable for template</w:t>
      </w:r>
      <w:r w:rsidR="00592DAF">
        <w:rPr>
          <w:rFonts w:cs="Tahoma"/>
        </w:rPr>
        <w:t xml:space="preserve"> C and</w:t>
      </w:r>
      <w:r w:rsidRPr="004429E0">
        <w:rPr>
          <w:rFonts w:cs="Tahoma"/>
        </w:rPr>
        <w:t xml:space="preserve"> M, it is not mandatory.</w:t>
      </w:r>
    </w:p>
    <w:p w14:paraId="569E1332" w14:textId="77777777" w:rsidR="00A34B66" w:rsidRPr="004429E0" w:rsidRDefault="00A34B66" w:rsidP="00E52734">
      <w:pPr>
        <w:pStyle w:val="EFSABodytext"/>
        <w:ind w:firstLine="709"/>
        <w:rPr>
          <w:rFonts w:cs="Tahoma"/>
        </w:rPr>
      </w:pPr>
    </w:p>
    <w:p w14:paraId="071E4D4C" w14:textId="77777777" w:rsidR="007F5F43" w:rsidRPr="004429E0" w:rsidRDefault="007F5F43" w:rsidP="007F5F43">
      <w:pPr>
        <w:pStyle w:val="EFSAHeading2"/>
        <w:rPr>
          <w:rFonts w:cs="Tahoma"/>
        </w:rPr>
      </w:pPr>
      <w:bookmarkStart w:id="166" w:name="_Toc83636909"/>
      <w:bookmarkStart w:id="167" w:name="_Toc99718768"/>
      <w:r w:rsidRPr="004429E0">
        <w:rPr>
          <w:rFonts w:cs="Tahoma"/>
        </w:rPr>
        <w:t>Evaluation</w:t>
      </w:r>
      <w:bookmarkEnd w:id="166"/>
      <w:bookmarkEnd w:id="167"/>
    </w:p>
    <w:p w14:paraId="30882345" w14:textId="4A042C3B" w:rsidR="007F5F43" w:rsidRPr="0045539F" w:rsidRDefault="007F5F43" w:rsidP="00F13021">
      <w:pPr>
        <w:pStyle w:val="EFSAHeading3"/>
        <w:rPr>
          <w:rFonts w:cs="Tahoma"/>
        </w:rPr>
      </w:pPr>
      <w:bookmarkStart w:id="168" w:name="_Toc83636910"/>
      <w:bookmarkStart w:id="169" w:name="_Toc99718769"/>
      <w:bookmarkStart w:id="170" w:name="_Toc23263583"/>
      <w:r w:rsidRPr="0045539F">
        <w:rPr>
          <w:rFonts w:cs="Tahoma"/>
        </w:rPr>
        <w:t>N.01 Limit for the result evaluation (</w:t>
      </w:r>
      <w:proofErr w:type="spellStart"/>
      <w:r w:rsidRPr="0045539F">
        <w:rPr>
          <w:rFonts w:cs="Tahoma"/>
        </w:rPr>
        <w:t>evalLowLimit</w:t>
      </w:r>
      <w:proofErr w:type="spellEnd"/>
      <w:r w:rsidRPr="0045539F">
        <w:rPr>
          <w:rFonts w:cs="Tahoma"/>
        </w:rPr>
        <w:t>)</w:t>
      </w:r>
      <w:bookmarkEnd w:id="168"/>
      <w:bookmarkEnd w:id="169"/>
      <w:r w:rsidRPr="0045539F">
        <w:rPr>
          <w:rFonts w:cs="Tahoma"/>
        </w:rPr>
        <w:t xml:space="preserve">  </w:t>
      </w:r>
      <w:bookmarkEnd w:id="170"/>
    </w:p>
    <w:p w14:paraId="490F9E8F" w14:textId="1969CEC1" w:rsidR="00017068" w:rsidRPr="004429E0" w:rsidRDefault="007F5F43">
      <w:pPr>
        <w:pStyle w:val="EFSABodytext"/>
        <w:ind w:left="720"/>
        <w:rPr>
          <w:rFonts w:eastAsia="Malgun Gothic" w:cs="Tahoma"/>
          <w:lang w:eastAsia="en-GB"/>
        </w:rPr>
      </w:pPr>
      <w:r w:rsidRPr="004429E0">
        <w:rPr>
          <w:rFonts w:eastAsia="Malgun Gothic" w:cs="Tahoma"/>
          <w:lang w:eastAsia="en-GB"/>
        </w:rPr>
        <w:t xml:space="preserve">This element is used to report the reference or legal limit for the </w:t>
      </w:r>
      <w:r w:rsidR="00802CF7" w:rsidRPr="004429E0">
        <w:rPr>
          <w:rFonts w:eastAsia="Malgun Gothic" w:cs="Tahoma"/>
          <w:lang w:eastAsia="en-GB"/>
        </w:rPr>
        <w:t xml:space="preserve">substance analysed </w:t>
      </w:r>
      <w:r w:rsidRPr="004429E0">
        <w:rPr>
          <w:rFonts w:eastAsia="Malgun Gothic" w:cs="Tahoma"/>
          <w:lang w:eastAsia="en-GB"/>
        </w:rPr>
        <w:t xml:space="preserve">for the relevant </w:t>
      </w:r>
      <w:r w:rsidR="00802CF7" w:rsidRPr="004429E0">
        <w:rPr>
          <w:rFonts w:eastAsia="Malgun Gothic" w:cs="Tahoma"/>
          <w:lang w:eastAsia="en-GB"/>
        </w:rPr>
        <w:t>FCM</w:t>
      </w:r>
      <w:r w:rsidR="00CD1761">
        <w:rPr>
          <w:rFonts w:eastAsia="Malgun Gothic" w:cs="Tahoma"/>
          <w:lang w:eastAsia="en-GB"/>
        </w:rPr>
        <w:t>, if and where applicable</w:t>
      </w:r>
      <w:r w:rsidR="00093DA7" w:rsidRPr="004429E0">
        <w:rPr>
          <w:rFonts w:eastAsia="Malgun Gothic" w:cs="Tahoma"/>
          <w:lang w:eastAsia="en-GB"/>
        </w:rPr>
        <w:t>.</w:t>
      </w:r>
      <w:r w:rsidRPr="004429E0">
        <w:rPr>
          <w:rFonts w:eastAsia="Malgun Gothic" w:cs="Tahoma"/>
          <w:lang w:eastAsia="en-GB"/>
        </w:rPr>
        <w:t xml:space="preserve"> The "Result value" should be reported according to the legal limit definition and in the same unit as the legal limit. The legal limit reported should be the one applicable at the time of compliance assessment. Where the official EU legal limit has not been used to evaluate the result, then the legal limit which was used </w:t>
      </w:r>
      <w:r w:rsidR="000D03A5">
        <w:rPr>
          <w:rFonts w:eastAsia="Malgun Gothic" w:cs="Tahoma"/>
          <w:lang w:eastAsia="en-GB"/>
        </w:rPr>
        <w:t xml:space="preserve">to assess the sample compliance </w:t>
      </w:r>
      <w:r w:rsidRPr="004429E0">
        <w:rPr>
          <w:rFonts w:eastAsia="Malgun Gothic" w:cs="Tahoma"/>
          <w:lang w:eastAsia="en-GB"/>
        </w:rPr>
        <w:t>should be provided.</w:t>
      </w:r>
    </w:p>
    <w:p w14:paraId="2A5C7053" w14:textId="61C1410E" w:rsidR="00F35D83" w:rsidRPr="004429E0" w:rsidRDefault="00F35D83" w:rsidP="004429E0">
      <w:pPr>
        <w:pStyle w:val="EFSABodytext"/>
        <w:ind w:left="720"/>
        <w:rPr>
          <w:rFonts w:eastAsia="Malgun Gothic" w:cs="Tahoma"/>
          <w:lang w:eastAsia="en-GB"/>
        </w:rPr>
      </w:pPr>
      <w:r w:rsidRPr="004429E0">
        <w:rPr>
          <w:rFonts w:cs="Tahoma"/>
        </w:rPr>
        <w:t xml:space="preserve">This </w:t>
      </w:r>
      <w:r w:rsidR="004B56AB">
        <w:rPr>
          <w:rFonts w:cs="Tahoma"/>
        </w:rPr>
        <w:t>data element</w:t>
      </w:r>
      <w:r w:rsidRPr="004429E0">
        <w:rPr>
          <w:rFonts w:cs="Tahoma"/>
        </w:rPr>
        <w:t xml:space="preserve"> is reportable for template C and M</w:t>
      </w:r>
      <w:r w:rsidR="00EE4B53" w:rsidRPr="004429E0">
        <w:rPr>
          <w:rFonts w:cs="Tahoma"/>
        </w:rPr>
        <w:t>,</w:t>
      </w:r>
      <w:r w:rsidRPr="004429E0">
        <w:rPr>
          <w:rFonts w:cs="Tahoma"/>
        </w:rPr>
        <w:t xml:space="preserve"> it is not mandatory.</w:t>
      </w:r>
    </w:p>
    <w:p w14:paraId="762259A4" w14:textId="77777777" w:rsidR="007F5F43" w:rsidRPr="0045539F" w:rsidRDefault="007F5F43" w:rsidP="007F5F43">
      <w:pPr>
        <w:spacing w:after="0" w:line="240" w:lineRule="auto"/>
        <w:ind w:left="720"/>
        <w:rPr>
          <w:rFonts w:ascii="Tahoma" w:eastAsia="Malgun Gothic" w:hAnsi="Tahoma" w:cs="Tahoma"/>
          <w:sz w:val="20"/>
          <w:szCs w:val="20"/>
          <w:lang w:eastAsia="en-GB"/>
        </w:rPr>
      </w:pPr>
    </w:p>
    <w:p w14:paraId="1ED5D321" w14:textId="113FCD5F" w:rsidR="007F5F43" w:rsidRPr="0045539F" w:rsidRDefault="007F5F43" w:rsidP="00F13021">
      <w:pPr>
        <w:pStyle w:val="EFSAHeading3"/>
        <w:rPr>
          <w:rFonts w:eastAsia="Malgun Gothic" w:cs="Tahoma"/>
          <w:szCs w:val="24"/>
          <w:lang w:eastAsia="en-GB"/>
        </w:rPr>
      </w:pPr>
      <w:bookmarkStart w:id="171" w:name="_Toc23263584"/>
      <w:bookmarkStart w:id="172" w:name="_Toc83636911"/>
      <w:bookmarkStart w:id="173" w:name="_Toc99718770"/>
      <w:r w:rsidRPr="0045539F">
        <w:rPr>
          <w:rFonts w:cs="Tahoma"/>
        </w:rPr>
        <w:t>N.04 Evaluation of the result (</w:t>
      </w:r>
      <w:proofErr w:type="spellStart"/>
      <w:r w:rsidRPr="0045539F">
        <w:rPr>
          <w:rFonts w:cs="Tahoma"/>
        </w:rPr>
        <w:t>evalCode</w:t>
      </w:r>
      <w:proofErr w:type="spellEnd"/>
      <w:r w:rsidRPr="0045539F">
        <w:rPr>
          <w:rFonts w:cs="Tahoma"/>
        </w:rPr>
        <w:t>)</w:t>
      </w:r>
      <w:bookmarkEnd w:id="171"/>
      <w:bookmarkEnd w:id="172"/>
      <w:bookmarkEnd w:id="173"/>
    </w:p>
    <w:p w14:paraId="10642F3F" w14:textId="24A73ACC" w:rsidR="007F5F43" w:rsidRPr="004429E0" w:rsidRDefault="007F5F43" w:rsidP="007F5F43">
      <w:pPr>
        <w:pStyle w:val="EFSABodytext"/>
        <w:ind w:left="720"/>
        <w:rPr>
          <w:rFonts w:cs="Tahoma"/>
          <w:lang w:eastAsia="en-GB"/>
        </w:rPr>
      </w:pPr>
      <w:r w:rsidRPr="004429E0">
        <w:rPr>
          <w:rFonts w:cs="Tahoma"/>
          <w:lang w:eastAsia="en-GB"/>
        </w:rPr>
        <w:t>The evaluation (</w:t>
      </w:r>
      <w:proofErr w:type="spellStart"/>
      <w:r w:rsidRPr="004429E0">
        <w:rPr>
          <w:rFonts w:cs="Tahoma"/>
          <w:lang w:eastAsia="en-GB"/>
        </w:rPr>
        <w:t>evalCode</w:t>
      </w:r>
      <w:proofErr w:type="spellEnd"/>
      <w:r w:rsidRPr="004429E0">
        <w:rPr>
          <w:rFonts w:cs="Tahoma"/>
          <w:lang w:eastAsia="en-GB"/>
        </w:rPr>
        <w:t xml:space="preserve">) </w:t>
      </w:r>
      <w:r w:rsidR="6A4D01D9" w:rsidRPr="004429E0">
        <w:rPr>
          <w:rFonts w:cs="Tahoma"/>
          <w:lang w:eastAsia="en-GB"/>
        </w:rPr>
        <w:t xml:space="preserve">of the result </w:t>
      </w:r>
      <w:proofErr w:type="gramStart"/>
      <w:r w:rsidR="00C741A0" w:rsidRPr="004429E0">
        <w:rPr>
          <w:rFonts w:cs="Tahoma"/>
          <w:lang w:eastAsia="en-GB"/>
        </w:rPr>
        <w:t>has to</w:t>
      </w:r>
      <w:proofErr w:type="gramEnd"/>
      <w:r w:rsidR="00C741A0" w:rsidRPr="004429E0">
        <w:rPr>
          <w:rFonts w:cs="Tahoma"/>
          <w:lang w:eastAsia="en-GB"/>
        </w:rPr>
        <w:t xml:space="preserve"> </w:t>
      </w:r>
      <w:r w:rsidRPr="004429E0">
        <w:rPr>
          <w:rFonts w:cs="Tahoma"/>
          <w:lang w:eastAsia="en-GB"/>
        </w:rPr>
        <w:t xml:space="preserve">be </w:t>
      </w:r>
      <w:r w:rsidR="1B3DC5C1" w:rsidRPr="004429E0">
        <w:rPr>
          <w:rFonts w:cs="Tahoma"/>
          <w:lang w:eastAsia="en-GB"/>
        </w:rPr>
        <w:t xml:space="preserve">performed </w:t>
      </w:r>
      <w:r w:rsidR="006E21B9" w:rsidRPr="004429E0">
        <w:rPr>
          <w:rFonts w:cs="Tahoma"/>
          <w:lang w:eastAsia="en-GB"/>
        </w:rPr>
        <w:t>for</w:t>
      </w:r>
      <w:r w:rsidRPr="004429E0">
        <w:rPr>
          <w:rFonts w:cs="Tahoma"/>
          <w:lang w:eastAsia="en-GB"/>
        </w:rPr>
        <w:t xml:space="preserve"> each </w:t>
      </w:r>
      <w:r w:rsidR="3AB49C27" w:rsidRPr="004429E0">
        <w:rPr>
          <w:rFonts w:cs="Tahoma"/>
          <w:lang w:eastAsia="en-GB"/>
        </w:rPr>
        <w:t>substance analysed</w:t>
      </w:r>
      <w:r w:rsidRPr="004429E0">
        <w:rPr>
          <w:rFonts w:cs="Tahoma"/>
          <w:lang w:eastAsia="en-GB"/>
        </w:rPr>
        <w:t xml:space="preserve"> within the scope of the analytical method. It provides the judgement of the reporting country on whether the result reported was considered to exceed the legal limit applicable to the sample</w:t>
      </w:r>
      <w:r w:rsidR="00C741A0" w:rsidRPr="004429E0">
        <w:rPr>
          <w:rFonts w:cs="Tahoma"/>
          <w:lang w:eastAsia="en-GB"/>
        </w:rPr>
        <w:t>.</w:t>
      </w:r>
      <w:r w:rsidRPr="004429E0">
        <w:rPr>
          <w:rFonts w:cs="Tahoma"/>
          <w:lang w:eastAsia="en-GB"/>
        </w:rPr>
        <w:t xml:space="preserve"> </w:t>
      </w:r>
    </w:p>
    <w:p w14:paraId="7C4BBDDC" w14:textId="1BFA3F6A" w:rsidR="00F91732" w:rsidRPr="004429E0" w:rsidRDefault="007F5F43" w:rsidP="007F5F43">
      <w:pPr>
        <w:pStyle w:val="EFSABodytext"/>
        <w:ind w:left="720"/>
        <w:rPr>
          <w:rFonts w:cs="Tahoma"/>
          <w:lang w:eastAsia="en-GB"/>
        </w:rPr>
      </w:pPr>
      <w:r w:rsidRPr="004429E0">
        <w:rPr>
          <w:rFonts w:cs="Tahoma"/>
          <w:lang w:eastAsia="en-GB"/>
        </w:rPr>
        <w:t>It is sufficient to report ‘Above the level of concern’ (</w:t>
      </w:r>
      <w:proofErr w:type="spellStart"/>
      <w:r w:rsidRPr="004429E0">
        <w:rPr>
          <w:rFonts w:cs="Tahoma"/>
          <w:lang w:eastAsia="en-GB"/>
        </w:rPr>
        <w:t>evalCode</w:t>
      </w:r>
      <w:proofErr w:type="spellEnd"/>
      <w:r w:rsidRPr="004429E0">
        <w:rPr>
          <w:rFonts w:cs="Tahoma"/>
          <w:lang w:eastAsia="en-GB"/>
        </w:rPr>
        <w:t>=J003A) for results that were found to clearly exceed the</w:t>
      </w:r>
      <w:r w:rsidR="001F4866" w:rsidRPr="004429E0">
        <w:rPr>
          <w:rFonts w:cs="Tahoma"/>
          <w:lang w:eastAsia="en-GB"/>
        </w:rPr>
        <w:t xml:space="preserve"> legal</w:t>
      </w:r>
      <w:r w:rsidRPr="004429E0">
        <w:rPr>
          <w:rFonts w:cs="Tahoma"/>
          <w:lang w:eastAsia="en-GB"/>
        </w:rPr>
        <w:t xml:space="preserve"> limit (taking into account the measurement uncertainty), or ‘Below the level of concern’ (</w:t>
      </w:r>
      <w:proofErr w:type="spellStart"/>
      <w:r w:rsidRPr="004429E0">
        <w:rPr>
          <w:rFonts w:cs="Tahoma"/>
          <w:lang w:eastAsia="en-GB"/>
        </w:rPr>
        <w:t>evalCode</w:t>
      </w:r>
      <w:proofErr w:type="spellEnd"/>
      <w:r w:rsidRPr="004429E0">
        <w:rPr>
          <w:rFonts w:cs="Tahoma"/>
          <w:lang w:eastAsia="en-GB"/>
        </w:rPr>
        <w:t>=J002A) for results that are below the</w:t>
      </w:r>
      <w:r w:rsidR="006C6DFF" w:rsidRPr="004429E0">
        <w:rPr>
          <w:rFonts w:cs="Tahoma"/>
          <w:lang w:eastAsia="en-GB"/>
        </w:rPr>
        <w:t xml:space="preserve"> legal</w:t>
      </w:r>
      <w:r w:rsidRPr="004429E0">
        <w:rPr>
          <w:rFonts w:cs="Tahoma"/>
          <w:lang w:eastAsia="en-GB"/>
        </w:rPr>
        <w:t xml:space="preserve"> limit.</w:t>
      </w:r>
      <w:r w:rsidR="1F306198" w:rsidRPr="004429E0">
        <w:rPr>
          <w:rFonts w:cs="Tahoma"/>
          <w:lang w:eastAsia="en-GB"/>
        </w:rPr>
        <w:t xml:space="preserve"> </w:t>
      </w:r>
    </w:p>
    <w:p w14:paraId="7EF92CE7" w14:textId="2E1694C9" w:rsidR="00A50F6B" w:rsidRPr="004429E0" w:rsidRDefault="00A50F6B" w:rsidP="00A50F6B">
      <w:pPr>
        <w:pStyle w:val="EFSABodytext"/>
        <w:ind w:left="720"/>
        <w:rPr>
          <w:rFonts w:eastAsia="Malgun Gothic" w:cs="Tahoma"/>
          <w:lang w:eastAsia="en-GB"/>
        </w:rPr>
      </w:pPr>
      <w:r w:rsidRPr="004429E0">
        <w:rPr>
          <w:rFonts w:cs="Tahoma"/>
        </w:rPr>
        <w:t xml:space="preserve">This </w:t>
      </w:r>
      <w:r w:rsidR="004B56AB">
        <w:rPr>
          <w:rFonts w:cs="Tahoma"/>
        </w:rPr>
        <w:t>data element</w:t>
      </w:r>
      <w:r w:rsidRPr="004429E0">
        <w:rPr>
          <w:rFonts w:cs="Tahoma"/>
        </w:rPr>
        <w:t xml:space="preserve"> is reportable for template C and M</w:t>
      </w:r>
      <w:r w:rsidR="002815C4">
        <w:rPr>
          <w:rFonts w:cs="Tahoma"/>
        </w:rPr>
        <w:t xml:space="preserve"> and </w:t>
      </w:r>
      <w:r w:rsidRPr="004429E0">
        <w:rPr>
          <w:rFonts w:cs="Tahoma"/>
        </w:rPr>
        <w:t>it is not mandatory</w:t>
      </w:r>
      <w:r w:rsidR="002815C4" w:rsidRPr="004429E0">
        <w:rPr>
          <w:rFonts w:cs="Tahoma"/>
          <w:lang w:eastAsia="en-GB"/>
        </w:rPr>
        <w:t>, but strongly recommended</w:t>
      </w:r>
      <w:r w:rsidR="00BB6670">
        <w:rPr>
          <w:rFonts w:cs="Tahoma"/>
          <w:lang w:eastAsia="en-GB"/>
        </w:rPr>
        <w:t xml:space="preserve"> in case for the teste substance a legal</w:t>
      </w:r>
      <w:r w:rsidR="00D73C0B">
        <w:rPr>
          <w:rFonts w:cs="Tahoma"/>
          <w:lang w:eastAsia="en-GB"/>
        </w:rPr>
        <w:t xml:space="preserve">/reference </w:t>
      </w:r>
      <w:r w:rsidR="00F94795">
        <w:rPr>
          <w:rFonts w:cs="Tahoma"/>
          <w:lang w:eastAsia="en-GB"/>
        </w:rPr>
        <w:t>maximum</w:t>
      </w:r>
      <w:r w:rsidR="00D73C0B">
        <w:rPr>
          <w:rFonts w:cs="Tahoma"/>
          <w:lang w:eastAsia="en-GB"/>
        </w:rPr>
        <w:t xml:space="preserve"> </w:t>
      </w:r>
      <w:r w:rsidR="00BB6670">
        <w:rPr>
          <w:rFonts w:cs="Tahoma"/>
          <w:lang w:eastAsia="en-GB"/>
        </w:rPr>
        <w:t>limit</w:t>
      </w:r>
      <w:r w:rsidR="00D73C0B">
        <w:rPr>
          <w:rFonts w:cs="Tahoma"/>
          <w:lang w:eastAsia="en-GB"/>
        </w:rPr>
        <w:t xml:space="preserve"> is existing</w:t>
      </w:r>
      <w:r w:rsidR="002815C4" w:rsidRPr="004429E0">
        <w:rPr>
          <w:rFonts w:cs="Tahoma"/>
          <w:lang w:eastAsia="en-GB"/>
        </w:rPr>
        <w:t>.</w:t>
      </w:r>
    </w:p>
    <w:p w14:paraId="0DAC102C" w14:textId="49BF9E9C" w:rsidR="00721A4E" w:rsidRPr="004429E0" w:rsidRDefault="007F5F43" w:rsidP="0045529D">
      <w:pPr>
        <w:pStyle w:val="EFSABodytext"/>
        <w:ind w:left="720"/>
        <w:rPr>
          <w:rFonts w:cs="Tahoma"/>
        </w:rPr>
        <w:sectPr w:rsidR="00721A4E" w:rsidRPr="004429E0" w:rsidSect="00177B98">
          <w:headerReference w:type="default" r:id="rId21"/>
          <w:footerReference w:type="default" r:id="rId22"/>
          <w:pgSz w:w="11906" w:h="16838"/>
          <w:pgMar w:top="1418" w:right="1418" w:bottom="1418" w:left="1418" w:header="709" w:footer="709" w:gutter="0"/>
          <w:lnNumType w:countBy="1" w:restart="continuous"/>
          <w:cols w:space="720"/>
          <w:docGrid w:linePitch="360" w:charSpace="2047"/>
        </w:sectPr>
      </w:pPr>
      <w:r w:rsidRPr="004429E0">
        <w:rPr>
          <w:rFonts w:cs="Tahoma"/>
        </w:rPr>
        <w:t xml:space="preserve">Evaluation codes can be selected from the </w:t>
      </w:r>
      <w:r w:rsidRPr="0045529D">
        <w:rPr>
          <w:rFonts w:cs="Tahoma"/>
        </w:rPr>
        <w:t>RESEVAL</w:t>
      </w:r>
      <w:r w:rsidRPr="00D303EB">
        <w:rPr>
          <w:rFonts w:cs="Tahoma"/>
        </w:rPr>
        <w:t xml:space="preserve"> catalogue</w:t>
      </w:r>
      <w:r w:rsidR="00D36F23">
        <w:rPr>
          <w:rFonts w:cs="Tahoma"/>
        </w:rPr>
        <w:t xml:space="preserve"> (“</w:t>
      </w:r>
      <w:proofErr w:type="spellStart"/>
      <w:r w:rsidR="00D36F23">
        <w:rPr>
          <w:rFonts w:cs="Tahoma"/>
        </w:rPr>
        <w:t>pestResEval</w:t>
      </w:r>
      <w:proofErr w:type="spellEnd"/>
      <w:r w:rsidR="00D36F23">
        <w:rPr>
          <w:rFonts w:cs="Tahoma"/>
        </w:rPr>
        <w:t>” hierarchy).</w:t>
      </w:r>
    </w:p>
    <w:p w14:paraId="5884C477" w14:textId="48022853" w:rsidR="005B55B5" w:rsidRDefault="005B55B5" w:rsidP="00B54C8B">
      <w:pPr>
        <w:pStyle w:val="EFSAHeading2"/>
      </w:pPr>
      <w:bookmarkStart w:id="174" w:name="_Toc99718771"/>
      <w:bookmarkStart w:id="175" w:name="_Ref87624278"/>
      <w:r>
        <w:lastRenderedPageBreak/>
        <w:t>Full list of data elements</w:t>
      </w:r>
      <w:bookmarkEnd w:id="174"/>
    </w:p>
    <w:p w14:paraId="567BCCFC" w14:textId="3BE8506C" w:rsidR="009658A5" w:rsidRDefault="009658A5" w:rsidP="00E90D9B">
      <w:pPr>
        <w:pStyle w:val="Caption"/>
        <w:keepNext/>
      </w:pPr>
      <w:r>
        <w:t xml:space="preserve">Table </w:t>
      </w:r>
      <w:r>
        <w:fldChar w:fldCharType="begin"/>
      </w:r>
      <w:r>
        <w:instrText>SEQ Table \* ARABIC</w:instrText>
      </w:r>
      <w:r>
        <w:fldChar w:fldCharType="separate"/>
      </w:r>
      <w:r w:rsidR="00391AF5">
        <w:rPr>
          <w:noProof/>
        </w:rPr>
        <w:t>5</w:t>
      </w:r>
      <w:r>
        <w:fldChar w:fldCharType="end"/>
      </w:r>
      <w:r>
        <w:t xml:space="preserve"> - Full list of data elements</w:t>
      </w:r>
      <w:bookmarkEnd w:id="175"/>
    </w:p>
    <w:tbl>
      <w:tblPr>
        <w:tblW w:w="15917" w:type="dxa"/>
        <w:tblLayout w:type="fixed"/>
        <w:tblLook w:val="04A0" w:firstRow="1" w:lastRow="0" w:firstColumn="1" w:lastColumn="0" w:noHBand="0" w:noVBand="1"/>
        <w:tblCaption w:val="Full list of data elements"/>
      </w:tblPr>
      <w:tblGrid>
        <w:gridCol w:w="954"/>
        <w:gridCol w:w="1031"/>
        <w:gridCol w:w="2268"/>
        <w:gridCol w:w="3827"/>
        <w:gridCol w:w="1701"/>
        <w:gridCol w:w="2844"/>
        <w:gridCol w:w="1834"/>
        <w:gridCol w:w="1458"/>
      </w:tblGrid>
      <w:tr w:rsidR="008443A1" w:rsidRPr="0045539F" w14:paraId="5C705EDC" w14:textId="77777777" w:rsidTr="40E177D7">
        <w:trPr>
          <w:gridAfter w:val="1"/>
          <w:wAfter w:w="1458" w:type="dxa"/>
          <w:trHeight w:val="283"/>
          <w:tblHeader/>
        </w:trPr>
        <w:tc>
          <w:tcPr>
            <w:tcW w:w="954" w:type="dxa"/>
            <w:tcBorders>
              <w:top w:val="single" w:sz="12" w:space="0" w:color="000000" w:themeColor="text1"/>
              <w:left w:val="nil"/>
              <w:bottom w:val="single" w:sz="8" w:space="0" w:color="000000" w:themeColor="text1"/>
              <w:right w:val="nil"/>
            </w:tcBorders>
            <w:shd w:val="clear" w:color="auto" w:fill="auto"/>
            <w:vAlign w:val="center"/>
            <w:hideMark/>
          </w:tcPr>
          <w:p w14:paraId="0489D441"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Element code</w:t>
            </w:r>
          </w:p>
        </w:tc>
        <w:tc>
          <w:tcPr>
            <w:tcW w:w="1031" w:type="dxa"/>
            <w:tcBorders>
              <w:top w:val="single" w:sz="12" w:space="0" w:color="000000" w:themeColor="text1"/>
              <w:left w:val="nil"/>
              <w:bottom w:val="single" w:sz="8" w:space="0" w:color="000000" w:themeColor="text1"/>
              <w:right w:val="nil"/>
            </w:tcBorders>
            <w:shd w:val="clear" w:color="auto" w:fill="auto"/>
            <w:vAlign w:val="center"/>
          </w:tcPr>
          <w:p w14:paraId="298B8099" w14:textId="0F44EEB2" w:rsidR="002E3D10" w:rsidRPr="0045539F" w:rsidRDefault="002E3D10" w:rsidP="00CC0FFA">
            <w:pPr>
              <w:spacing w:after="0" w:line="240" w:lineRule="auto"/>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Template</w:t>
            </w:r>
          </w:p>
        </w:tc>
        <w:tc>
          <w:tcPr>
            <w:tcW w:w="2268" w:type="dxa"/>
            <w:tcBorders>
              <w:top w:val="single" w:sz="12" w:space="0" w:color="000000" w:themeColor="text1"/>
              <w:left w:val="nil"/>
              <w:bottom w:val="single" w:sz="8" w:space="0" w:color="000000" w:themeColor="text1"/>
              <w:right w:val="nil"/>
            </w:tcBorders>
            <w:shd w:val="clear" w:color="auto" w:fill="auto"/>
            <w:vAlign w:val="center"/>
            <w:hideMark/>
          </w:tcPr>
          <w:p w14:paraId="36A08174" w14:textId="4DAAB91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Element name</w:t>
            </w:r>
          </w:p>
        </w:tc>
        <w:tc>
          <w:tcPr>
            <w:tcW w:w="3827" w:type="dxa"/>
            <w:tcBorders>
              <w:top w:val="single" w:sz="12" w:space="0" w:color="000000" w:themeColor="text1"/>
              <w:left w:val="nil"/>
              <w:bottom w:val="single" w:sz="8" w:space="0" w:color="000000" w:themeColor="text1"/>
              <w:right w:val="nil"/>
            </w:tcBorders>
            <w:shd w:val="clear" w:color="auto" w:fill="auto"/>
            <w:vAlign w:val="center"/>
            <w:hideMark/>
          </w:tcPr>
          <w:p w14:paraId="46930FB0"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Element label</w:t>
            </w:r>
          </w:p>
        </w:tc>
        <w:tc>
          <w:tcPr>
            <w:tcW w:w="1701" w:type="dxa"/>
            <w:tcBorders>
              <w:top w:val="single" w:sz="12" w:space="0" w:color="000000" w:themeColor="text1"/>
              <w:left w:val="nil"/>
              <w:bottom w:val="single" w:sz="8" w:space="0" w:color="000000" w:themeColor="text1"/>
              <w:right w:val="nil"/>
            </w:tcBorders>
            <w:shd w:val="clear" w:color="auto" w:fill="auto"/>
            <w:vAlign w:val="center"/>
            <w:hideMark/>
          </w:tcPr>
          <w:p w14:paraId="12CDB6E5"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Type</w:t>
            </w:r>
          </w:p>
        </w:tc>
        <w:tc>
          <w:tcPr>
            <w:tcW w:w="2844" w:type="dxa"/>
            <w:tcBorders>
              <w:top w:val="single" w:sz="12" w:space="0" w:color="000000" w:themeColor="text1"/>
              <w:left w:val="nil"/>
              <w:bottom w:val="single" w:sz="8" w:space="0" w:color="000000" w:themeColor="text1"/>
              <w:right w:val="nil"/>
            </w:tcBorders>
            <w:shd w:val="clear" w:color="auto" w:fill="auto"/>
            <w:vAlign w:val="center"/>
            <w:hideMark/>
          </w:tcPr>
          <w:p w14:paraId="78EE2E81"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Controlled terminology</w:t>
            </w:r>
          </w:p>
        </w:tc>
        <w:tc>
          <w:tcPr>
            <w:tcW w:w="1834" w:type="dxa"/>
            <w:tcBorders>
              <w:top w:val="single" w:sz="12" w:space="0" w:color="000000" w:themeColor="text1"/>
              <w:left w:val="nil"/>
              <w:bottom w:val="single" w:sz="8" w:space="0" w:color="000000" w:themeColor="text1"/>
              <w:right w:val="nil"/>
            </w:tcBorders>
            <w:vAlign w:val="center"/>
            <w:hideMark/>
          </w:tcPr>
          <w:p w14:paraId="647AF75C" w14:textId="34353DCD"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Mandatory/optional element</w:t>
            </w:r>
          </w:p>
        </w:tc>
      </w:tr>
      <w:tr w:rsidR="008443A1" w:rsidRPr="0045539F" w14:paraId="513BFD49"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5DF400FA"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B.01</w:t>
            </w:r>
          </w:p>
        </w:tc>
        <w:tc>
          <w:tcPr>
            <w:tcW w:w="1031" w:type="dxa"/>
            <w:tcBorders>
              <w:top w:val="nil"/>
              <w:left w:val="nil"/>
              <w:bottom w:val="nil"/>
              <w:right w:val="nil"/>
            </w:tcBorders>
            <w:shd w:val="clear" w:color="auto" w:fill="auto"/>
            <w:vAlign w:val="center"/>
          </w:tcPr>
          <w:p w14:paraId="67265CE9" w14:textId="12B51A91" w:rsidR="002E3D10" w:rsidRPr="0045539F" w:rsidRDefault="002E3D10" w:rsidP="00CC0FFA">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74D6559A" w14:textId="62D6D7EC" w:rsidR="002E3D10" w:rsidRPr="0045539F" w:rsidRDefault="002E3D10" w:rsidP="00CC0FFA">
            <w:pPr>
              <w:spacing w:after="0" w:line="240" w:lineRule="auto"/>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progId</w:t>
            </w:r>
            <w:proofErr w:type="spellEnd"/>
          </w:p>
        </w:tc>
        <w:tc>
          <w:tcPr>
            <w:tcW w:w="3827" w:type="dxa"/>
            <w:tcBorders>
              <w:top w:val="nil"/>
              <w:left w:val="nil"/>
              <w:bottom w:val="nil"/>
              <w:right w:val="nil"/>
            </w:tcBorders>
            <w:shd w:val="clear" w:color="auto" w:fill="auto"/>
            <w:vAlign w:val="center"/>
            <w:hideMark/>
          </w:tcPr>
          <w:p w14:paraId="5D9EEC88"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Sampling programme identification code</w:t>
            </w:r>
          </w:p>
        </w:tc>
        <w:tc>
          <w:tcPr>
            <w:tcW w:w="1701" w:type="dxa"/>
            <w:tcBorders>
              <w:top w:val="nil"/>
              <w:left w:val="nil"/>
              <w:bottom w:val="nil"/>
              <w:right w:val="nil"/>
            </w:tcBorders>
            <w:shd w:val="clear" w:color="auto" w:fill="auto"/>
            <w:vAlign w:val="center"/>
            <w:hideMark/>
          </w:tcPr>
          <w:p w14:paraId="34E4F35A"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(100)</w:t>
            </w:r>
          </w:p>
        </w:tc>
        <w:tc>
          <w:tcPr>
            <w:tcW w:w="2844" w:type="dxa"/>
            <w:tcBorders>
              <w:top w:val="nil"/>
              <w:left w:val="nil"/>
              <w:bottom w:val="nil"/>
              <w:right w:val="nil"/>
            </w:tcBorders>
            <w:shd w:val="clear" w:color="auto" w:fill="auto"/>
            <w:vAlign w:val="center"/>
            <w:hideMark/>
          </w:tcPr>
          <w:p w14:paraId="4E588448"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p>
        </w:tc>
        <w:tc>
          <w:tcPr>
            <w:tcW w:w="1834" w:type="dxa"/>
            <w:tcBorders>
              <w:top w:val="nil"/>
              <w:left w:val="nil"/>
              <w:bottom w:val="nil"/>
              <w:right w:val="nil"/>
            </w:tcBorders>
            <w:vAlign w:val="center"/>
            <w:hideMark/>
          </w:tcPr>
          <w:p w14:paraId="34D7AE06" w14:textId="77777777" w:rsidR="002E3D10" w:rsidRPr="0045539F" w:rsidRDefault="002E3D10" w:rsidP="00AA3BDD">
            <w:pPr>
              <w:spacing w:after="0" w:line="240" w:lineRule="auto"/>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Recommended</w:t>
            </w:r>
          </w:p>
        </w:tc>
      </w:tr>
      <w:tr w:rsidR="008443A1" w:rsidRPr="0045539F" w14:paraId="45376C5B"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0570C2F3"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B.03</w:t>
            </w:r>
          </w:p>
        </w:tc>
        <w:tc>
          <w:tcPr>
            <w:tcW w:w="1031" w:type="dxa"/>
            <w:tcBorders>
              <w:top w:val="nil"/>
              <w:left w:val="nil"/>
              <w:bottom w:val="nil"/>
              <w:right w:val="nil"/>
            </w:tcBorders>
            <w:shd w:val="clear" w:color="auto" w:fill="auto"/>
            <w:vAlign w:val="center"/>
          </w:tcPr>
          <w:p w14:paraId="386AF6A2" w14:textId="612B3E76" w:rsidR="002E3D10" w:rsidRPr="0045539F" w:rsidRDefault="002E3D10" w:rsidP="00CC0FFA">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51F38731" w14:textId="04BBEC75"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sampStrategy</w:t>
            </w:r>
            <w:proofErr w:type="spellEnd"/>
          </w:p>
        </w:tc>
        <w:tc>
          <w:tcPr>
            <w:tcW w:w="3827" w:type="dxa"/>
            <w:tcBorders>
              <w:top w:val="nil"/>
              <w:left w:val="nil"/>
              <w:bottom w:val="nil"/>
              <w:right w:val="nil"/>
            </w:tcBorders>
            <w:shd w:val="clear" w:color="auto" w:fill="auto"/>
            <w:vAlign w:val="center"/>
            <w:hideMark/>
          </w:tcPr>
          <w:p w14:paraId="0696555F"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Sampling strategy</w:t>
            </w:r>
          </w:p>
        </w:tc>
        <w:tc>
          <w:tcPr>
            <w:tcW w:w="1701" w:type="dxa"/>
            <w:tcBorders>
              <w:top w:val="nil"/>
              <w:left w:val="nil"/>
              <w:bottom w:val="nil"/>
              <w:right w:val="nil"/>
            </w:tcBorders>
            <w:shd w:val="clear" w:color="auto" w:fill="auto"/>
            <w:vAlign w:val="center"/>
            <w:hideMark/>
          </w:tcPr>
          <w:p w14:paraId="5055C692"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(5)</w:t>
            </w:r>
          </w:p>
        </w:tc>
        <w:tc>
          <w:tcPr>
            <w:tcW w:w="2844" w:type="dxa"/>
            <w:tcBorders>
              <w:top w:val="nil"/>
              <w:left w:val="nil"/>
              <w:bottom w:val="nil"/>
              <w:right w:val="nil"/>
            </w:tcBorders>
            <w:shd w:val="clear" w:color="auto" w:fill="auto"/>
            <w:vAlign w:val="center"/>
            <w:hideMark/>
          </w:tcPr>
          <w:p w14:paraId="05AFBD90"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SAMPSTR</w:t>
            </w:r>
          </w:p>
        </w:tc>
        <w:tc>
          <w:tcPr>
            <w:tcW w:w="1834" w:type="dxa"/>
            <w:tcBorders>
              <w:top w:val="nil"/>
              <w:left w:val="nil"/>
              <w:bottom w:val="nil"/>
              <w:right w:val="nil"/>
            </w:tcBorders>
            <w:vAlign w:val="center"/>
            <w:hideMark/>
          </w:tcPr>
          <w:p w14:paraId="4207EDB7" w14:textId="77777777" w:rsidR="002E3D10" w:rsidRPr="0045539F" w:rsidRDefault="002E3D10" w:rsidP="00AA3BDD">
            <w:pPr>
              <w:spacing w:after="0" w:line="240" w:lineRule="auto"/>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Recommended</w:t>
            </w:r>
          </w:p>
        </w:tc>
      </w:tr>
      <w:tr w:rsidR="008443A1" w:rsidRPr="0045539F" w14:paraId="742DAD1E"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7A44C7F4"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B.04</w:t>
            </w:r>
          </w:p>
        </w:tc>
        <w:tc>
          <w:tcPr>
            <w:tcW w:w="1031" w:type="dxa"/>
            <w:tcBorders>
              <w:top w:val="nil"/>
              <w:left w:val="nil"/>
              <w:bottom w:val="nil"/>
              <w:right w:val="nil"/>
            </w:tcBorders>
            <w:shd w:val="clear" w:color="auto" w:fill="auto"/>
            <w:vAlign w:val="center"/>
          </w:tcPr>
          <w:p w14:paraId="47027AD8" w14:textId="530823AF" w:rsidR="002E3D10" w:rsidRPr="0045539F" w:rsidRDefault="002E3D10" w:rsidP="00CC0FFA">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3BB7E73C" w14:textId="6E8387ED"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progType</w:t>
            </w:r>
            <w:proofErr w:type="spellEnd"/>
          </w:p>
        </w:tc>
        <w:tc>
          <w:tcPr>
            <w:tcW w:w="3827" w:type="dxa"/>
            <w:tcBorders>
              <w:top w:val="nil"/>
              <w:left w:val="nil"/>
              <w:bottom w:val="nil"/>
              <w:right w:val="nil"/>
            </w:tcBorders>
            <w:shd w:val="clear" w:color="auto" w:fill="auto"/>
            <w:vAlign w:val="center"/>
            <w:hideMark/>
          </w:tcPr>
          <w:p w14:paraId="192EAB90"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 xml:space="preserve">Programme type </w:t>
            </w:r>
          </w:p>
        </w:tc>
        <w:tc>
          <w:tcPr>
            <w:tcW w:w="1701" w:type="dxa"/>
            <w:tcBorders>
              <w:top w:val="nil"/>
              <w:left w:val="nil"/>
              <w:bottom w:val="nil"/>
              <w:right w:val="nil"/>
            </w:tcBorders>
            <w:shd w:val="clear" w:color="auto" w:fill="auto"/>
            <w:vAlign w:val="center"/>
            <w:hideMark/>
          </w:tcPr>
          <w:p w14:paraId="2E7860B8"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(5)</w:t>
            </w:r>
          </w:p>
        </w:tc>
        <w:tc>
          <w:tcPr>
            <w:tcW w:w="2844" w:type="dxa"/>
            <w:tcBorders>
              <w:top w:val="nil"/>
              <w:left w:val="nil"/>
              <w:bottom w:val="nil"/>
              <w:right w:val="nil"/>
            </w:tcBorders>
            <w:shd w:val="clear" w:color="auto" w:fill="auto"/>
            <w:vAlign w:val="center"/>
            <w:hideMark/>
          </w:tcPr>
          <w:p w14:paraId="5B234F87"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PRGTYP</w:t>
            </w:r>
          </w:p>
        </w:tc>
        <w:tc>
          <w:tcPr>
            <w:tcW w:w="1834" w:type="dxa"/>
            <w:tcBorders>
              <w:top w:val="nil"/>
              <w:left w:val="nil"/>
              <w:bottom w:val="nil"/>
              <w:right w:val="nil"/>
            </w:tcBorders>
            <w:vAlign w:val="center"/>
            <w:hideMark/>
          </w:tcPr>
          <w:p w14:paraId="74AEE254" w14:textId="77777777" w:rsidR="002E3D10" w:rsidRPr="0045539F" w:rsidRDefault="002E3D10" w:rsidP="00AA3BDD">
            <w:pPr>
              <w:spacing w:after="0" w:line="240" w:lineRule="auto"/>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Recommended</w:t>
            </w:r>
          </w:p>
        </w:tc>
      </w:tr>
      <w:tr w:rsidR="008443A1" w:rsidRPr="0045539F" w14:paraId="7FC30B3F"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17575ACD"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B.07</w:t>
            </w:r>
          </w:p>
        </w:tc>
        <w:tc>
          <w:tcPr>
            <w:tcW w:w="1031" w:type="dxa"/>
            <w:tcBorders>
              <w:top w:val="nil"/>
              <w:left w:val="nil"/>
              <w:bottom w:val="nil"/>
              <w:right w:val="nil"/>
            </w:tcBorders>
            <w:shd w:val="clear" w:color="auto" w:fill="auto"/>
            <w:vAlign w:val="center"/>
          </w:tcPr>
          <w:p w14:paraId="5E463C3B" w14:textId="7A4DE336" w:rsidR="002E3D10" w:rsidRPr="0045539F" w:rsidRDefault="002E3D10" w:rsidP="00CC0FFA">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0D432A8A" w14:textId="49D07C88"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sampPoint</w:t>
            </w:r>
            <w:proofErr w:type="spellEnd"/>
          </w:p>
        </w:tc>
        <w:tc>
          <w:tcPr>
            <w:tcW w:w="3827" w:type="dxa"/>
            <w:tcBorders>
              <w:top w:val="nil"/>
              <w:left w:val="nil"/>
              <w:bottom w:val="nil"/>
              <w:right w:val="nil"/>
            </w:tcBorders>
            <w:shd w:val="clear" w:color="auto" w:fill="auto"/>
            <w:vAlign w:val="center"/>
            <w:hideMark/>
          </w:tcPr>
          <w:p w14:paraId="64C3AF38"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Sampling point</w:t>
            </w:r>
          </w:p>
        </w:tc>
        <w:tc>
          <w:tcPr>
            <w:tcW w:w="1701" w:type="dxa"/>
            <w:tcBorders>
              <w:top w:val="nil"/>
              <w:left w:val="nil"/>
              <w:bottom w:val="nil"/>
              <w:right w:val="nil"/>
            </w:tcBorders>
            <w:shd w:val="clear" w:color="auto" w:fill="auto"/>
            <w:vAlign w:val="center"/>
            <w:hideMark/>
          </w:tcPr>
          <w:p w14:paraId="4225F54C"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(5) </w:t>
            </w:r>
          </w:p>
        </w:tc>
        <w:tc>
          <w:tcPr>
            <w:tcW w:w="2844" w:type="dxa"/>
            <w:tcBorders>
              <w:top w:val="nil"/>
              <w:left w:val="nil"/>
              <w:bottom w:val="nil"/>
              <w:right w:val="nil"/>
            </w:tcBorders>
            <w:shd w:val="clear" w:color="auto" w:fill="auto"/>
            <w:vAlign w:val="center"/>
            <w:hideMark/>
          </w:tcPr>
          <w:p w14:paraId="45404B69"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SAMPNT</w:t>
            </w:r>
          </w:p>
        </w:tc>
        <w:tc>
          <w:tcPr>
            <w:tcW w:w="1834" w:type="dxa"/>
            <w:tcBorders>
              <w:top w:val="nil"/>
              <w:left w:val="nil"/>
              <w:bottom w:val="nil"/>
              <w:right w:val="nil"/>
            </w:tcBorders>
            <w:vAlign w:val="center"/>
            <w:hideMark/>
          </w:tcPr>
          <w:p w14:paraId="4E99DD13" w14:textId="77777777" w:rsidR="002E3D10" w:rsidRPr="0045539F" w:rsidRDefault="002E3D10" w:rsidP="00AA3BDD">
            <w:pPr>
              <w:spacing w:after="0" w:line="240" w:lineRule="auto"/>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Recommended</w:t>
            </w:r>
          </w:p>
        </w:tc>
      </w:tr>
      <w:tr w:rsidR="002E3D10" w:rsidRPr="0045539F" w14:paraId="4E526359" w14:textId="77777777" w:rsidTr="40E177D7">
        <w:trPr>
          <w:trHeight w:val="283"/>
        </w:trPr>
        <w:tc>
          <w:tcPr>
            <w:tcW w:w="954" w:type="dxa"/>
            <w:tcBorders>
              <w:top w:val="nil"/>
              <w:left w:val="nil"/>
              <w:bottom w:val="nil"/>
              <w:right w:val="nil"/>
            </w:tcBorders>
            <w:shd w:val="clear" w:color="auto" w:fill="auto"/>
            <w:vAlign w:val="center"/>
          </w:tcPr>
          <w:p w14:paraId="78937EEC"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B.08</w:t>
            </w:r>
          </w:p>
        </w:tc>
        <w:tc>
          <w:tcPr>
            <w:tcW w:w="1031" w:type="dxa"/>
            <w:tcBorders>
              <w:top w:val="nil"/>
              <w:left w:val="nil"/>
              <w:bottom w:val="nil"/>
              <w:right w:val="nil"/>
            </w:tcBorders>
            <w:shd w:val="clear" w:color="auto" w:fill="auto"/>
            <w:vAlign w:val="center"/>
          </w:tcPr>
          <w:p w14:paraId="7F6326E3" w14:textId="19128B60" w:rsidR="002E3D10" w:rsidRPr="0045539F" w:rsidRDefault="002E3D10" w:rsidP="00CC0FFA">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tcPr>
          <w:p w14:paraId="4D791A7F" w14:textId="04E98B7C" w:rsidR="002E3D10" w:rsidRPr="0045539F" w:rsidRDefault="003063E9" w:rsidP="00AA3BDD">
            <w:pPr>
              <w:spacing w:after="0" w:line="240" w:lineRule="auto"/>
              <w:jc w:val="both"/>
              <w:rPr>
                <w:rFonts w:ascii="Tahoma" w:eastAsia="Times New Roman" w:hAnsi="Tahoma" w:cs="Tahoma"/>
                <w:color w:val="000000"/>
                <w:sz w:val="16"/>
                <w:szCs w:val="16"/>
                <w:lang w:eastAsia="ko-KR"/>
              </w:rPr>
            </w:pPr>
            <w:proofErr w:type="spellStart"/>
            <w:r>
              <w:rPr>
                <w:rFonts w:ascii="Tahoma" w:eastAsia="Times New Roman" w:hAnsi="Tahoma" w:cs="Tahoma"/>
                <w:color w:val="000000"/>
                <w:sz w:val="16"/>
                <w:szCs w:val="16"/>
                <w:lang w:eastAsia="ko-KR"/>
              </w:rPr>
              <w:t>rasffNotifRef</w:t>
            </w:r>
            <w:proofErr w:type="spellEnd"/>
          </w:p>
        </w:tc>
        <w:tc>
          <w:tcPr>
            <w:tcW w:w="3827" w:type="dxa"/>
            <w:tcBorders>
              <w:top w:val="nil"/>
              <w:left w:val="nil"/>
              <w:bottom w:val="nil"/>
              <w:right w:val="nil"/>
            </w:tcBorders>
            <w:shd w:val="clear" w:color="auto" w:fill="auto"/>
            <w:vAlign w:val="center"/>
          </w:tcPr>
          <w:p w14:paraId="39FA503B"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RASFF Notification Reference</w:t>
            </w:r>
          </w:p>
        </w:tc>
        <w:tc>
          <w:tcPr>
            <w:tcW w:w="1701" w:type="dxa"/>
            <w:tcBorders>
              <w:top w:val="nil"/>
              <w:left w:val="nil"/>
              <w:bottom w:val="nil"/>
              <w:right w:val="nil"/>
            </w:tcBorders>
            <w:shd w:val="clear" w:color="auto" w:fill="auto"/>
            <w:vAlign w:val="center"/>
          </w:tcPr>
          <w:p w14:paraId="52E4B5F5" w14:textId="77777777" w:rsidR="002E3D10" w:rsidRPr="0045539F" w:rsidRDefault="002E3D10" w:rsidP="00AA3BDD">
            <w:pPr>
              <w:spacing w:after="0" w:line="240" w:lineRule="auto"/>
              <w:jc w:val="both"/>
              <w:rPr>
                <w:rFonts w:ascii="Tahoma" w:eastAsia="Times New Roman" w:hAnsi="Tahoma" w:cs="Tahoma"/>
                <w:i/>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(100)</w:t>
            </w:r>
          </w:p>
        </w:tc>
        <w:tc>
          <w:tcPr>
            <w:tcW w:w="2844" w:type="dxa"/>
            <w:tcBorders>
              <w:top w:val="nil"/>
              <w:left w:val="nil"/>
              <w:bottom w:val="nil"/>
              <w:right w:val="nil"/>
            </w:tcBorders>
            <w:shd w:val="clear" w:color="auto" w:fill="auto"/>
            <w:vAlign w:val="center"/>
          </w:tcPr>
          <w:p w14:paraId="2B255FA2"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p>
        </w:tc>
        <w:tc>
          <w:tcPr>
            <w:tcW w:w="3292" w:type="dxa"/>
            <w:gridSpan w:val="2"/>
            <w:tcBorders>
              <w:top w:val="nil"/>
              <w:left w:val="nil"/>
              <w:bottom w:val="nil"/>
              <w:right w:val="nil"/>
            </w:tcBorders>
            <w:vAlign w:val="center"/>
          </w:tcPr>
          <w:p w14:paraId="53D28558"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Optional</w:t>
            </w:r>
          </w:p>
        </w:tc>
      </w:tr>
      <w:tr w:rsidR="008443A1" w:rsidRPr="0045539F" w14:paraId="2C32829F"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49BA3A21"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D.01</w:t>
            </w:r>
          </w:p>
        </w:tc>
        <w:tc>
          <w:tcPr>
            <w:tcW w:w="1031" w:type="dxa"/>
            <w:tcBorders>
              <w:top w:val="nil"/>
              <w:left w:val="nil"/>
              <w:bottom w:val="nil"/>
              <w:right w:val="nil"/>
            </w:tcBorders>
            <w:shd w:val="clear" w:color="auto" w:fill="auto"/>
            <w:vAlign w:val="center"/>
          </w:tcPr>
          <w:p w14:paraId="5B3030A7" w14:textId="7779A5FB" w:rsidR="002E3D10" w:rsidRPr="0045539F" w:rsidRDefault="002E3D10" w:rsidP="00CC0FFA">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0854D3F1" w14:textId="62330ABF"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sampId</w:t>
            </w:r>
            <w:proofErr w:type="spellEnd"/>
          </w:p>
        </w:tc>
        <w:tc>
          <w:tcPr>
            <w:tcW w:w="3827" w:type="dxa"/>
            <w:tcBorders>
              <w:top w:val="nil"/>
              <w:left w:val="nil"/>
              <w:bottom w:val="nil"/>
              <w:right w:val="nil"/>
            </w:tcBorders>
            <w:shd w:val="clear" w:color="auto" w:fill="auto"/>
            <w:vAlign w:val="center"/>
            <w:hideMark/>
          </w:tcPr>
          <w:p w14:paraId="395370C2"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Sample taken identification code</w:t>
            </w:r>
          </w:p>
        </w:tc>
        <w:tc>
          <w:tcPr>
            <w:tcW w:w="1701" w:type="dxa"/>
            <w:tcBorders>
              <w:top w:val="nil"/>
              <w:left w:val="nil"/>
              <w:bottom w:val="nil"/>
              <w:right w:val="nil"/>
            </w:tcBorders>
            <w:shd w:val="clear" w:color="auto" w:fill="auto"/>
            <w:vAlign w:val="center"/>
            <w:hideMark/>
          </w:tcPr>
          <w:p w14:paraId="5119A2C2"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(100)</w:t>
            </w:r>
          </w:p>
        </w:tc>
        <w:tc>
          <w:tcPr>
            <w:tcW w:w="2844" w:type="dxa"/>
            <w:tcBorders>
              <w:top w:val="nil"/>
              <w:left w:val="nil"/>
              <w:bottom w:val="nil"/>
              <w:right w:val="nil"/>
            </w:tcBorders>
            <w:shd w:val="clear" w:color="auto" w:fill="auto"/>
            <w:vAlign w:val="center"/>
            <w:hideMark/>
          </w:tcPr>
          <w:p w14:paraId="5F85D5F9"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p>
        </w:tc>
        <w:tc>
          <w:tcPr>
            <w:tcW w:w="1834" w:type="dxa"/>
            <w:tcBorders>
              <w:top w:val="nil"/>
              <w:left w:val="nil"/>
              <w:bottom w:val="nil"/>
              <w:right w:val="nil"/>
            </w:tcBorders>
            <w:vAlign w:val="center"/>
            <w:hideMark/>
          </w:tcPr>
          <w:p w14:paraId="2C6EA812" w14:textId="77777777" w:rsidR="002E3D10" w:rsidRPr="0045539F" w:rsidRDefault="002E3D10" w:rsidP="00AA3BDD">
            <w:pPr>
              <w:spacing w:after="0" w:line="240" w:lineRule="auto"/>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Mandatory</w:t>
            </w:r>
          </w:p>
        </w:tc>
      </w:tr>
      <w:tr w:rsidR="008443A1" w:rsidRPr="0045539F" w14:paraId="5394FDCD"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28C9DD90"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D.03</w:t>
            </w:r>
          </w:p>
        </w:tc>
        <w:tc>
          <w:tcPr>
            <w:tcW w:w="1031" w:type="dxa"/>
            <w:tcBorders>
              <w:top w:val="nil"/>
              <w:left w:val="nil"/>
              <w:bottom w:val="nil"/>
              <w:right w:val="nil"/>
            </w:tcBorders>
            <w:shd w:val="clear" w:color="auto" w:fill="auto"/>
            <w:vAlign w:val="center"/>
          </w:tcPr>
          <w:p w14:paraId="497F7A95" w14:textId="10E192A9" w:rsidR="002E3D10" w:rsidRPr="0045539F" w:rsidRDefault="002E3D10" w:rsidP="00CC0FFA">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6345A1F2" w14:textId="0B72ADBA"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sampCountry</w:t>
            </w:r>
            <w:proofErr w:type="spellEnd"/>
          </w:p>
        </w:tc>
        <w:tc>
          <w:tcPr>
            <w:tcW w:w="3827" w:type="dxa"/>
            <w:tcBorders>
              <w:top w:val="nil"/>
              <w:left w:val="nil"/>
              <w:bottom w:val="nil"/>
              <w:right w:val="nil"/>
            </w:tcBorders>
            <w:shd w:val="clear" w:color="auto" w:fill="auto"/>
            <w:vAlign w:val="center"/>
            <w:hideMark/>
          </w:tcPr>
          <w:p w14:paraId="0162A971"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Country of sampling</w:t>
            </w:r>
          </w:p>
        </w:tc>
        <w:tc>
          <w:tcPr>
            <w:tcW w:w="1701" w:type="dxa"/>
            <w:tcBorders>
              <w:top w:val="nil"/>
              <w:left w:val="nil"/>
              <w:bottom w:val="nil"/>
              <w:right w:val="nil"/>
            </w:tcBorders>
            <w:shd w:val="clear" w:color="auto" w:fill="auto"/>
            <w:vAlign w:val="center"/>
            <w:hideMark/>
          </w:tcPr>
          <w:p w14:paraId="410B1670"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(2)</w:t>
            </w:r>
          </w:p>
        </w:tc>
        <w:tc>
          <w:tcPr>
            <w:tcW w:w="2844" w:type="dxa"/>
            <w:tcBorders>
              <w:top w:val="nil"/>
              <w:left w:val="nil"/>
              <w:bottom w:val="nil"/>
              <w:right w:val="nil"/>
            </w:tcBorders>
            <w:shd w:val="clear" w:color="auto" w:fill="auto"/>
            <w:vAlign w:val="center"/>
            <w:hideMark/>
          </w:tcPr>
          <w:p w14:paraId="61689DFA"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COUNTRY</w:t>
            </w:r>
          </w:p>
        </w:tc>
        <w:tc>
          <w:tcPr>
            <w:tcW w:w="1834" w:type="dxa"/>
            <w:tcBorders>
              <w:top w:val="nil"/>
              <w:left w:val="nil"/>
              <w:bottom w:val="nil"/>
              <w:right w:val="nil"/>
            </w:tcBorders>
            <w:vAlign w:val="center"/>
            <w:hideMark/>
          </w:tcPr>
          <w:p w14:paraId="05817C94" w14:textId="77777777" w:rsidR="002E3D10" w:rsidRPr="0045539F" w:rsidRDefault="002E3D10" w:rsidP="00AA3BDD">
            <w:pPr>
              <w:spacing w:after="0" w:line="240" w:lineRule="auto"/>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Mandatory</w:t>
            </w:r>
          </w:p>
        </w:tc>
      </w:tr>
      <w:tr w:rsidR="008443A1" w:rsidRPr="0045539F" w14:paraId="03E60D80"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15D9789E"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D.06</w:t>
            </w:r>
          </w:p>
        </w:tc>
        <w:tc>
          <w:tcPr>
            <w:tcW w:w="1031" w:type="dxa"/>
            <w:tcBorders>
              <w:top w:val="nil"/>
              <w:left w:val="nil"/>
              <w:bottom w:val="nil"/>
              <w:right w:val="nil"/>
            </w:tcBorders>
            <w:shd w:val="clear" w:color="auto" w:fill="auto"/>
            <w:vAlign w:val="center"/>
          </w:tcPr>
          <w:p w14:paraId="13378E15" w14:textId="38C41644" w:rsidR="002E3D10" w:rsidRPr="0045539F" w:rsidRDefault="002E3D10" w:rsidP="00CC0FFA">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52F50264" w14:textId="6FCC7F2B"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sampY</w:t>
            </w:r>
            <w:proofErr w:type="spellEnd"/>
          </w:p>
        </w:tc>
        <w:tc>
          <w:tcPr>
            <w:tcW w:w="3827" w:type="dxa"/>
            <w:tcBorders>
              <w:top w:val="nil"/>
              <w:left w:val="nil"/>
              <w:bottom w:val="nil"/>
              <w:right w:val="nil"/>
            </w:tcBorders>
            <w:shd w:val="clear" w:color="auto" w:fill="auto"/>
            <w:vAlign w:val="center"/>
            <w:hideMark/>
          </w:tcPr>
          <w:p w14:paraId="1C698AA0"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Year of sampling</w:t>
            </w:r>
          </w:p>
        </w:tc>
        <w:tc>
          <w:tcPr>
            <w:tcW w:w="1701" w:type="dxa"/>
            <w:tcBorders>
              <w:top w:val="nil"/>
              <w:left w:val="nil"/>
              <w:bottom w:val="nil"/>
              <w:right w:val="nil"/>
            </w:tcBorders>
            <w:shd w:val="clear" w:color="auto" w:fill="auto"/>
            <w:vAlign w:val="center"/>
            <w:hideMark/>
          </w:tcPr>
          <w:p w14:paraId="17F7DCDE"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xs:integer</w:t>
            </w:r>
            <w:proofErr w:type="spellEnd"/>
            <w:proofErr w:type="gramEnd"/>
            <w:r w:rsidRPr="0045539F">
              <w:rPr>
                <w:rFonts w:ascii="Tahoma" w:eastAsia="Times New Roman" w:hAnsi="Tahoma" w:cs="Tahoma"/>
                <w:color w:val="000000"/>
                <w:sz w:val="16"/>
                <w:szCs w:val="16"/>
                <w:lang w:eastAsia="ko-KR"/>
              </w:rPr>
              <w:t xml:space="preserve"> (4)</w:t>
            </w:r>
          </w:p>
        </w:tc>
        <w:tc>
          <w:tcPr>
            <w:tcW w:w="2844" w:type="dxa"/>
            <w:tcBorders>
              <w:top w:val="nil"/>
              <w:left w:val="nil"/>
              <w:bottom w:val="nil"/>
              <w:right w:val="nil"/>
            </w:tcBorders>
            <w:shd w:val="clear" w:color="auto" w:fill="auto"/>
            <w:vAlign w:val="center"/>
            <w:hideMark/>
          </w:tcPr>
          <w:p w14:paraId="1AE0E1BB"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p>
        </w:tc>
        <w:tc>
          <w:tcPr>
            <w:tcW w:w="1834" w:type="dxa"/>
            <w:tcBorders>
              <w:top w:val="nil"/>
              <w:left w:val="nil"/>
              <w:bottom w:val="nil"/>
              <w:right w:val="nil"/>
            </w:tcBorders>
            <w:vAlign w:val="center"/>
            <w:hideMark/>
          </w:tcPr>
          <w:p w14:paraId="40407570" w14:textId="77777777" w:rsidR="002E3D10" w:rsidRPr="0045539F" w:rsidRDefault="002E3D10" w:rsidP="00AA3BDD">
            <w:pPr>
              <w:spacing w:after="0" w:line="240" w:lineRule="auto"/>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Mandatory</w:t>
            </w:r>
          </w:p>
        </w:tc>
      </w:tr>
      <w:tr w:rsidR="008443A1" w:rsidRPr="0045539F" w14:paraId="5F472916"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2BA0A9BD"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D.07</w:t>
            </w:r>
          </w:p>
        </w:tc>
        <w:tc>
          <w:tcPr>
            <w:tcW w:w="1031" w:type="dxa"/>
            <w:tcBorders>
              <w:top w:val="nil"/>
              <w:left w:val="nil"/>
              <w:bottom w:val="nil"/>
              <w:right w:val="nil"/>
            </w:tcBorders>
            <w:shd w:val="clear" w:color="auto" w:fill="auto"/>
            <w:vAlign w:val="center"/>
          </w:tcPr>
          <w:p w14:paraId="28364CF4" w14:textId="5597035F" w:rsidR="002E3D10" w:rsidRPr="0045539F" w:rsidRDefault="002E3D10" w:rsidP="00CC0FFA">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4D9C8104" w14:textId="75E3335C"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sampM</w:t>
            </w:r>
            <w:proofErr w:type="spellEnd"/>
          </w:p>
        </w:tc>
        <w:tc>
          <w:tcPr>
            <w:tcW w:w="3827" w:type="dxa"/>
            <w:tcBorders>
              <w:top w:val="nil"/>
              <w:left w:val="nil"/>
              <w:bottom w:val="nil"/>
              <w:right w:val="nil"/>
            </w:tcBorders>
            <w:shd w:val="clear" w:color="auto" w:fill="auto"/>
            <w:vAlign w:val="center"/>
            <w:hideMark/>
          </w:tcPr>
          <w:p w14:paraId="080E49A1"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Month of sampling</w:t>
            </w:r>
          </w:p>
        </w:tc>
        <w:tc>
          <w:tcPr>
            <w:tcW w:w="1701" w:type="dxa"/>
            <w:tcBorders>
              <w:top w:val="nil"/>
              <w:left w:val="nil"/>
              <w:bottom w:val="nil"/>
              <w:right w:val="nil"/>
            </w:tcBorders>
            <w:shd w:val="clear" w:color="auto" w:fill="auto"/>
            <w:vAlign w:val="center"/>
            <w:hideMark/>
          </w:tcPr>
          <w:p w14:paraId="272B4A6E"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xs:integer</w:t>
            </w:r>
            <w:proofErr w:type="spellEnd"/>
            <w:proofErr w:type="gramEnd"/>
            <w:r w:rsidRPr="0045539F">
              <w:rPr>
                <w:rFonts w:ascii="Tahoma" w:eastAsia="Times New Roman" w:hAnsi="Tahoma" w:cs="Tahoma"/>
                <w:color w:val="000000"/>
                <w:sz w:val="16"/>
                <w:szCs w:val="16"/>
                <w:lang w:eastAsia="ko-KR"/>
              </w:rPr>
              <w:t xml:space="preserve"> (2)</w:t>
            </w:r>
          </w:p>
        </w:tc>
        <w:tc>
          <w:tcPr>
            <w:tcW w:w="2844" w:type="dxa"/>
            <w:tcBorders>
              <w:top w:val="nil"/>
              <w:left w:val="nil"/>
              <w:bottom w:val="nil"/>
              <w:right w:val="nil"/>
            </w:tcBorders>
            <w:shd w:val="clear" w:color="auto" w:fill="auto"/>
            <w:vAlign w:val="center"/>
            <w:hideMark/>
          </w:tcPr>
          <w:p w14:paraId="42D3267E"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p>
        </w:tc>
        <w:tc>
          <w:tcPr>
            <w:tcW w:w="1834" w:type="dxa"/>
            <w:tcBorders>
              <w:top w:val="nil"/>
              <w:left w:val="nil"/>
              <w:bottom w:val="nil"/>
              <w:right w:val="nil"/>
            </w:tcBorders>
            <w:vAlign w:val="center"/>
            <w:hideMark/>
          </w:tcPr>
          <w:p w14:paraId="39788305" w14:textId="77777777" w:rsidR="002E3D10" w:rsidRPr="0045539F" w:rsidRDefault="002E3D10" w:rsidP="00AA3BDD">
            <w:pPr>
              <w:spacing w:after="0" w:line="240" w:lineRule="auto"/>
              <w:rPr>
                <w:rFonts w:ascii="Tahoma" w:eastAsia="Times New Roman" w:hAnsi="Tahoma" w:cs="Tahoma"/>
                <w:b/>
                <w:color w:val="000000"/>
                <w:sz w:val="16"/>
                <w:szCs w:val="16"/>
                <w:lang w:eastAsia="ko-KR"/>
              </w:rPr>
            </w:pPr>
            <w:r w:rsidRPr="0045539F">
              <w:rPr>
                <w:rFonts w:ascii="Tahoma" w:eastAsia="Times New Roman" w:hAnsi="Tahoma" w:cs="Tahoma"/>
                <w:color w:val="000000"/>
                <w:sz w:val="16"/>
                <w:szCs w:val="16"/>
                <w:lang w:eastAsia="ko-KR"/>
              </w:rPr>
              <w:t>Optional</w:t>
            </w:r>
          </w:p>
        </w:tc>
      </w:tr>
      <w:tr w:rsidR="008443A1" w:rsidRPr="0045539F" w14:paraId="1E289DBD"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48001BC4"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D.08</w:t>
            </w:r>
          </w:p>
        </w:tc>
        <w:tc>
          <w:tcPr>
            <w:tcW w:w="1031" w:type="dxa"/>
            <w:tcBorders>
              <w:top w:val="nil"/>
              <w:left w:val="nil"/>
              <w:bottom w:val="nil"/>
              <w:right w:val="nil"/>
            </w:tcBorders>
            <w:shd w:val="clear" w:color="auto" w:fill="auto"/>
            <w:vAlign w:val="center"/>
          </w:tcPr>
          <w:p w14:paraId="74EBE8A5" w14:textId="1D693718" w:rsidR="002E3D10" w:rsidRPr="0045539F" w:rsidRDefault="002E3D10" w:rsidP="00CC0FFA">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473601D3" w14:textId="3D0B4892"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sampD</w:t>
            </w:r>
            <w:proofErr w:type="spellEnd"/>
          </w:p>
        </w:tc>
        <w:tc>
          <w:tcPr>
            <w:tcW w:w="3827" w:type="dxa"/>
            <w:tcBorders>
              <w:top w:val="nil"/>
              <w:left w:val="nil"/>
              <w:bottom w:val="nil"/>
              <w:right w:val="nil"/>
            </w:tcBorders>
            <w:shd w:val="clear" w:color="auto" w:fill="auto"/>
            <w:vAlign w:val="center"/>
            <w:hideMark/>
          </w:tcPr>
          <w:p w14:paraId="7DF0CA66"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Day of sampling</w:t>
            </w:r>
          </w:p>
        </w:tc>
        <w:tc>
          <w:tcPr>
            <w:tcW w:w="1701" w:type="dxa"/>
            <w:tcBorders>
              <w:top w:val="nil"/>
              <w:left w:val="nil"/>
              <w:bottom w:val="nil"/>
              <w:right w:val="nil"/>
            </w:tcBorders>
            <w:shd w:val="clear" w:color="auto" w:fill="auto"/>
            <w:vAlign w:val="center"/>
            <w:hideMark/>
          </w:tcPr>
          <w:p w14:paraId="1991A797"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xs:integer</w:t>
            </w:r>
            <w:proofErr w:type="spellEnd"/>
            <w:proofErr w:type="gramEnd"/>
            <w:r w:rsidRPr="0045539F">
              <w:rPr>
                <w:rFonts w:ascii="Tahoma" w:eastAsia="Times New Roman" w:hAnsi="Tahoma" w:cs="Tahoma"/>
                <w:color w:val="000000"/>
                <w:sz w:val="16"/>
                <w:szCs w:val="16"/>
                <w:lang w:eastAsia="ko-KR"/>
              </w:rPr>
              <w:t xml:space="preserve"> (2)</w:t>
            </w:r>
          </w:p>
        </w:tc>
        <w:tc>
          <w:tcPr>
            <w:tcW w:w="2844" w:type="dxa"/>
            <w:tcBorders>
              <w:top w:val="nil"/>
              <w:left w:val="nil"/>
              <w:bottom w:val="nil"/>
              <w:right w:val="nil"/>
            </w:tcBorders>
            <w:shd w:val="clear" w:color="auto" w:fill="auto"/>
            <w:vAlign w:val="center"/>
            <w:hideMark/>
          </w:tcPr>
          <w:p w14:paraId="03D6FB24"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p>
        </w:tc>
        <w:tc>
          <w:tcPr>
            <w:tcW w:w="1834" w:type="dxa"/>
            <w:tcBorders>
              <w:top w:val="nil"/>
              <w:left w:val="nil"/>
              <w:bottom w:val="nil"/>
              <w:right w:val="nil"/>
            </w:tcBorders>
            <w:vAlign w:val="center"/>
            <w:hideMark/>
          </w:tcPr>
          <w:p w14:paraId="696D38CA" w14:textId="77777777" w:rsidR="002E3D10" w:rsidRPr="0045539F" w:rsidRDefault="002E3D10" w:rsidP="00AA3BDD">
            <w:pPr>
              <w:spacing w:after="0" w:line="240" w:lineRule="auto"/>
              <w:rPr>
                <w:rFonts w:ascii="Tahoma" w:eastAsia="Times New Roman" w:hAnsi="Tahoma" w:cs="Tahoma"/>
                <w:b/>
                <w:color w:val="000000"/>
                <w:sz w:val="16"/>
                <w:szCs w:val="16"/>
                <w:lang w:eastAsia="ko-KR"/>
              </w:rPr>
            </w:pPr>
            <w:r w:rsidRPr="0045539F">
              <w:rPr>
                <w:rFonts w:ascii="Tahoma" w:eastAsia="Times New Roman" w:hAnsi="Tahoma" w:cs="Tahoma"/>
                <w:color w:val="000000"/>
                <w:sz w:val="16"/>
                <w:szCs w:val="16"/>
                <w:lang w:eastAsia="ko-KR"/>
              </w:rPr>
              <w:t>Optional</w:t>
            </w:r>
          </w:p>
        </w:tc>
      </w:tr>
      <w:tr w:rsidR="002E3D10" w:rsidRPr="0045539F" w14:paraId="4305BE8F" w14:textId="77777777" w:rsidTr="40E177D7">
        <w:trPr>
          <w:trHeight w:val="283"/>
        </w:trPr>
        <w:tc>
          <w:tcPr>
            <w:tcW w:w="954" w:type="dxa"/>
            <w:tcBorders>
              <w:top w:val="nil"/>
              <w:left w:val="nil"/>
              <w:bottom w:val="nil"/>
              <w:right w:val="nil"/>
            </w:tcBorders>
            <w:shd w:val="clear" w:color="auto" w:fill="auto"/>
            <w:vAlign w:val="center"/>
          </w:tcPr>
          <w:p w14:paraId="173814E8"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FCMD.01</w:t>
            </w:r>
          </w:p>
        </w:tc>
        <w:tc>
          <w:tcPr>
            <w:tcW w:w="1031" w:type="dxa"/>
            <w:tcBorders>
              <w:top w:val="nil"/>
              <w:left w:val="nil"/>
              <w:bottom w:val="nil"/>
              <w:right w:val="nil"/>
            </w:tcBorders>
            <w:shd w:val="clear" w:color="auto" w:fill="auto"/>
            <w:vAlign w:val="center"/>
          </w:tcPr>
          <w:p w14:paraId="4E7840B1" w14:textId="6873568D" w:rsidR="002E3D10" w:rsidRPr="0045539F" w:rsidRDefault="002E3D10" w:rsidP="00CC0FFA">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tcPr>
          <w:p w14:paraId="5D86D96D" w14:textId="470CF147" w:rsidR="002E3D10" w:rsidRPr="0045539F" w:rsidRDefault="00033D2A" w:rsidP="00AA3BDD">
            <w:pPr>
              <w:spacing w:after="0" w:line="240" w:lineRule="auto"/>
              <w:jc w:val="both"/>
              <w:rPr>
                <w:rFonts w:ascii="Tahoma" w:eastAsia="Times New Roman" w:hAnsi="Tahoma" w:cs="Tahoma"/>
                <w:color w:val="000000"/>
                <w:sz w:val="16"/>
                <w:szCs w:val="16"/>
                <w:lang w:eastAsia="ko-KR"/>
              </w:rPr>
            </w:pPr>
            <w:proofErr w:type="spellStart"/>
            <w:r w:rsidRPr="2136400F">
              <w:rPr>
                <w:rFonts w:ascii="Tahoma" w:eastAsia="Times New Roman" w:hAnsi="Tahoma" w:cs="Tahoma"/>
                <w:color w:val="000000" w:themeColor="text1"/>
                <w:sz w:val="16"/>
                <w:szCs w:val="16"/>
                <w:lang w:eastAsia="ko-KR"/>
              </w:rPr>
              <w:t>FCM_</w:t>
            </w:r>
            <w:r w:rsidR="124F6D37" w:rsidRPr="2136400F">
              <w:rPr>
                <w:rFonts w:ascii="Tahoma" w:eastAsia="Times New Roman" w:hAnsi="Tahoma" w:cs="Tahoma"/>
                <w:color w:val="000000" w:themeColor="text1"/>
                <w:sz w:val="16"/>
                <w:szCs w:val="16"/>
                <w:lang w:eastAsia="ko-KR"/>
              </w:rPr>
              <w:t>f</w:t>
            </w:r>
            <w:r w:rsidRPr="2136400F">
              <w:rPr>
                <w:rFonts w:ascii="Tahoma" w:eastAsia="Times New Roman" w:hAnsi="Tahoma" w:cs="Tahoma"/>
                <w:color w:val="000000" w:themeColor="text1"/>
                <w:sz w:val="16"/>
                <w:szCs w:val="16"/>
                <w:lang w:eastAsia="ko-KR"/>
              </w:rPr>
              <w:t>ormat</w:t>
            </w:r>
            <w:proofErr w:type="spellEnd"/>
          </w:p>
        </w:tc>
        <w:tc>
          <w:tcPr>
            <w:tcW w:w="3827" w:type="dxa"/>
            <w:tcBorders>
              <w:top w:val="nil"/>
              <w:left w:val="nil"/>
              <w:bottom w:val="nil"/>
              <w:right w:val="nil"/>
            </w:tcBorders>
            <w:shd w:val="clear" w:color="auto" w:fill="auto"/>
            <w:vAlign w:val="center"/>
          </w:tcPr>
          <w:p w14:paraId="19501FF0"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Sample/Article Description</w:t>
            </w:r>
          </w:p>
        </w:tc>
        <w:tc>
          <w:tcPr>
            <w:tcW w:w="1701" w:type="dxa"/>
            <w:tcBorders>
              <w:top w:val="nil"/>
              <w:left w:val="nil"/>
              <w:bottom w:val="nil"/>
              <w:right w:val="nil"/>
            </w:tcBorders>
            <w:shd w:val="clear" w:color="auto" w:fill="auto"/>
            <w:vAlign w:val="center"/>
          </w:tcPr>
          <w:p w14:paraId="31E5FEE6" w14:textId="78C47EF1"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proofErr w:type="gramStart"/>
            <w:r w:rsidRPr="3E99D06E">
              <w:rPr>
                <w:rFonts w:ascii="Tahoma" w:eastAsia="Times New Roman" w:hAnsi="Tahoma" w:cs="Tahoma"/>
                <w:color w:val="000000" w:themeColor="text1"/>
                <w:sz w:val="16"/>
                <w:szCs w:val="16"/>
                <w:lang w:eastAsia="ko-KR"/>
              </w:rPr>
              <w:t>xs:string</w:t>
            </w:r>
            <w:proofErr w:type="spellEnd"/>
            <w:proofErr w:type="gramEnd"/>
            <w:r w:rsidRPr="3E99D06E">
              <w:rPr>
                <w:rFonts w:ascii="Tahoma" w:eastAsia="Times New Roman" w:hAnsi="Tahoma" w:cs="Tahoma"/>
                <w:color w:val="000000" w:themeColor="text1"/>
                <w:sz w:val="16"/>
                <w:szCs w:val="16"/>
                <w:lang w:eastAsia="ko-KR"/>
              </w:rPr>
              <w:t xml:space="preserve"> (15)</w:t>
            </w:r>
          </w:p>
        </w:tc>
        <w:tc>
          <w:tcPr>
            <w:tcW w:w="2844" w:type="dxa"/>
            <w:tcBorders>
              <w:top w:val="nil"/>
              <w:left w:val="nil"/>
              <w:bottom w:val="nil"/>
              <w:right w:val="nil"/>
            </w:tcBorders>
            <w:shd w:val="clear" w:color="auto" w:fill="auto"/>
            <w:vAlign w:val="center"/>
          </w:tcPr>
          <w:p w14:paraId="5F7086AF" w14:textId="46F3E625" w:rsidR="002E3D10" w:rsidRPr="0045539F" w:rsidRDefault="008E0A8A" w:rsidP="00AA3BDD">
            <w:pPr>
              <w:spacing w:after="0" w:line="240" w:lineRule="auto"/>
              <w:rPr>
                <w:rFonts w:ascii="Tahoma" w:eastAsia="Times New Roman" w:hAnsi="Tahoma" w:cs="Tahoma"/>
                <w:color w:val="000000"/>
                <w:sz w:val="16"/>
                <w:szCs w:val="16"/>
                <w:lang w:eastAsia="ko-KR"/>
              </w:rPr>
            </w:pPr>
            <w:r>
              <w:rPr>
                <w:rFonts w:ascii="Tahoma" w:eastAsia="Times New Roman" w:hAnsi="Tahoma" w:cs="Tahoma"/>
                <w:color w:val="000000"/>
                <w:sz w:val="16"/>
                <w:szCs w:val="16"/>
                <w:lang w:eastAsia="ko-KR"/>
              </w:rPr>
              <w:t>FCMFORMAT</w:t>
            </w:r>
          </w:p>
        </w:tc>
        <w:tc>
          <w:tcPr>
            <w:tcW w:w="3292" w:type="dxa"/>
            <w:gridSpan w:val="2"/>
            <w:tcBorders>
              <w:top w:val="nil"/>
              <w:left w:val="nil"/>
              <w:bottom w:val="nil"/>
              <w:right w:val="nil"/>
            </w:tcBorders>
            <w:vAlign w:val="center"/>
          </w:tcPr>
          <w:p w14:paraId="7AEBCC33"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b/>
                <w:color w:val="000000"/>
                <w:sz w:val="16"/>
                <w:szCs w:val="16"/>
                <w:lang w:eastAsia="ko-KR"/>
              </w:rPr>
              <w:t>Mandatory</w:t>
            </w:r>
          </w:p>
        </w:tc>
      </w:tr>
      <w:tr w:rsidR="002E3D10" w:rsidRPr="0045539F" w14:paraId="65C87B3A" w14:textId="77777777" w:rsidTr="40E177D7">
        <w:trPr>
          <w:trHeight w:val="283"/>
        </w:trPr>
        <w:tc>
          <w:tcPr>
            <w:tcW w:w="954" w:type="dxa"/>
            <w:tcBorders>
              <w:top w:val="nil"/>
              <w:left w:val="nil"/>
              <w:bottom w:val="nil"/>
              <w:right w:val="nil"/>
            </w:tcBorders>
            <w:shd w:val="clear" w:color="auto" w:fill="auto"/>
            <w:vAlign w:val="center"/>
          </w:tcPr>
          <w:p w14:paraId="4E6C3B81"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FCMD.02</w:t>
            </w:r>
          </w:p>
        </w:tc>
        <w:tc>
          <w:tcPr>
            <w:tcW w:w="1031" w:type="dxa"/>
            <w:tcBorders>
              <w:top w:val="nil"/>
              <w:left w:val="nil"/>
              <w:bottom w:val="nil"/>
              <w:right w:val="nil"/>
            </w:tcBorders>
            <w:shd w:val="clear" w:color="auto" w:fill="auto"/>
            <w:vAlign w:val="center"/>
          </w:tcPr>
          <w:p w14:paraId="6F5D7ACA" w14:textId="2BCC6053" w:rsidR="002E3D10" w:rsidRPr="0045539F" w:rsidRDefault="002E3D10" w:rsidP="00CC0FFA">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tcPr>
          <w:p w14:paraId="2933AF9D" w14:textId="0E03482F" w:rsidR="002E3D10" w:rsidRPr="0045539F" w:rsidRDefault="6F2F56FD" w:rsidP="00AA3BDD">
            <w:pPr>
              <w:spacing w:after="0" w:line="240" w:lineRule="auto"/>
              <w:jc w:val="both"/>
              <w:rPr>
                <w:rFonts w:ascii="Tahoma" w:eastAsia="Times New Roman" w:hAnsi="Tahoma" w:cs="Tahoma"/>
                <w:color w:val="000000"/>
                <w:sz w:val="16"/>
                <w:szCs w:val="16"/>
                <w:lang w:eastAsia="ko-KR"/>
              </w:rPr>
            </w:pPr>
            <w:proofErr w:type="spellStart"/>
            <w:r w:rsidRPr="2136400F">
              <w:rPr>
                <w:rFonts w:ascii="Tahoma" w:eastAsia="Times New Roman" w:hAnsi="Tahoma" w:cs="Tahoma"/>
                <w:color w:val="000000" w:themeColor="text1"/>
                <w:sz w:val="16"/>
                <w:szCs w:val="16"/>
                <w:lang w:eastAsia="ko-KR"/>
              </w:rPr>
              <w:t>FCM_material</w:t>
            </w:r>
            <w:proofErr w:type="spellEnd"/>
          </w:p>
        </w:tc>
        <w:tc>
          <w:tcPr>
            <w:tcW w:w="3827" w:type="dxa"/>
            <w:tcBorders>
              <w:top w:val="nil"/>
              <w:left w:val="nil"/>
              <w:bottom w:val="nil"/>
              <w:right w:val="nil"/>
            </w:tcBorders>
            <w:shd w:val="clear" w:color="auto" w:fill="auto"/>
            <w:vAlign w:val="center"/>
          </w:tcPr>
          <w:p w14:paraId="3EE4D527"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Sample/Article Material</w:t>
            </w:r>
          </w:p>
        </w:tc>
        <w:tc>
          <w:tcPr>
            <w:tcW w:w="1701" w:type="dxa"/>
            <w:tcBorders>
              <w:top w:val="nil"/>
              <w:left w:val="nil"/>
              <w:bottom w:val="nil"/>
              <w:right w:val="nil"/>
            </w:tcBorders>
            <w:shd w:val="clear" w:color="auto" w:fill="auto"/>
            <w:vAlign w:val="center"/>
          </w:tcPr>
          <w:p w14:paraId="6BD21F11"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proofErr w:type="gramStart"/>
            <w:r w:rsidRPr="3E99D06E">
              <w:rPr>
                <w:rFonts w:ascii="Tahoma" w:eastAsia="Times New Roman" w:hAnsi="Tahoma" w:cs="Tahoma"/>
                <w:color w:val="000000" w:themeColor="text1"/>
                <w:sz w:val="16"/>
                <w:szCs w:val="16"/>
                <w:lang w:eastAsia="ko-KR"/>
              </w:rPr>
              <w:t>xs:string</w:t>
            </w:r>
            <w:proofErr w:type="spellEnd"/>
            <w:proofErr w:type="gramEnd"/>
            <w:r w:rsidRPr="3E99D06E">
              <w:rPr>
                <w:rFonts w:ascii="Tahoma" w:eastAsia="Times New Roman" w:hAnsi="Tahoma" w:cs="Tahoma"/>
                <w:color w:val="000000" w:themeColor="text1"/>
                <w:sz w:val="16"/>
                <w:szCs w:val="16"/>
                <w:lang w:eastAsia="ko-KR"/>
              </w:rPr>
              <w:t xml:space="preserve"> (5)</w:t>
            </w:r>
          </w:p>
        </w:tc>
        <w:tc>
          <w:tcPr>
            <w:tcW w:w="2844" w:type="dxa"/>
            <w:tcBorders>
              <w:top w:val="nil"/>
              <w:left w:val="nil"/>
              <w:bottom w:val="nil"/>
              <w:right w:val="nil"/>
            </w:tcBorders>
            <w:shd w:val="clear" w:color="auto" w:fill="auto"/>
            <w:vAlign w:val="center"/>
          </w:tcPr>
          <w:p w14:paraId="76FED093" w14:textId="79E01020"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MTX (</w:t>
            </w:r>
            <w:proofErr w:type="spellStart"/>
            <w:r w:rsidRPr="0045539F">
              <w:rPr>
                <w:rFonts w:ascii="Tahoma" w:eastAsia="Times New Roman" w:hAnsi="Tahoma" w:cs="Tahoma"/>
                <w:color w:val="000000"/>
                <w:sz w:val="16"/>
                <w:szCs w:val="16"/>
                <w:lang w:eastAsia="ko-KR"/>
              </w:rPr>
              <w:t>packMat</w:t>
            </w:r>
            <w:proofErr w:type="spellEnd"/>
            <w:r w:rsidRPr="0045539F">
              <w:rPr>
                <w:rFonts w:ascii="Tahoma" w:eastAsia="Times New Roman" w:hAnsi="Tahoma" w:cs="Tahoma"/>
                <w:color w:val="000000"/>
                <w:sz w:val="16"/>
                <w:szCs w:val="16"/>
                <w:lang w:eastAsia="ko-KR"/>
              </w:rPr>
              <w:t xml:space="preserve"> hierarchy) </w:t>
            </w:r>
          </w:p>
        </w:tc>
        <w:tc>
          <w:tcPr>
            <w:tcW w:w="3292" w:type="dxa"/>
            <w:gridSpan w:val="2"/>
            <w:tcBorders>
              <w:top w:val="nil"/>
              <w:left w:val="nil"/>
              <w:bottom w:val="nil"/>
              <w:right w:val="nil"/>
            </w:tcBorders>
            <w:vAlign w:val="center"/>
          </w:tcPr>
          <w:p w14:paraId="28948BEB"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b/>
                <w:color w:val="000000"/>
                <w:sz w:val="16"/>
                <w:szCs w:val="16"/>
                <w:lang w:eastAsia="ko-KR"/>
              </w:rPr>
              <w:t>Mandatory</w:t>
            </w:r>
          </w:p>
        </w:tc>
      </w:tr>
      <w:tr w:rsidR="002E3D10" w:rsidRPr="0045539F" w14:paraId="3FBF8971" w14:textId="77777777" w:rsidTr="40E177D7">
        <w:trPr>
          <w:trHeight w:val="283"/>
        </w:trPr>
        <w:tc>
          <w:tcPr>
            <w:tcW w:w="954" w:type="dxa"/>
            <w:tcBorders>
              <w:top w:val="nil"/>
              <w:left w:val="nil"/>
              <w:bottom w:val="nil"/>
              <w:right w:val="nil"/>
            </w:tcBorders>
            <w:shd w:val="clear" w:color="auto" w:fill="auto"/>
            <w:vAlign w:val="center"/>
          </w:tcPr>
          <w:p w14:paraId="572C5D80"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FCMD.03</w:t>
            </w:r>
          </w:p>
        </w:tc>
        <w:tc>
          <w:tcPr>
            <w:tcW w:w="1031" w:type="dxa"/>
            <w:tcBorders>
              <w:top w:val="nil"/>
              <w:left w:val="nil"/>
              <w:bottom w:val="nil"/>
              <w:right w:val="nil"/>
            </w:tcBorders>
            <w:shd w:val="clear" w:color="auto" w:fill="auto"/>
            <w:vAlign w:val="center"/>
          </w:tcPr>
          <w:p w14:paraId="5718E112" w14:textId="5A9828B7" w:rsidR="002E3D10" w:rsidRPr="0045539F" w:rsidRDefault="002E3D10" w:rsidP="00CC0FFA">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tcPr>
          <w:p w14:paraId="5C0BD3E3" w14:textId="75FF55AC"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r w:rsidRPr="40E177D7">
              <w:rPr>
                <w:rFonts w:ascii="Tahoma" w:eastAsia="Times New Roman" w:hAnsi="Tahoma" w:cs="Tahoma"/>
                <w:color w:val="000000" w:themeColor="text1"/>
                <w:sz w:val="16"/>
                <w:szCs w:val="16"/>
                <w:lang w:eastAsia="ko-KR"/>
              </w:rPr>
              <w:t>FCM_</w:t>
            </w:r>
            <w:r w:rsidRPr="40E177D7" w:rsidDel="002E3D10">
              <w:rPr>
                <w:rFonts w:ascii="Tahoma" w:eastAsia="Times New Roman" w:hAnsi="Tahoma" w:cs="Tahoma"/>
                <w:color w:val="000000" w:themeColor="text1"/>
                <w:sz w:val="16"/>
                <w:szCs w:val="16"/>
                <w:lang w:eastAsia="ko-KR"/>
              </w:rPr>
              <w:t>i</w:t>
            </w:r>
            <w:r w:rsidRPr="40E177D7">
              <w:rPr>
                <w:rFonts w:ascii="Tahoma" w:eastAsia="Times New Roman" w:hAnsi="Tahoma" w:cs="Tahoma"/>
                <w:color w:val="000000" w:themeColor="text1"/>
                <w:sz w:val="16"/>
                <w:szCs w:val="16"/>
                <w:lang w:eastAsia="ko-KR"/>
              </w:rPr>
              <w:t>ntendedUseFood</w:t>
            </w:r>
            <w:proofErr w:type="spellEnd"/>
          </w:p>
        </w:tc>
        <w:tc>
          <w:tcPr>
            <w:tcW w:w="3827" w:type="dxa"/>
            <w:tcBorders>
              <w:top w:val="nil"/>
              <w:left w:val="nil"/>
              <w:bottom w:val="nil"/>
              <w:right w:val="nil"/>
            </w:tcBorders>
            <w:shd w:val="clear" w:color="auto" w:fill="auto"/>
            <w:vAlign w:val="center"/>
          </w:tcPr>
          <w:p w14:paraId="4CCC83E1"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Sample/Article Intended Contact food</w:t>
            </w:r>
          </w:p>
        </w:tc>
        <w:tc>
          <w:tcPr>
            <w:tcW w:w="1701" w:type="dxa"/>
            <w:tcBorders>
              <w:top w:val="nil"/>
              <w:left w:val="nil"/>
              <w:bottom w:val="nil"/>
              <w:right w:val="nil"/>
            </w:tcBorders>
            <w:shd w:val="clear" w:color="auto" w:fill="auto"/>
            <w:vAlign w:val="center"/>
          </w:tcPr>
          <w:p w14:paraId="5CEC3577" w14:textId="367EFCA2" w:rsidR="002E3D10" w:rsidRPr="0045539F" w:rsidRDefault="006C0D32" w:rsidP="00AA3BDD">
            <w:pPr>
              <w:spacing w:after="0" w:line="240" w:lineRule="auto"/>
              <w:jc w:val="both"/>
              <w:rPr>
                <w:rFonts w:ascii="Tahoma" w:eastAsia="Times New Roman" w:hAnsi="Tahoma" w:cs="Tahoma"/>
                <w:color w:val="000000"/>
                <w:sz w:val="16"/>
                <w:szCs w:val="16"/>
                <w:lang w:eastAsia="ko-KR"/>
              </w:rPr>
            </w:pPr>
            <w:proofErr w:type="spellStart"/>
            <w:proofErr w:type="gramStart"/>
            <w:r w:rsidRPr="3E99D06E">
              <w:rPr>
                <w:rFonts w:ascii="Tahoma" w:eastAsia="Times New Roman" w:hAnsi="Tahoma" w:cs="Tahoma"/>
                <w:color w:val="000000" w:themeColor="text1"/>
                <w:sz w:val="16"/>
                <w:szCs w:val="16"/>
                <w:lang w:eastAsia="ko-KR"/>
              </w:rPr>
              <w:t>xs:string</w:t>
            </w:r>
            <w:proofErr w:type="spellEnd"/>
            <w:proofErr w:type="gramEnd"/>
            <w:r w:rsidRPr="3E99D06E">
              <w:rPr>
                <w:rFonts w:ascii="Tahoma" w:eastAsia="Times New Roman" w:hAnsi="Tahoma" w:cs="Tahoma"/>
                <w:color w:val="000000" w:themeColor="text1"/>
                <w:sz w:val="16"/>
                <w:szCs w:val="16"/>
                <w:lang w:eastAsia="ko-KR"/>
              </w:rPr>
              <w:t xml:space="preserve"> (1000)</w:t>
            </w:r>
          </w:p>
        </w:tc>
        <w:tc>
          <w:tcPr>
            <w:tcW w:w="2844" w:type="dxa"/>
            <w:tcBorders>
              <w:top w:val="nil"/>
              <w:left w:val="nil"/>
              <w:bottom w:val="nil"/>
              <w:right w:val="nil"/>
            </w:tcBorders>
            <w:shd w:val="clear" w:color="auto" w:fill="auto"/>
            <w:vAlign w:val="center"/>
          </w:tcPr>
          <w:p w14:paraId="6CCBF131" w14:textId="20214D90" w:rsidR="002E3D10" w:rsidRPr="0045539F" w:rsidRDefault="002E3D10" w:rsidP="00AA3BDD">
            <w:pPr>
              <w:spacing w:after="0" w:line="240" w:lineRule="auto"/>
              <w:rPr>
                <w:rFonts w:ascii="Tahoma" w:eastAsia="Times New Roman" w:hAnsi="Tahoma" w:cs="Tahoma"/>
                <w:color w:val="000000"/>
                <w:sz w:val="16"/>
                <w:szCs w:val="16"/>
                <w:lang w:eastAsia="ko-KR"/>
              </w:rPr>
            </w:pPr>
          </w:p>
        </w:tc>
        <w:tc>
          <w:tcPr>
            <w:tcW w:w="3292" w:type="dxa"/>
            <w:gridSpan w:val="2"/>
            <w:tcBorders>
              <w:top w:val="nil"/>
              <w:left w:val="nil"/>
              <w:bottom w:val="nil"/>
              <w:right w:val="nil"/>
            </w:tcBorders>
            <w:vAlign w:val="center"/>
          </w:tcPr>
          <w:p w14:paraId="66F0D245" w14:textId="38A948A8" w:rsidR="002E3D10" w:rsidRPr="0045539F" w:rsidRDefault="004671BD" w:rsidP="00AA3BDD">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b/>
                <w:color w:val="000000"/>
                <w:sz w:val="16"/>
                <w:szCs w:val="16"/>
                <w:lang w:eastAsia="ko-KR"/>
              </w:rPr>
              <w:t>Recommended</w:t>
            </w:r>
          </w:p>
        </w:tc>
      </w:tr>
      <w:tr w:rsidR="002E3D10" w:rsidRPr="0045539F" w14:paraId="2973E585" w14:textId="77777777" w:rsidTr="40E177D7">
        <w:trPr>
          <w:trHeight w:val="283"/>
        </w:trPr>
        <w:tc>
          <w:tcPr>
            <w:tcW w:w="954" w:type="dxa"/>
            <w:tcBorders>
              <w:top w:val="nil"/>
              <w:left w:val="nil"/>
              <w:bottom w:val="nil"/>
              <w:right w:val="nil"/>
            </w:tcBorders>
            <w:shd w:val="clear" w:color="auto" w:fill="auto"/>
            <w:vAlign w:val="center"/>
          </w:tcPr>
          <w:p w14:paraId="32088EDD"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FCMD.04</w:t>
            </w:r>
          </w:p>
        </w:tc>
        <w:tc>
          <w:tcPr>
            <w:tcW w:w="1031" w:type="dxa"/>
            <w:tcBorders>
              <w:top w:val="nil"/>
              <w:left w:val="nil"/>
              <w:bottom w:val="nil"/>
              <w:right w:val="nil"/>
            </w:tcBorders>
            <w:shd w:val="clear" w:color="auto" w:fill="auto"/>
            <w:vAlign w:val="center"/>
          </w:tcPr>
          <w:p w14:paraId="6914903E" w14:textId="1A5EE925" w:rsidR="002E3D10" w:rsidRPr="0045539F" w:rsidRDefault="002E3D10" w:rsidP="00CC0FFA">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tcPr>
          <w:p w14:paraId="0D5D93D2" w14:textId="79B7137B"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r w:rsidRPr="2136400F">
              <w:rPr>
                <w:rFonts w:ascii="Tahoma" w:eastAsia="Times New Roman" w:hAnsi="Tahoma" w:cs="Tahoma"/>
                <w:color w:val="000000" w:themeColor="text1"/>
                <w:sz w:val="16"/>
                <w:szCs w:val="16"/>
                <w:lang w:eastAsia="ko-KR"/>
              </w:rPr>
              <w:t>FCM_</w:t>
            </w:r>
            <w:r w:rsidR="6F2F56FD" w:rsidRPr="2136400F">
              <w:rPr>
                <w:rFonts w:ascii="Tahoma" w:eastAsia="Times New Roman" w:hAnsi="Tahoma" w:cs="Tahoma"/>
                <w:color w:val="000000" w:themeColor="text1"/>
                <w:sz w:val="16"/>
                <w:szCs w:val="16"/>
                <w:lang w:eastAsia="ko-KR"/>
              </w:rPr>
              <w:t>i</w:t>
            </w:r>
            <w:r w:rsidRPr="2136400F">
              <w:rPr>
                <w:rFonts w:ascii="Tahoma" w:eastAsia="Times New Roman" w:hAnsi="Tahoma" w:cs="Tahoma"/>
                <w:color w:val="000000" w:themeColor="text1"/>
                <w:sz w:val="16"/>
                <w:szCs w:val="16"/>
                <w:lang w:eastAsia="ko-KR"/>
              </w:rPr>
              <w:t>ntendedUseCondition</w:t>
            </w:r>
            <w:proofErr w:type="spellEnd"/>
          </w:p>
        </w:tc>
        <w:tc>
          <w:tcPr>
            <w:tcW w:w="3827" w:type="dxa"/>
            <w:tcBorders>
              <w:top w:val="nil"/>
              <w:left w:val="nil"/>
              <w:bottom w:val="nil"/>
              <w:right w:val="nil"/>
            </w:tcBorders>
            <w:shd w:val="clear" w:color="auto" w:fill="auto"/>
            <w:vAlign w:val="center"/>
          </w:tcPr>
          <w:p w14:paraId="59FCA978"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Sample/Article Intended use condition</w:t>
            </w:r>
          </w:p>
        </w:tc>
        <w:tc>
          <w:tcPr>
            <w:tcW w:w="1701" w:type="dxa"/>
            <w:tcBorders>
              <w:top w:val="nil"/>
              <w:left w:val="nil"/>
              <w:bottom w:val="nil"/>
              <w:right w:val="nil"/>
            </w:tcBorders>
            <w:shd w:val="clear" w:color="auto" w:fill="auto"/>
            <w:vAlign w:val="center"/>
          </w:tcPr>
          <w:p w14:paraId="4CFE33B0"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proofErr w:type="gramStart"/>
            <w:r w:rsidRPr="3E99D06E">
              <w:rPr>
                <w:rFonts w:ascii="Tahoma" w:eastAsia="Times New Roman" w:hAnsi="Tahoma" w:cs="Tahoma"/>
                <w:color w:val="000000" w:themeColor="text1"/>
                <w:sz w:val="16"/>
                <w:szCs w:val="16"/>
                <w:lang w:eastAsia="ko-KR"/>
              </w:rPr>
              <w:t>xs:string</w:t>
            </w:r>
            <w:proofErr w:type="spellEnd"/>
            <w:proofErr w:type="gramEnd"/>
            <w:r w:rsidRPr="3E99D06E">
              <w:rPr>
                <w:rFonts w:ascii="Tahoma" w:eastAsia="Times New Roman" w:hAnsi="Tahoma" w:cs="Tahoma"/>
                <w:color w:val="000000" w:themeColor="text1"/>
                <w:sz w:val="16"/>
                <w:szCs w:val="16"/>
                <w:lang w:eastAsia="ko-KR"/>
              </w:rPr>
              <w:t xml:space="preserve"> (1000)</w:t>
            </w:r>
          </w:p>
        </w:tc>
        <w:tc>
          <w:tcPr>
            <w:tcW w:w="2844" w:type="dxa"/>
            <w:tcBorders>
              <w:top w:val="nil"/>
              <w:left w:val="nil"/>
              <w:bottom w:val="nil"/>
              <w:right w:val="nil"/>
            </w:tcBorders>
            <w:shd w:val="clear" w:color="auto" w:fill="auto"/>
            <w:vAlign w:val="center"/>
          </w:tcPr>
          <w:p w14:paraId="4F11D1A3"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p>
        </w:tc>
        <w:tc>
          <w:tcPr>
            <w:tcW w:w="3292" w:type="dxa"/>
            <w:gridSpan w:val="2"/>
            <w:tcBorders>
              <w:top w:val="nil"/>
              <w:left w:val="nil"/>
              <w:bottom w:val="nil"/>
              <w:right w:val="nil"/>
            </w:tcBorders>
            <w:vAlign w:val="center"/>
          </w:tcPr>
          <w:p w14:paraId="79A426DD" w14:textId="5155297A" w:rsidR="002E3D10" w:rsidRPr="0045539F" w:rsidRDefault="003648DD" w:rsidP="00AA3BDD">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b/>
                <w:color w:val="000000"/>
                <w:sz w:val="16"/>
                <w:szCs w:val="16"/>
                <w:lang w:eastAsia="ko-KR"/>
              </w:rPr>
              <w:t>Recommended</w:t>
            </w:r>
          </w:p>
        </w:tc>
      </w:tr>
      <w:tr w:rsidR="002E3D10" w:rsidRPr="0045539F" w14:paraId="7B64D51E" w14:textId="77777777" w:rsidTr="40E177D7">
        <w:trPr>
          <w:trHeight w:val="283"/>
        </w:trPr>
        <w:tc>
          <w:tcPr>
            <w:tcW w:w="954" w:type="dxa"/>
            <w:tcBorders>
              <w:top w:val="nil"/>
              <w:left w:val="nil"/>
              <w:bottom w:val="nil"/>
              <w:right w:val="nil"/>
            </w:tcBorders>
            <w:shd w:val="clear" w:color="auto" w:fill="auto"/>
            <w:vAlign w:val="center"/>
          </w:tcPr>
          <w:p w14:paraId="5E38F542"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FCMD.05</w:t>
            </w:r>
          </w:p>
        </w:tc>
        <w:tc>
          <w:tcPr>
            <w:tcW w:w="1031" w:type="dxa"/>
            <w:tcBorders>
              <w:top w:val="nil"/>
              <w:left w:val="nil"/>
              <w:bottom w:val="nil"/>
              <w:right w:val="nil"/>
            </w:tcBorders>
            <w:shd w:val="clear" w:color="auto" w:fill="auto"/>
            <w:vAlign w:val="center"/>
          </w:tcPr>
          <w:p w14:paraId="0B629FCC" w14:textId="4623032A" w:rsidR="002E3D10" w:rsidRPr="0045539F" w:rsidRDefault="002E3D10" w:rsidP="00CC0FFA">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tcPr>
          <w:p w14:paraId="4A25CBEE" w14:textId="0BA6D1FF"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r w:rsidRPr="2136400F">
              <w:rPr>
                <w:rFonts w:ascii="Tahoma" w:eastAsia="Times New Roman" w:hAnsi="Tahoma" w:cs="Tahoma"/>
                <w:color w:val="000000" w:themeColor="text1"/>
                <w:sz w:val="16"/>
                <w:szCs w:val="16"/>
                <w:lang w:eastAsia="ko-KR"/>
              </w:rPr>
              <w:t>FCM_</w:t>
            </w:r>
            <w:r w:rsidR="6F2F56FD" w:rsidRPr="2136400F">
              <w:rPr>
                <w:rFonts w:ascii="Tahoma" w:eastAsia="Times New Roman" w:hAnsi="Tahoma" w:cs="Tahoma"/>
                <w:color w:val="000000" w:themeColor="text1"/>
                <w:sz w:val="16"/>
                <w:szCs w:val="16"/>
                <w:lang w:eastAsia="ko-KR"/>
              </w:rPr>
              <w:t>r</w:t>
            </w:r>
            <w:r w:rsidR="00223D87" w:rsidRPr="2136400F">
              <w:rPr>
                <w:rFonts w:ascii="Tahoma" w:eastAsia="Times New Roman" w:hAnsi="Tahoma" w:cs="Tahoma"/>
                <w:color w:val="000000" w:themeColor="text1"/>
                <w:sz w:val="16"/>
                <w:szCs w:val="16"/>
                <w:lang w:eastAsia="ko-KR"/>
              </w:rPr>
              <w:t>ecycled</w:t>
            </w:r>
            <w:proofErr w:type="spellEnd"/>
          </w:p>
        </w:tc>
        <w:tc>
          <w:tcPr>
            <w:tcW w:w="3827" w:type="dxa"/>
            <w:tcBorders>
              <w:top w:val="nil"/>
              <w:left w:val="nil"/>
              <w:bottom w:val="nil"/>
              <w:right w:val="nil"/>
            </w:tcBorders>
            <w:shd w:val="clear" w:color="auto" w:fill="auto"/>
            <w:vAlign w:val="center"/>
          </w:tcPr>
          <w:p w14:paraId="270D32F8"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Sample/Article Recycling Grade</w:t>
            </w:r>
          </w:p>
        </w:tc>
        <w:tc>
          <w:tcPr>
            <w:tcW w:w="1701" w:type="dxa"/>
            <w:tcBorders>
              <w:top w:val="nil"/>
              <w:left w:val="nil"/>
              <w:bottom w:val="nil"/>
              <w:right w:val="nil"/>
            </w:tcBorders>
            <w:shd w:val="clear" w:color="auto" w:fill="auto"/>
            <w:vAlign w:val="center"/>
          </w:tcPr>
          <w:p w14:paraId="40690ED6" w14:textId="36B2AF31"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proofErr w:type="gramStart"/>
            <w:r w:rsidRPr="3E99D06E">
              <w:rPr>
                <w:rFonts w:ascii="Tahoma" w:eastAsia="Times New Roman" w:hAnsi="Tahoma" w:cs="Tahoma"/>
                <w:color w:val="000000" w:themeColor="text1"/>
                <w:sz w:val="16"/>
                <w:szCs w:val="16"/>
                <w:lang w:eastAsia="ko-KR"/>
              </w:rPr>
              <w:t>xs:string</w:t>
            </w:r>
            <w:proofErr w:type="spellEnd"/>
            <w:proofErr w:type="gramEnd"/>
            <w:r w:rsidRPr="3E99D06E">
              <w:rPr>
                <w:rFonts w:ascii="Tahoma" w:eastAsia="Times New Roman" w:hAnsi="Tahoma" w:cs="Tahoma"/>
                <w:color w:val="000000" w:themeColor="text1"/>
                <w:sz w:val="16"/>
                <w:szCs w:val="16"/>
                <w:lang w:eastAsia="ko-KR"/>
              </w:rPr>
              <w:t xml:space="preserve"> (1)</w:t>
            </w:r>
          </w:p>
        </w:tc>
        <w:tc>
          <w:tcPr>
            <w:tcW w:w="2844" w:type="dxa"/>
            <w:tcBorders>
              <w:top w:val="nil"/>
              <w:left w:val="nil"/>
              <w:bottom w:val="nil"/>
              <w:right w:val="nil"/>
            </w:tcBorders>
            <w:shd w:val="clear" w:color="auto" w:fill="auto"/>
            <w:vAlign w:val="center"/>
          </w:tcPr>
          <w:p w14:paraId="196B112B" w14:textId="15D0FB73" w:rsidR="002E3D10" w:rsidRPr="0045539F" w:rsidRDefault="008E0A8A" w:rsidP="00AA3BDD">
            <w:pPr>
              <w:spacing w:after="0" w:line="240" w:lineRule="auto"/>
              <w:rPr>
                <w:rFonts w:ascii="Tahoma" w:eastAsia="Times New Roman" w:hAnsi="Tahoma" w:cs="Tahoma"/>
                <w:color w:val="000000"/>
                <w:sz w:val="16"/>
                <w:szCs w:val="16"/>
                <w:lang w:eastAsia="ko-KR"/>
              </w:rPr>
            </w:pPr>
            <w:r>
              <w:rPr>
                <w:rFonts w:ascii="Tahoma" w:eastAsia="Times New Roman" w:hAnsi="Tahoma" w:cs="Tahoma"/>
                <w:color w:val="000000"/>
                <w:sz w:val="16"/>
                <w:szCs w:val="16"/>
                <w:lang w:eastAsia="ko-KR"/>
              </w:rPr>
              <w:t>YESNO (YNP hierarchy)</w:t>
            </w:r>
          </w:p>
        </w:tc>
        <w:tc>
          <w:tcPr>
            <w:tcW w:w="3292" w:type="dxa"/>
            <w:gridSpan w:val="2"/>
            <w:tcBorders>
              <w:top w:val="nil"/>
              <w:left w:val="nil"/>
              <w:bottom w:val="nil"/>
              <w:right w:val="nil"/>
            </w:tcBorders>
            <w:vAlign w:val="center"/>
          </w:tcPr>
          <w:p w14:paraId="3B7E67E7"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Optional</w:t>
            </w:r>
          </w:p>
        </w:tc>
      </w:tr>
      <w:tr w:rsidR="002E3D10" w:rsidRPr="0045539F" w14:paraId="310BB551" w14:textId="77777777" w:rsidTr="40E177D7">
        <w:trPr>
          <w:trHeight w:val="283"/>
        </w:trPr>
        <w:tc>
          <w:tcPr>
            <w:tcW w:w="954" w:type="dxa"/>
            <w:tcBorders>
              <w:top w:val="nil"/>
              <w:left w:val="nil"/>
              <w:bottom w:val="nil"/>
              <w:right w:val="nil"/>
            </w:tcBorders>
            <w:shd w:val="clear" w:color="auto" w:fill="auto"/>
            <w:vAlign w:val="center"/>
          </w:tcPr>
          <w:p w14:paraId="6650D5AF"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FCMD.06</w:t>
            </w:r>
          </w:p>
        </w:tc>
        <w:tc>
          <w:tcPr>
            <w:tcW w:w="1031" w:type="dxa"/>
            <w:tcBorders>
              <w:top w:val="nil"/>
              <w:left w:val="nil"/>
              <w:bottom w:val="nil"/>
              <w:right w:val="nil"/>
            </w:tcBorders>
            <w:shd w:val="clear" w:color="auto" w:fill="auto"/>
            <w:vAlign w:val="center"/>
          </w:tcPr>
          <w:p w14:paraId="62FE2D46" w14:textId="483D2A1D" w:rsidR="002E3D10" w:rsidRPr="0045539F" w:rsidRDefault="002E3D10" w:rsidP="00CC0FFA">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tcPr>
          <w:p w14:paraId="46228918" w14:textId="2ABC8434"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r w:rsidRPr="40E177D7">
              <w:rPr>
                <w:rFonts w:ascii="Tahoma" w:eastAsia="Times New Roman" w:hAnsi="Tahoma" w:cs="Tahoma"/>
                <w:color w:val="000000" w:themeColor="text1"/>
                <w:sz w:val="16"/>
                <w:szCs w:val="16"/>
                <w:lang w:eastAsia="ko-KR"/>
              </w:rPr>
              <w:t>FCM_</w:t>
            </w:r>
            <w:r w:rsidRPr="40E177D7" w:rsidDel="002E3D10">
              <w:rPr>
                <w:rFonts w:ascii="Tahoma" w:eastAsia="Times New Roman" w:hAnsi="Tahoma" w:cs="Tahoma"/>
                <w:color w:val="000000" w:themeColor="text1"/>
                <w:sz w:val="16"/>
                <w:szCs w:val="16"/>
                <w:lang w:eastAsia="ko-KR"/>
              </w:rPr>
              <w:t>p</w:t>
            </w:r>
            <w:r w:rsidRPr="40E177D7">
              <w:rPr>
                <w:rFonts w:ascii="Tahoma" w:eastAsia="Times New Roman" w:hAnsi="Tahoma" w:cs="Tahoma"/>
                <w:color w:val="000000" w:themeColor="text1"/>
                <w:sz w:val="16"/>
                <w:szCs w:val="16"/>
                <w:lang w:eastAsia="ko-KR"/>
              </w:rPr>
              <w:t>rinted</w:t>
            </w:r>
            <w:proofErr w:type="spellEnd"/>
          </w:p>
        </w:tc>
        <w:tc>
          <w:tcPr>
            <w:tcW w:w="3827" w:type="dxa"/>
            <w:tcBorders>
              <w:top w:val="nil"/>
              <w:left w:val="nil"/>
              <w:bottom w:val="nil"/>
              <w:right w:val="nil"/>
            </w:tcBorders>
            <w:shd w:val="clear" w:color="auto" w:fill="auto"/>
            <w:vAlign w:val="center"/>
          </w:tcPr>
          <w:p w14:paraId="35F2347D"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Sample/Article grade of printing</w:t>
            </w:r>
          </w:p>
        </w:tc>
        <w:tc>
          <w:tcPr>
            <w:tcW w:w="1701" w:type="dxa"/>
            <w:tcBorders>
              <w:top w:val="nil"/>
              <w:left w:val="nil"/>
              <w:bottom w:val="nil"/>
              <w:right w:val="nil"/>
            </w:tcBorders>
            <w:shd w:val="clear" w:color="auto" w:fill="auto"/>
            <w:vAlign w:val="center"/>
          </w:tcPr>
          <w:p w14:paraId="27D45FED" w14:textId="2BBCDADE"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proofErr w:type="gramStart"/>
            <w:r w:rsidRPr="3E99D06E">
              <w:rPr>
                <w:rFonts w:ascii="Tahoma" w:eastAsia="Times New Roman" w:hAnsi="Tahoma" w:cs="Tahoma"/>
                <w:color w:val="000000" w:themeColor="text1"/>
                <w:sz w:val="16"/>
                <w:szCs w:val="16"/>
                <w:lang w:eastAsia="ko-KR"/>
              </w:rPr>
              <w:t>xs:string</w:t>
            </w:r>
            <w:proofErr w:type="spellEnd"/>
            <w:proofErr w:type="gramEnd"/>
            <w:r w:rsidRPr="3E99D06E">
              <w:rPr>
                <w:rFonts w:ascii="Tahoma" w:eastAsia="Times New Roman" w:hAnsi="Tahoma" w:cs="Tahoma"/>
                <w:color w:val="000000" w:themeColor="text1"/>
                <w:sz w:val="16"/>
                <w:szCs w:val="16"/>
                <w:lang w:eastAsia="ko-KR"/>
              </w:rPr>
              <w:t xml:space="preserve"> (1)</w:t>
            </w:r>
          </w:p>
        </w:tc>
        <w:tc>
          <w:tcPr>
            <w:tcW w:w="2844" w:type="dxa"/>
            <w:tcBorders>
              <w:top w:val="nil"/>
              <w:left w:val="nil"/>
              <w:bottom w:val="nil"/>
              <w:right w:val="nil"/>
            </w:tcBorders>
            <w:shd w:val="clear" w:color="auto" w:fill="auto"/>
            <w:vAlign w:val="center"/>
          </w:tcPr>
          <w:p w14:paraId="1970C9A3" w14:textId="0D4B34BC" w:rsidR="002E3D10" w:rsidRPr="0045539F" w:rsidRDefault="008E0A8A" w:rsidP="00AA3BDD">
            <w:pPr>
              <w:spacing w:after="0" w:line="240" w:lineRule="auto"/>
              <w:rPr>
                <w:rFonts w:ascii="Tahoma" w:eastAsia="Times New Roman" w:hAnsi="Tahoma" w:cs="Tahoma"/>
                <w:color w:val="000000"/>
                <w:sz w:val="16"/>
                <w:szCs w:val="16"/>
                <w:lang w:eastAsia="ko-KR"/>
              </w:rPr>
            </w:pPr>
            <w:r>
              <w:rPr>
                <w:rFonts w:ascii="Tahoma" w:eastAsia="Times New Roman" w:hAnsi="Tahoma" w:cs="Tahoma"/>
                <w:color w:val="000000"/>
                <w:sz w:val="16"/>
                <w:szCs w:val="16"/>
                <w:lang w:eastAsia="ko-KR"/>
              </w:rPr>
              <w:t>YESNO (YNP hierarchy)</w:t>
            </w:r>
          </w:p>
        </w:tc>
        <w:tc>
          <w:tcPr>
            <w:tcW w:w="3292" w:type="dxa"/>
            <w:gridSpan w:val="2"/>
            <w:tcBorders>
              <w:top w:val="nil"/>
              <w:left w:val="nil"/>
              <w:bottom w:val="nil"/>
              <w:right w:val="nil"/>
            </w:tcBorders>
            <w:vAlign w:val="center"/>
          </w:tcPr>
          <w:p w14:paraId="16F43115"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Optional</w:t>
            </w:r>
          </w:p>
        </w:tc>
      </w:tr>
      <w:tr w:rsidR="002E3D10" w:rsidRPr="0045539F" w14:paraId="5E1821F4" w14:textId="77777777" w:rsidTr="40E177D7">
        <w:trPr>
          <w:trHeight w:val="283"/>
        </w:trPr>
        <w:tc>
          <w:tcPr>
            <w:tcW w:w="954" w:type="dxa"/>
            <w:tcBorders>
              <w:top w:val="nil"/>
              <w:left w:val="nil"/>
              <w:bottom w:val="nil"/>
              <w:right w:val="nil"/>
            </w:tcBorders>
            <w:shd w:val="clear" w:color="auto" w:fill="auto"/>
            <w:vAlign w:val="center"/>
          </w:tcPr>
          <w:p w14:paraId="2937B13B"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FCMD.07</w:t>
            </w:r>
          </w:p>
        </w:tc>
        <w:tc>
          <w:tcPr>
            <w:tcW w:w="1031" w:type="dxa"/>
            <w:tcBorders>
              <w:top w:val="nil"/>
              <w:left w:val="nil"/>
              <w:bottom w:val="nil"/>
              <w:right w:val="nil"/>
            </w:tcBorders>
            <w:shd w:val="clear" w:color="auto" w:fill="auto"/>
            <w:vAlign w:val="center"/>
          </w:tcPr>
          <w:p w14:paraId="10AC8CF4" w14:textId="6D857BCA" w:rsidR="002E3D10" w:rsidRPr="0045539F" w:rsidRDefault="002E3D10" w:rsidP="00CC0FFA">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tcPr>
          <w:p w14:paraId="5896DEE0" w14:textId="1ABE5ED9"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r w:rsidRPr="40E177D7">
              <w:rPr>
                <w:rFonts w:ascii="Tahoma" w:eastAsia="Times New Roman" w:hAnsi="Tahoma" w:cs="Tahoma"/>
                <w:color w:val="000000" w:themeColor="text1"/>
                <w:sz w:val="16"/>
                <w:szCs w:val="16"/>
                <w:lang w:eastAsia="ko-KR"/>
              </w:rPr>
              <w:t>FCM_</w:t>
            </w:r>
            <w:r w:rsidRPr="40E177D7" w:rsidDel="00B12D31">
              <w:rPr>
                <w:rFonts w:ascii="Tahoma" w:eastAsia="Times New Roman" w:hAnsi="Tahoma" w:cs="Tahoma"/>
                <w:color w:val="000000" w:themeColor="text1"/>
                <w:sz w:val="16"/>
                <w:szCs w:val="16"/>
                <w:lang w:eastAsia="ko-KR"/>
              </w:rPr>
              <w:t>r</w:t>
            </w:r>
            <w:r w:rsidR="00B12D31" w:rsidRPr="40E177D7">
              <w:rPr>
                <w:rFonts w:ascii="Tahoma" w:eastAsia="Times New Roman" w:hAnsi="Tahoma" w:cs="Tahoma"/>
                <w:color w:val="000000" w:themeColor="text1"/>
                <w:sz w:val="16"/>
                <w:szCs w:val="16"/>
                <w:lang w:eastAsia="ko-KR"/>
              </w:rPr>
              <w:t>epeatedUse</w:t>
            </w:r>
            <w:proofErr w:type="spellEnd"/>
          </w:p>
        </w:tc>
        <w:tc>
          <w:tcPr>
            <w:tcW w:w="3827" w:type="dxa"/>
            <w:tcBorders>
              <w:top w:val="nil"/>
              <w:left w:val="nil"/>
              <w:bottom w:val="nil"/>
              <w:right w:val="nil"/>
            </w:tcBorders>
            <w:shd w:val="clear" w:color="auto" w:fill="auto"/>
            <w:vAlign w:val="center"/>
          </w:tcPr>
          <w:p w14:paraId="2EF12B4A"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Sample/Article Single Use</w:t>
            </w:r>
          </w:p>
        </w:tc>
        <w:tc>
          <w:tcPr>
            <w:tcW w:w="1701" w:type="dxa"/>
            <w:tcBorders>
              <w:top w:val="nil"/>
              <w:left w:val="nil"/>
              <w:bottom w:val="nil"/>
              <w:right w:val="nil"/>
            </w:tcBorders>
            <w:shd w:val="clear" w:color="auto" w:fill="auto"/>
            <w:vAlign w:val="center"/>
          </w:tcPr>
          <w:p w14:paraId="75168FA5"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(1)</w:t>
            </w:r>
          </w:p>
        </w:tc>
        <w:tc>
          <w:tcPr>
            <w:tcW w:w="2844" w:type="dxa"/>
            <w:tcBorders>
              <w:top w:val="nil"/>
              <w:left w:val="nil"/>
              <w:bottom w:val="nil"/>
              <w:right w:val="nil"/>
            </w:tcBorders>
            <w:shd w:val="clear" w:color="auto" w:fill="auto"/>
            <w:vAlign w:val="center"/>
          </w:tcPr>
          <w:p w14:paraId="7D919E01" w14:textId="1932CE7D" w:rsidR="002E3D10" w:rsidRPr="0045539F" w:rsidRDefault="008E0A8A" w:rsidP="00AA3BDD">
            <w:pPr>
              <w:spacing w:after="0" w:line="240" w:lineRule="auto"/>
              <w:rPr>
                <w:rFonts w:ascii="Tahoma" w:eastAsia="Times New Roman" w:hAnsi="Tahoma" w:cs="Tahoma"/>
                <w:color w:val="000000"/>
                <w:sz w:val="16"/>
                <w:szCs w:val="16"/>
                <w:lang w:eastAsia="ko-KR"/>
              </w:rPr>
            </w:pPr>
            <w:r>
              <w:rPr>
                <w:rFonts w:ascii="Tahoma" w:eastAsia="Times New Roman" w:hAnsi="Tahoma" w:cs="Tahoma"/>
                <w:color w:val="000000"/>
                <w:sz w:val="16"/>
                <w:szCs w:val="16"/>
                <w:lang w:eastAsia="ko-KR"/>
              </w:rPr>
              <w:t>YESNO (zoo hierarchy)</w:t>
            </w:r>
          </w:p>
        </w:tc>
        <w:tc>
          <w:tcPr>
            <w:tcW w:w="3292" w:type="dxa"/>
            <w:gridSpan w:val="2"/>
            <w:tcBorders>
              <w:top w:val="nil"/>
              <w:left w:val="nil"/>
              <w:bottom w:val="nil"/>
              <w:right w:val="nil"/>
            </w:tcBorders>
            <w:vAlign w:val="center"/>
          </w:tcPr>
          <w:p w14:paraId="56679050"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Optional</w:t>
            </w:r>
          </w:p>
        </w:tc>
      </w:tr>
      <w:tr w:rsidR="002E3D10" w:rsidRPr="0045539F" w14:paraId="1E62126F" w14:textId="77777777" w:rsidTr="40E177D7">
        <w:trPr>
          <w:trHeight w:val="283"/>
        </w:trPr>
        <w:tc>
          <w:tcPr>
            <w:tcW w:w="954" w:type="dxa"/>
            <w:tcBorders>
              <w:top w:val="nil"/>
              <w:left w:val="nil"/>
              <w:bottom w:val="nil"/>
              <w:right w:val="nil"/>
            </w:tcBorders>
            <w:shd w:val="clear" w:color="auto" w:fill="auto"/>
            <w:vAlign w:val="center"/>
          </w:tcPr>
          <w:p w14:paraId="5EDB8620"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FCMD.08</w:t>
            </w:r>
          </w:p>
        </w:tc>
        <w:tc>
          <w:tcPr>
            <w:tcW w:w="1031" w:type="dxa"/>
            <w:tcBorders>
              <w:top w:val="nil"/>
              <w:left w:val="nil"/>
              <w:bottom w:val="nil"/>
              <w:right w:val="nil"/>
            </w:tcBorders>
            <w:shd w:val="clear" w:color="auto" w:fill="auto"/>
            <w:vAlign w:val="center"/>
          </w:tcPr>
          <w:p w14:paraId="13AE16B2" w14:textId="34EAEBBF" w:rsidR="002E3D10" w:rsidRPr="0045539F" w:rsidRDefault="002E3D10" w:rsidP="00CC0FFA">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tcPr>
          <w:p w14:paraId="26B55677" w14:textId="684DE5FE"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r w:rsidRPr="40E177D7">
              <w:rPr>
                <w:rFonts w:ascii="Tahoma" w:eastAsia="Times New Roman" w:hAnsi="Tahoma" w:cs="Tahoma"/>
                <w:color w:val="000000" w:themeColor="text1"/>
                <w:sz w:val="16"/>
                <w:szCs w:val="16"/>
                <w:lang w:eastAsia="ko-KR"/>
              </w:rPr>
              <w:t>FCM_</w:t>
            </w:r>
            <w:r w:rsidRPr="40E177D7" w:rsidDel="002E3D10">
              <w:rPr>
                <w:rFonts w:ascii="Tahoma" w:eastAsia="Times New Roman" w:hAnsi="Tahoma" w:cs="Tahoma"/>
                <w:color w:val="000000" w:themeColor="text1"/>
                <w:sz w:val="16"/>
                <w:szCs w:val="16"/>
                <w:lang w:eastAsia="ko-KR"/>
              </w:rPr>
              <w:t>e</w:t>
            </w:r>
            <w:r w:rsidRPr="40E177D7">
              <w:rPr>
                <w:rFonts w:ascii="Tahoma" w:eastAsia="Times New Roman" w:hAnsi="Tahoma" w:cs="Tahoma"/>
                <w:color w:val="000000" w:themeColor="text1"/>
                <w:sz w:val="16"/>
                <w:szCs w:val="16"/>
                <w:lang w:eastAsia="ko-KR"/>
              </w:rPr>
              <w:t>xpectedUser</w:t>
            </w:r>
            <w:proofErr w:type="spellEnd"/>
          </w:p>
        </w:tc>
        <w:tc>
          <w:tcPr>
            <w:tcW w:w="3827" w:type="dxa"/>
            <w:tcBorders>
              <w:top w:val="nil"/>
              <w:left w:val="nil"/>
              <w:bottom w:val="nil"/>
              <w:right w:val="nil"/>
            </w:tcBorders>
            <w:shd w:val="clear" w:color="auto" w:fill="auto"/>
            <w:vAlign w:val="center"/>
          </w:tcPr>
          <w:p w14:paraId="15C2C8BB"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Sample/Article Expected consumer/user</w:t>
            </w:r>
          </w:p>
        </w:tc>
        <w:tc>
          <w:tcPr>
            <w:tcW w:w="1701" w:type="dxa"/>
            <w:tcBorders>
              <w:top w:val="nil"/>
              <w:left w:val="nil"/>
              <w:bottom w:val="nil"/>
              <w:right w:val="nil"/>
            </w:tcBorders>
            <w:shd w:val="clear" w:color="auto" w:fill="auto"/>
            <w:vAlign w:val="center"/>
          </w:tcPr>
          <w:p w14:paraId="6C9B7BEE"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(5)</w:t>
            </w:r>
          </w:p>
        </w:tc>
        <w:tc>
          <w:tcPr>
            <w:tcW w:w="2844" w:type="dxa"/>
            <w:tcBorders>
              <w:top w:val="nil"/>
              <w:left w:val="nil"/>
              <w:bottom w:val="nil"/>
              <w:right w:val="nil"/>
            </w:tcBorders>
            <w:shd w:val="clear" w:color="auto" w:fill="auto"/>
            <w:vAlign w:val="center"/>
          </w:tcPr>
          <w:p w14:paraId="23EE5D09" w14:textId="68388B70" w:rsidR="002E3D10" w:rsidRPr="0045539F" w:rsidRDefault="00BB0438"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AGECLS</w:t>
            </w:r>
          </w:p>
        </w:tc>
        <w:tc>
          <w:tcPr>
            <w:tcW w:w="3292" w:type="dxa"/>
            <w:gridSpan w:val="2"/>
            <w:tcBorders>
              <w:top w:val="nil"/>
              <w:left w:val="nil"/>
              <w:bottom w:val="nil"/>
              <w:right w:val="nil"/>
            </w:tcBorders>
            <w:vAlign w:val="center"/>
          </w:tcPr>
          <w:p w14:paraId="0A73FA9D"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Optional</w:t>
            </w:r>
          </w:p>
        </w:tc>
      </w:tr>
      <w:tr w:rsidR="002E3D10" w:rsidRPr="0045539F" w14:paraId="1C62AF05" w14:textId="77777777" w:rsidTr="40E177D7">
        <w:trPr>
          <w:trHeight w:val="283"/>
        </w:trPr>
        <w:tc>
          <w:tcPr>
            <w:tcW w:w="954" w:type="dxa"/>
            <w:tcBorders>
              <w:top w:val="nil"/>
              <w:left w:val="nil"/>
              <w:bottom w:val="nil"/>
              <w:right w:val="nil"/>
            </w:tcBorders>
            <w:shd w:val="clear" w:color="auto" w:fill="auto"/>
            <w:vAlign w:val="center"/>
          </w:tcPr>
          <w:p w14:paraId="3369E50C"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FCMD.09</w:t>
            </w:r>
          </w:p>
        </w:tc>
        <w:tc>
          <w:tcPr>
            <w:tcW w:w="1031" w:type="dxa"/>
            <w:tcBorders>
              <w:top w:val="nil"/>
              <w:left w:val="nil"/>
              <w:bottom w:val="nil"/>
              <w:right w:val="nil"/>
            </w:tcBorders>
            <w:shd w:val="clear" w:color="auto" w:fill="auto"/>
            <w:vAlign w:val="center"/>
          </w:tcPr>
          <w:p w14:paraId="50267804" w14:textId="3362BF80" w:rsidR="002E3D10" w:rsidRPr="0045539F" w:rsidRDefault="002E3D10" w:rsidP="00CC0FFA">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tcPr>
          <w:p w14:paraId="0084C419" w14:textId="178D2C7B"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r w:rsidRPr="2136400F">
              <w:rPr>
                <w:rFonts w:ascii="Tahoma" w:eastAsia="Times New Roman" w:hAnsi="Tahoma" w:cs="Tahoma"/>
                <w:color w:val="000000" w:themeColor="text1"/>
                <w:sz w:val="16"/>
                <w:szCs w:val="16"/>
                <w:lang w:eastAsia="ko-KR"/>
              </w:rPr>
              <w:t>FCM_</w:t>
            </w:r>
            <w:r w:rsidR="6F2F56FD" w:rsidRPr="2136400F">
              <w:rPr>
                <w:rFonts w:ascii="Tahoma" w:eastAsia="Times New Roman" w:hAnsi="Tahoma" w:cs="Tahoma"/>
                <w:color w:val="000000" w:themeColor="text1"/>
                <w:sz w:val="16"/>
                <w:szCs w:val="16"/>
                <w:lang w:eastAsia="ko-KR"/>
              </w:rPr>
              <w:t>t</w:t>
            </w:r>
            <w:r w:rsidRPr="2136400F">
              <w:rPr>
                <w:rFonts w:ascii="Tahoma" w:eastAsia="Times New Roman" w:hAnsi="Tahoma" w:cs="Tahoma"/>
                <w:color w:val="000000" w:themeColor="text1"/>
                <w:sz w:val="16"/>
                <w:szCs w:val="16"/>
                <w:lang w:eastAsia="ko-KR"/>
              </w:rPr>
              <w:t>hickness</w:t>
            </w:r>
            <w:proofErr w:type="spellEnd"/>
          </w:p>
        </w:tc>
        <w:tc>
          <w:tcPr>
            <w:tcW w:w="3827" w:type="dxa"/>
            <w:tcBorders>
              <w:top w:val="nil"/>
              <w:left w:val="nil"/>
              <w:bottom w:val="nil"/>
              <w:right w:val="nil"/>
            </w:tcBorders>
            <w:shd w:val="clear" w:color="auto" w:fill="auto"/>
            <w:vAlign w:val="center"/>
          </w:tcPr>
          <w:p w14:paraId="0063922E"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Sample/Article Thickness</w:t>
            </w:r>
          </w:p>
        </w:tc>
        <w:tc>
          <w:tcPr>
            <w:tcW w:w="1701" w:type="dxa"/>
            <w:tcBorders>
              <w:top w:val="nil"/>
              <w:left w:val="nil"/>
              <w:bottom w:val="nil"/>
              <w:right w:val="nil"/>
            </w:tcBorders>
            <w:shd w:val="clear" w:color="auto" w:fill="auto"/>
            <w:vAlign w:val="center"/>
          </w:tcPr>
          <w:p w14:paraId="06EBB0CD"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xs:double</w:t>
            </w:r>
            <w:proofErr w:type="spellEnd"/>
            <w:proofErr w:type="gramEnd"/>
          </w:p>
        </w:tc>
        <w:tc>
          <w:tcPr>
            <w:tcW w:w="2844" w:type="dxa"/>
            <w:tcBorders>
              <w:top w:val="nil"/>
              <w:left w:val="nil"/>
              <w:bottom w:val="nil"/>
              <w:right w:val="nil"/>
            </w:tcBorders>
            <w:shd w:val="clear" w:color="auto" w:fill="auto"/>
            <w:vAlign w:val="center"/>
          </w:tcPr>
          <w:p w14:paraId="1AEA6F65"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p>
        </w:tc>
        <w:tc>
          <w:tcPr>
            <w:tcW w:w="3292" w:type="dxa"/>
            <w:gridSpan w:val="2"/>
            <w:tcBorders>
              <w:top w:val="nil"/>
              <w:left w:val="nil"/>
              <w:bottom w:val="nil"/>
              <w:right w:val="nil"/>
            </w:tcBorders>
            <w:vAlign w:val="center"/>
          </w:tcPr>
          <w:p w14:paraId="2EC02546"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Optional</w:t>
            </w:r>
          </w:p>
        </w:tc>
      </w:tr>
      <w:tr w:rsidR="002E3D10" w:rsidRPr="0045539F" w14:paraId="09B822DB" w14:textId="77777777" w:rsidTr="40E177D7">
        <w:trPr>
          <w:trHeight w:val="283"/>
        </w:trPr>
        <w:tc>
          <w:tcPr>
            <w:tcW w:w="954" w:type="dxa"/>
            <w:tcBorders>
              <w:top w:val="nil"/>
              <w:left w:val="nil"/>
              <w:bottom w:val="nil"/>
              <w:right w:val="nil"/>
            </w:tcBorders>
            <w:shd w:val="clear" w:color="auto" w:fill="auto"/>
            <w:vAlign w:val="center"/>
          </w:tcPr>
          <w:p w14:paraId="10E11C53"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FCMD.10</w:t>
            </w:r>
          </w:p>
        </w:tc>
        <w:tc>
          <w:tcPr>
            <w:tcW w:w="1031" w:type="dxa"/>
            <w:tcBorders>
              <w:top w:val="nil"/>
              <w:left w:val="nil"/>
              <w:bottom w:val="nil"/>
              <w:right w:val="nil"/>
            </w:tcBorders>
            <w:shd w:val="clear" w:color="auto" w:fill="auto"/>
            <w:vAlign w:val="center"/>
          </w:tcPr>
          <w:p w14:paraId="0345A60F" w14:textId="6E59656B" w:rsidR="002E3D10" w:rsidRPr="0045539F" w:rsidRDefault="002E3D10" w:rsidP="00CC0FFA">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tcPr>
          <w:p w14:paraId="270856E6" w14:textId="1DF03AA2" w:rsidR="002E3D10" w:rsidRPr="0045539F" w:rsidRDefault="6F2F56FD" w:rsidP="00AA3BDD">
            <w:pPr>
              <w:spacing w:after="0" w:line="240" w:lineRule="auto"/>
              <w:jc w:val="both"/>
              <w:rPr>
                <w:rFonts w:ascii="Tahoma" w:eastAsia="Times New Roman" w:hAnsi="Tahoma" w:cs="Tahoma"/>
                <w:color w:val="000000"/>
                <w:sz w:val="16"/>
                <w:szCs w:val="16"/>
                <w:lang w:eastAsia="ko-KR"/>
              </w:rPr>
            </w:pPr>
            <w:proofErr w:type="spellStart"/>
            <w:r w:rsidRPr="2136400F">
              <w:rPr>
                <w:rFonts w:ascii="Tahoma" w:eastAsia="Times New Roman" w:hAnsi="Tahoma" w:cs="Tahoma"/>
                <w:color w:val="000000" w:themeColor="text1"/>
                <w:sz w:val="16"/>
                <w:szCs w:val="16"/>
                <w:lang w:eastAsia="ko-KR"/>
              </w:rPr>
              <w:t>FCM_grammage</w:t>
            </w:r>
            <w:proofErr w:type="spellEnd"/>
          </w:p>
        </w:tc>
        <w:tc>
          <w:tcPr>
            <w:tcW w:w="3827" w:type="dxa"/>
            <w:tcBorders>
              <w:top w:val="nil"/>
              <w:left w:val="nil"/>
              <w:bottom w:val="nil"/>
              <w:right w:val="nil"/>
            </w:tcBorders>
            <w:shd w:val="clear" w:color="auto" w:fill="auto"/>
            <w:vAlign w:val="center"/>
          </w:tcPr>
          <w:p w14:paraId="05FA789F"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Sample/Article Grammage</w:t>
            </w:r>
          </w:p>
        </w:tc>
        <w:tc>
          <w:tcPr>
            <w:tcW w:w="1701" w:type="dxa"/>
            <w:tcBorders>
              <w:top w:val="nil"/>
              <w:left w:val="nil"/>
              <w:bottom w:val="nil"/>
              <w:right w:val="nil"/>
            </w:tcBorders>
            <w:shd w:val="clear" w:color="auto" w:fill="auto"/>
            <w:vAlign w:val="center"/>
          </w:tcPr>
          <w:p w14:paraId="74F20EAD"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xs:double</w:t>
            </w:r>
            <w:proofErr w:type="spellEnd"/>
            <w:proofErr w:type="gramEnd"/>
          </w:p>
        </w:tc>
        <w:tc>
          <w:tcPr>
            <w:tcW w:w="2844" w:type="dxa"/>
            <w:tcBorders>
              <w:top w:val="nil"/>
              <w:left w:val="nil"/>
              <w:bottom w:val="nil"/>
              <w:right w:val="nil"/>
            </w:tcBorders>
            <w:shd w:val="clear" w:color="auto" w:fill="auto"/>
            <w:vAlign w:val="center"/>
          </w:tcPr>
          <w:p w14:paraId="0529F56B"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p>
        </w:tc>
        <w:tc>
          <w:tcPr>
            <w:tcW w:w="3292" w:type="dxa"/>
            <w:gridSpan w:val="2"/>
            <w:tcBorders>
              <w:top w:val="nil"/>
              <w:left w:val="nil"/>
              <w:bottom w:val="nil"/>
              <w:right w:val="nil"/>
            </w:tcBorders>
            <w:vAlign w:val="center"/>
          </w:tcPr>
          <w:p w14:paraId="35B8B302" w14:textId="40BD9DB0" w:rsidR="002E3D10" w:rsidRPr="0045539F" w:rsidRDefault="002E3D10" w:rsidP="00AA3BDD">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Optional</w:t>
            </w:r>
            <w:r w:rsidR="00CF1340">
              <w:rPr>
                <w:rFonts w:ascii="Tahoma" w:eastAsia="Times New Roman" w:hAnsi="Tahoma" w:cs="Tahoma"/>
                <w:color w:val="000000"/>
                <w:sz w:val="16"/>
                <w:szCs w:val="16"/>
                <w:lang w:eastAsia="ko-KR"/>
              </w:rPr>
              <w:t>*</w:t>
            </w:r>
          </w:p>
        </w:tc>
      </w:tr>
      <w:tr w:rsidR="002E3D10" w:rsidRPr="0045539F" w14:paraId="79A893D0" w14:textId="77777777" w:rsidTr="40E177D7">
        <w:trPr>
          <w:trHeight w:val="283"/>
        </w:trPr>
        <w:tc>
          <w:tcPr>
            <w:tcW w:w="954" w:type="dxa"/>
            <w:tcBorders>
              <w:top w:val="nil"/>
              <w:left w:val="nil"/>
              <w:bottom w:val="nil"/>
              <w:right w:val="nil"/>
            </w:tcBorders>
            <w:shd w:val="clear" w:color="auto" w:fill="auto"/>
            <w:vAlign w:val="center"/>
          </w:tcPr>
          <w:p w14:paraId="781DD7D7"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FCMD.11</w:t>
            </w:r>
          </w:p>
        </w:tc>
        <w:tc>
          <w:tcPr>
            <w:tcW w:w="1031" w:type="dxa"/>
            <w:tcBorders>
              <w:top w:val="nil"/>
              <w:left w:val="nil"/>
              <w:bottom w:val="nil"/>
              <w:right w:val="nil"/>
            </w:tcBorders>
            <w:shd w:val="clear" w:color="auto" w:fill="auto"/>
            <w:vAlign w:val="center"/>
          </w:tcPr>
          <w:p w14:paraId="5585E7DD" w14:textId="7694A47E" w:rsidR="002E3D10" w:rsidRPr="0045539F" w:rsidRDefault="002E3D10" w:rsidP="00CC0FFA">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tcPr>
          <w:p w14:paraId="2BEE3A5C" w14:textId="78B5FC8C"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r w:rsidRPr="2136400F">
              <w:rPr>
                <w:rFonts w:ascii="Tahoma" w:eastAsia="Times New Roman" w:hAnsi="Tahoma" w:cs="Tahoma"/>
                <w:color w:val="000000" w:themeColor="text1"/>
                <w:sz w:val="16"/>
                <w:szCs w:val="16"/>
                <w:lang w:eastAsia="ko-KR"/>
              </w:rPr>
              <w:t>FCM_</w:t>
            </w:r>
            <w:r w:rsidR="6F2F56FD" w:rsidRPr="2136400F">
              <w:rPr>
                <w:rFonts w:ascii="Tahoma" w:eastAsia="Times New Roman" w:hAnsi="Tahoma" w:cs="Tahoma"/>
                <w:color w:val="000000" w:themeColor="text1"/>
                <w:sz w:val="16"/>
                <w:szCs w:val="16"/>
                <w:lang w:eastAsia="ko-KR"/>
              </w:rPr>
              <w:t>c</w:t>
            </w:r>
            <w:r w:rsidRPr="2136400F">
              <w:rPr>
                <w:rFonts w:ascii="Tahoma" w:eastAsia="Times New Roman" w:hAnsi="Tahoma" w:cs="Tahoma"/>
                <w:color w:val="000000" w:themeColor="text1"/>
                <w:sz w:val="16"/>
                <w:szCs w:val="16"/>
                <w:lang w:eastAsia="ko-KR"/>
              </w:rPr>
              <w:t>apacity</w:t>
            </w:r>
            <w:proofErr w:type="spellEnd"/>
          </w:p>
        </w:tc>
        <w:tc>
          <w:tcPr>
            <w:tcW w:w="3827" w:type="dxa"/>
            <w:tcBorders>
              <w:top w:val="nil"/>
              <w:left w:val="nil"/>
              <w:bottom w:val="nil"/>
              <w:right w:val="nil"/>
            </w:tcBorders>
            <w:shd w:val="clear" w:color="auto" w:fill="auto"/>
            <w:vAlign w:val="center"/>
          </w:tcPr>
          <w:p w14:paraId="6D419A96"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Sample/Article Volume/Capacity</w:t>
            </w:r>
          </w:p>
        </w:tc>
        <w:tc>
          <w:tcPr>
            <w:tcW w:w="1701" w:type="dxa"/>
            <w:tcBorders>
              <w:top w:val="nil"/>
              <w:left w:val="nil"/>
              <w:bottom w:val="nil"/>
              <w:right w:val="nil"/>
            </w:tcBorders>
            <w:shd w:val="clear" w:color="auto" w:fill="auto"/>
            <w:vAlign w:val="center"/>
          </w:tcPr>
          <w:p w14:paraId="08D44B0E"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xs:double</w:t>
            </w:r>
            <w:proofErr w:type="spellEnd"/>
            <w:proofErr w:type="gramEnd"/>
          </w:p>
        </w:tc>
        <w:tc>
          <w:tcPr>
            <w:tcW w:w="2844" w:type="dxa"/>
            <w:tcBorders>
              <w:top w:val="nil"/>
              <w:left w:val="nil"/>
              <w:bottom w:val="nil"/>
              <w:right w:val="nil"/>
            </w:tcBorders>
            <w:shd w:val="clear" w:color="auto" w:fill="auto"/>
            <w:vAlign w:val="center"/>
          </w:tcPr>
          <w:p w14:paraId="5350148D"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p>
        </w:tc>
        <w:tc>
          <w:tcPr>
            <w:tcW w:w="3292" w:type="dxa"/>
            <w:gridSpan w:val="2"/>
            <w:tcBorders>
              <w:top w:val="nil"/>
              <w:left w:val="nil"/>
              <w:bottom w:val="nil"/>
              <w:right w:val="nil"/>
            </w:tcBorders>
            <w:vAlign w:val="center"/>
          </w:tcPr>
          <w:p w14:paraId="42315577" w14:textId="5EAF8604" w:rsidR="002E3D10" w:rsidRPr="0045539F" w:rsidRDefault="002E3D10" w:rsidP="00AA3BDD">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Optional</w:t>
            </w:r>
            <w:r w:rsidR="00304D6D">
              <w:rPr>
                <w:rFonts w:ascii="Tahoma" w:eastAsia="Times New Roman" w:hAnsi="Tahoma" w:cs="Tahoma"/>
                <w:color w:val="000000"/>
                <w:sz w:val="16"/>
                <w:szCs w:val="16"/>
                <w:lang w:eastAsia="ko-KR"/>
              </w:rPr>
              <w:t>*</w:t>
            </w:r>
          </w:p>
        </w:tc>
      </w:tr>
      <w:tr w:rsidR="002E3D10" w:rsidRPr="0045539F" w14:paraId="6D495309" w14:textId="77777777" w:rsidTr="40E177D7">
        <w:trPr>
          <w:trHeight w:val="283"/>
        </w:trPr>
        <w:tc>
          <w:tcPr>
            <w:tcW w:w="954" w:type="dxa"/>
            <w:tcBorders>
              <w:top w:val="nil"/>
              <w:left w:val="nil"/>
              <w:bottom w:val="nil"/>
              <w:right w:val="nil"/>
            </w:tcBorders>
            <w:shd w:val="clear" w:color="auto" w:fill="auto"/>
            <w:vAlign w:val="center"/>
          </w:tcPr>
          <w:p w14:paraId="533B8DBE"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FCMD.12</w:t>
            </w:r>
          </w:p>
        </w:tc>
        <w:tc>
          <w:tcPr>
            <w:tcW w:w="1031" w:type="dxa"/>
            <w:tcBorders>
              <w:top w:val="nil"/>
              <w:left w:val="nil"/>
              <w:bottom w:val="nil"/>
              <w:right w:val="nil"/>
            </w:tcBorders>
            <w:shd w:val="clear" w:color="auto" w:fill="auto"/>
            <w:vAlign w:val="center"/>
          </w:tcPr>
          <w:p w14:paraId="509DDA3B" w14:textId="0EC496D5" w:rsidR="002E3D10" w:rsidRPr="0045539F" w:rsidRDefault="002E3D10" w:rsidP="00CC0FFA">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tcPr>
          <w:p w14:paraId="2EB9A38B" w14:textId="78A66F62"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r w:rsidRPr="2136400F">
              <w:rPr>
                <w:rFonts w:ascii="Tahoma" w:eastAsia="Times New Roman" w:hAnsi="Tahoma" w:cs="Tahoma"/>
                <w:color w:val="000000" w:themeColor="text1"/>
                <w:sz w:val="16"/>
                <w:szCs w:val="16"/>
                <w:lang w:eastAsia="ko-KR"/>
              </w:rPr>
              <w:t>FCM_</w:t>
            </w:r>
            <w:r w:rsidR="6F2F56FD" w:rsidRPr="2136400F">
              <w:rPr>
                <w:rFonts w:ascii="Tahoma" w:eastAsia="Times New Roman" w:hAnsi="Tahoma" w:cs="Tahoma"/>
                <w:color w:val="000000" w:themeColor="text1"/>
                <w:sz w:val="16"/>
                <w:szCs w:val="16"/>
                <w:lang w:eastAsia="ko-KR"/>
              </w:rPr>
              <w:t>i</w:t>
            </w:r>
            <w:r w:rsidRPr="2136400F">
              <w:rPr>
                <w:rFonts w:ascii="Tahoma" w:eastAsia="Times New Roman" w:hAnsi="Tahoma" w:cs="Tahoma"/>
                <w:color w:val="000000" w:themeColor="text1"/>
                <w:sz w:val="16"/>
                <w:szCs w:val="16"/>
                <w:lang w:eastAsia="ko-KR"/>
              </w:rPr>
              <w:t>nfo</w:t>
            </w:r>
            <w:proofErr w:type="spellEnd"/>
          </w:p>
        </w:tc>
        <w:tc>
          <w:tcPr>
            <w:tcW w:w="3827" w:type="dxa"/>
            <w:tcBorders>
              <w:top w:val="nil"/>
              <w:left w:val="nil"/>
              <w:bottom w:val="nil"/>
              <w:right w:val="nil"/>
            </w:tcBorders>
            <w:shd w:val="clear" w:color="auto" w:fill="auto"/>
            <w:vAlign w:val="center"/>
          </w:tcPr>
          <w:p w14:paraId="22C3C618"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Sample/Article Other Info</w:t>
            </w:r>
          </w:p>
        </w:tc>
        <w:tc>
          <w:tcPr>
            <w:tcW w:w="1701" w:type="dxa"/>
            <w:tcBorders>
              <w:top w:val="nil"/>
              <w:left w:val="nil"/>
              <w:bottom w:val="nil"/>
              <w:right w:val="nil"/>
            </w:tcBorders>
            <w:shd w:val="clear" w:color="auto" w:fill="auto"/>
            <w:vAlign w:val="center"/>
          </w:tcPr>
          <w:p w14:paraId="4B933BD8"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(1000)</w:t>
            </w:r>
          </w:p>
        </w:tc>
        <w:tc>
          <w:tcPr>
            <w:tcW w:w="2844" w:type="dxa"/>
            <w:tcBorders>
              <w:top w:val="nil"/>
              <w:left w:val="nil"/>
              <w:bottom w:val="nil"/>
              <w:right w:val="nil"/>
            </w:tcBorders>
            <w:shd w:val="clear" w:color="auto" w:fill="auto"/>
            <w:vAlign w:val="center"/>
          </w:tcPr>
          <w:p w14:paraId="6A6B9EFD"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p>
        </w:tc>
        <w:tc>
          <w:tcPr>
            <w:tcW w:w="3292" w:type="dxa"/>
            <w:gridSpan w:val="2"/>
            <w:tcBorders>
              <w:top w:val="nil"/>
              <w:left w:val="nil"/>
              <w:bottom w:val="nil"/>
              <w:right w:val="nil"/>
            </w:tcBorders>
            <w:vAlign w:val="center"/>
          </w:tcPr>
          <w:p w14:paraId="3DBF41BA" w14:textId="3D342A71" w:rsidR="002E3D10" w:rsidRPr="0045539F" w:rsidRDefault="002E3D10" w:rsidP="00AA3BDD">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Optional</w:t>
            </w:r>
            <w:r w:rsidR="00304D6D">
              <w:rPr>
                <w:rFonts w:ascii="Tahoma" w:eastAsia="Times New Roman" w:hAnsi="Tahoma" w:cs="Tahoma"/>
                <w:color w:val="000000"/>
                <w:sz w:val="16"/>
                <w:szCs w:val="16"/>
                <w:lang w:eastAsia="ko-KR"/>
              </w:rPr>
              <w:t>*</w:t>
            </w:r>
          </w:p>
        </w:tc>
      </w:tr>
      <w:tr w:rsidR="002E3D10" w:rsidRPr="0045539F" w14:paraId="0EC94821" w14:textId="77777777" w:rsidTr="40E177D7">
        <w:trPr>
          <w:trHeight w:val="283"/>
        </w:trPr>
        <w:tc>
          <w:tcPr>
            <w:tcW w:w="954" w:type="dxa"/>
            <w:tcBorders>
              <w:top w:val="nil"/>
              <w:left w:val="nil"/>
              <w:bottom w:val="nil"/>
              <w:right w:val="nil"/>
            </w:tcBorders>
            <w:shd w:val="clear" w:color="auto" w:fill="auto"/>
            <w:vAlign w:val="center"/>
          </w:tcPr>
          <w:p w14:paraId="310371A3" w14:textId="77777777"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FCMT.01</w:t>
            </w:r>
          </w:p>
        </w:tc>
        <w:tc>
          <w:tcPr>
            <w:tcW w:w="1031" w:type="dxa"/>
            <w:tcBorders>
              <w:top w:val="nil"/>
              <w:left w:val="nil"/>
              <w:bottom w:val="nil"/>
              <w:right w:val="nil"/>
            </w:tcBorders>
            <w:shd w:val="clear" w:color="auto" w:fill="auto"/>
            <w:vAlign w:val="center"/>
          </w:tcPr>
          <w:p w14:paraId="39EDAB57" w14:textId="125E54D8" w:rsidR="002E3D10" w:rsidRPr="0045539F" w:rsidRDefault="002E3D10" w:rsidP="00CC0FFA">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M</w:t>
            </w:r>
          </w:p>
        </w:tc>
        <w:tc>
          <w:tcPr>
            <w:tcW w:w="2268" w:type="dxa"/>
            <w:tcBorders>
              <w:top w:val="nil"/>
              <w:left w:val="nil"/>
              <w:bottom w:val="nil"/>
              <w:right w:val="nil"/>
            </w:tcBorders>
            <w:shd w:val="clear" w:color="auto" w:fill="auto"/>
            <w:vAlign w:val="center"/>
          </w:tcPr>
          <w:p w14:paraId="6C2B4D4F" w14:textId="5E01617C" w:rsidR="002E3D10" w:rsidRPr="0045539F" w:rsidRDefault="6F2F56FD" w:rsidP="00AA3BDD">
            <w:pPr>
              <w:spacing w:after="0" w:line="240" w:lineRule="auto"/>
              <w:jc w:val="both"/>
              <w:rPr>
                <w:rFonts w:ascii="Tahoma" w:eastAsia="Times New Roman" w:hAnsi="Tahoma" w:cs="Tahoma"/>
                <w:color w:val="000000"/>
                <w:sz w:val="16"/>
                <w:szCs w:val="16"/>
                <w:lang w:eastAsia="ko-KR"/>
              </w:rPr>
            </w:pPr>
            <w:proofErr w:type="spellStart"/>
            <w:r w:rsidRPr="2136400F">
              <w:rPr>
                <w:rFonts w:ascii="Tahoma" w:eastAsia="Times New Roman" w:hAnsi="Tahoma" w:cs="Tahoma"/>
                <w:color w:val="000000" w:themeColor="text1"/>
                <w:sz w:val="16"/>
                <w:szCs w:val="16"/>
                <w:lang w:eastAsia="ko-KR"/>
              </w:rPr>
              <w:t>f</w:t>
            </w:r>
            <w:r w:rsidR="002E3D10" w:rsidRPr="2136400F">
              <w:rPr>
                <w:rFonts w:ascii="Tahoma" w:eastAsia="Times New Roman" w:hAnsi="Tahoma" w:cs="Tahoma"/>
                <w:color w:val="000000" w:themeColor="text1"/>
                <w:sz w:val="16"/>
                <w:szCs w:val="16"/>
                <w:lang w:eastAsia="ko-KR"/>
              </w:rPr>
              <w:t>oodSimulant</w:t>
            </w:r>
            <w:proofErr w:type="spellEnd"/>
          </w:p>
        </w:tc>
        <w:tc>
          <w:tcPr>
            <w:tcW w:w="3827" w:type="dxa"/>
            <w:tcBorders>
              <w:top w:val="nil"/>
              <w:left w:val="nil"/>
              <w:bottom w:val="nil"/>
              <w:right w:val="nil"/>
            </w:tcBorders>
            <w:shd w:val="clear" w:color="auto" w:fill="auto"/>
            <w:vAlign w:val="center"/>
          </w:tcPr>
          <w:p w14:paraId="5441BA65"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Food/Food Simulant Description</w:t>
            </w:r>
          </w:p>
        </w:tc>
        <w:tc>
          <w:tcPr>
            <w:tcW w:w="1701" w:type="dxa"/>
            <w:tcBorders>
              <w:top w:val="nil"/>
              <w:left w:val="nil"/>
              <w:bottom w:val="nil"/>
              <w:right w:val="nil"/>
            </w:tcBorders>
            <w:shd w:val="clear" w:color="auto" w:fill="auto"/>
            <w:vAlign w:val="center"/>
          </w:tcPr>
          <w:p w14:paraId="7898A7B4"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(5)</w:t>
            </w:r>
          </w:p>
        </w:tc>
        <w:tc>
          <w:tcPr>
            <w:tcW w:w="2844" w:type="dxa"/>
            <w:tcBorders>
              <w:top w:val="nil"/>
              <w:left w:val="nil"/>
              <w:bottom w:val="nil"/>
              <w:right w:val="nil"/>
            </w:tcBorders>
            <w:shd w:val="clear" w:color="auto" w:fill="auto"/>
            <w:vAlign w:val="center"/>
          </w:tcPr>
          <w:p w14:paraId="13669DA1" w14:textId="78F08B76"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MTX</w:t>
            </w:r>
          </w:p>
        </w:tc>
        <w:tc>
          <w:tcPr>
            <w:tcW w:w="3292" w:type="dxa"/>
            <w:gridSpan w:val="2"/>
            <w:tcBorders>
              <w:top w:val="nil"/>
              <w:left w:val="nil"/>
              <w:bottom w:val="nil"/>
              <w:right w:val="nil"/>
            </w:tcBorders>
            <w:vAlign w:val="center"/>
          </w:tcPr>
          <w:p w14:paraId="62B9D911"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b/>
                <w:color w:val="000000"/>
                <w:sz w:val="16"/>
                <w:szCs w:val="16"/>
                <w:lang w:eastAsia="ko-KR"/>
              </w:rPr>
              <w:t>Mandatory</w:t>
            </w:r>
          </w:p>
        </w:tc>
      </w:tr>
      <w:tr w:rsidR="00652F7F" w:rsidRPr="0045539F" w14:paraId="7E11B82E" w14:textId="77777777" w:rsidTr="40E177D7">
        <w:trPr>
          <w:trHeight w:val="283"/>
        </w:trPr>
        <w:tc>
          <w:tcPr>
            <w:tcW w:w="954" w:type="dxa"/>
            <w:tcBorders>
              <w:top w:val="nil"/>
              <w:left w:val="nil"/>
              <w:bottom w:val="nil"/>
              <w:right w:val="nil"/>
            </w:tcBorders>
            <w:shd w:val="clear" w:color="auto" w:fill="auto"/>
            <w:vAlign w:val="center"/>
          </w:tcPr>
          <w:p w14:paraId="4D7720B0" w14:textId="7E5FEFCD" w:rsidR="00652F7F" w:rsidRPr="0045539F" w:rsidRDefault="00652F7F" w:rsidP="00226CE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FCMT.0</w:t>
            </w:r>
            <w:r w:rsidR="00C6665C">
              <w:rPr>
                <w:rFonts w:ascii="Tahoma" w:eastAsia="Times New Roman" w:hAnsi="Tahoma" w:cs="Tahoma"/>
                <w:b/>
                <w:color w:val="000000"/>
                <w:sz w:val="16"/>
                <w:szCs w:val="16"/>
                <w:lang w:eastAsia="ko-KR"/>
              </w:rPr>
              <w:t>2</w:t>
            </w:r>
          </w:p>
        </w:tc>
        <w:tc>
          <w:tcPr>
            <w:tcW w:w="1031" w:type="dxa"/>
            <w:tcBorders>
              <w:top w:val="nil"/>
              <w:left w:val="nil"/>
              <w:bottom w:val="nil"/>
              <w:right w:val="nil"/>
            </w:tcBorders>
            <w:shd w:val="clear" w:color="auto" w:fill="auto"/>
            <w:vAlign w:val="center"/>
          </w:tcPr>
          <w:p w14:paraId="6E2DCFBC" w14:textId="77777777" w:rsidR="00652F7F" w:rsidRPr="0045539F" w:rsidRDefault="00652F7F" w:rsidP="00226CE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M</w:t>
            </w:r>
          </w:p>
        </w:tc>
        <w:tc>
          <w:tcPr>
            <w:tcW w:w="2268" w:type="dxa"/>
            <w:tcBorders>
              <w:top w:val="nil"/>
              <w:left w:val="nil"/>
              <w:bottom w:val="nil"/>
              <w:right w:val="nil"/>
            </w:tcBorders>
            <w:shd w:val="clear" w:color="auto" w:fill="auto"/>
            <w:vAlign w:val="center"/>
          </w:tcPr>
          <w:p w14:paraId="6E874A4B" w14:textId="7605A92F" w:rsidR="00652F7F" w:rsidRPr="0045539F" w:rsidRDefault="5BE8BEE7" w:rsidP="00226CED">
            <w:pPr>
              <w:spacing w:after="0" w:line="240" w:lineRule="auto"/>
              <w:jc w:val="both"/>
              <w:rPr>
                <w:rFonts w:ascii="Tahoma" w:eastAsia="Times New Roman" w:hAnsi="Tahoma" w:cs="Tahoma"/>
                <w:color w:val="000000"/>
                <w:sz w:val="16"/>
                <w:szCs w:val="16"/>
                <w:lang w:eastAsia="ko-KR"/>
              </w:rPr>
            </w:pPr>
            <w:proofErr w:type="spellStart"/>
            <w:r w:rsidRPr="2136400F">
              <w:rPr>
                <w:rFonts w:ascii="Tahoma" w:eastAsia="Times New Roman" w:hAnsi="Tahoma" w:cs="Tahoma"/>
                <w:color w:val="000000" w:themeColor="text1"/>
                <w:sz w:val="16"/>
                <w:szCs w:val="16"/>
                <w:lang w:eastAsia="ko-KR"/>
              </w:rPr>
              <w:t>f</w:t>
            </w:r>
            <w:r w:rsidR="00652F7F" w:rsidRPr="2136400F">
              <w:rPr>
                <w:rFonts w:ascii="Tahoma" w:eastAsia="Times New Roman" w:hAnsi="Tahoma" w:cs="Tahoma"/>
                <w:color w:val="000000" w:themeColor="text1"/>
                <w:sz w:val="16"/>
                <w:szCs w:val="16"/>
                <w:lang w:eastAsia="ko-KR"/>
              </w:rPr>
              <w:t>oodSimulantText</w:t>
            </w:r>
            <w:proofErr w:type="spellEnd"/>
          </w:p>
        </w:tc>
        <w:tc>
          <w:tcPr>
            <w:tcW w:w="3827" w:type="dxa"/>
            <w:tcBorders>
              <w:top w:val="nil"/>
              <w:left w:val="nil"/>
              <w:bottom w:val="nil"/>
              <w:right w:val="nil"/>
            </w:tcBorders>
            <w:shd w:val="clear" w:color="auto" w:fill="auto"/>
            <w:vAlign w:val="center"/>
          </w:tcPr>
          <w:p w14:paraId="573A07C5" w14:textId="77777777" w:rsidR="00652F7F" w:rsidRPr="0045539F" w:rsidRDefault="00652F7F" w:rsidP="00226CE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 xml:space="preserve">Food/Food Simulant </w:t>
            </w:r>
            <w:r>
              <w:rPr>
                <w:rFonts w:ascii="Tahoma" w:eastAsia="Times New Roman" w:hAnsi="Tahoma" w:cs="Tahoma"/>
                <w:color w:val="000000"/>
                <w:sz w:val="16"/>
                <w:szCs w:val="16"/>
                <w:lang w:eastAsia="ko-KR"/>
              </w:rPr>
              <w:t>Text</w:t>
            </w:r>
          </w:p>
        </w:tc>
        <w:tc>
          <w:tcPr>
            <w:tcW w:w="1701" w:type="dxa"/>
            <w:tcBorders>
              <w:top w:val="nil"/>
              <w:left w:val="nil"/>
              <w:bottom w:val="nil"/>
              <w:right w:val="nil"/>
            </w:tcBorders>
            <w:shd w:val="clear" w:color="auto" w:fill="auto"/>
            <w:vAlign w:val="center"/>
          </w:tcPr>
          <w:p w14:paraId="6848F964" w14:textId="77777777" w:rsidR="00652F7F" w:rsidRPr="0045539F" w:rsidRDefault="00652F7F" w:rsidP="00226CED">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(1000)</w:t>
            </w:r>
          </w:p>
        </w:tc>
        <w:tc>
          <w:tcPr>
            <w:tcW w:w="2844" w:type="dxa"/>
            <w:tcBorders>
              <w:top w:val="nil"/>
              <w:left w:val="nil"/>
              <w:bottom w:val="nil"/>
              <w:right w:val="nil"/>
            </w:tcBorders>
            <w:shd w:val="clear" w:color="auto" w:fill="auto"/>
            <w:vAlign w:val="center"/>
          </w:tcPr>
          <w:p w14:paraId="52944F96" w14:textId="77777777" w:rsidR="00652F7F" w:rsidRPr="0045539F" w:rsidRDefault="00652F7F" w:rsidP="00226CED">
            <w:pPr>
              <w:spacing w:after="0" w:line="240" w:lineRule="auto"/>
              <w:rPr>
                <w:rFonts w:ascii="Tahoma" w:eastAsia="Times New Roman" w:hAnsi="Tahoma" w:cs="Tahoma"/>
                <w:color w:val="000000"/>
                <w:sz w:val="16"/>
                <w:szCs w:val="16"/>
                <w:lang w:eastAsia="ko-KR"/>
              </w:rPr>
            </w:pPr>
          </w:p>
        </w:tc>
        <w:tc>
          <w:tcPr>
            <w:tcW w:w="3292" w:type="dxa"/>
            <w:gridSpan w:val="2"/>
            <w:tcBorders>
              <w:top w:val="nil"/>
              <w:left w:val="nil"/>
              <w:bottom w:val="nil"/>
              <w:right w:val="nil"/>
            </w:tcBorders>
            <w:vAlign w:val="center"/>
          </w:tcPr>
          <w:p w14:paraId="1EBE1AAA" w14:textId="5DC5A438" w:rsidR="00652F7F" w:rsidRPr="0045539F" w:rsidRDefault="00652F7F" w:rsidP="00226CED">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Optional</w:t>
            </w:r>
            <w:r w:rsidR="00304D6D">
              <w:rPr>
                <w:rFonts w:ascii="Tahoma" w:eastAsia="Times New Roman" w:hAnsi="Tahoma" w:cs="Tahoma"/>
                <w:color w:val="000000"/>
                <w:sz w:val="16"/>
                <w:szCs w:val="16"/>
                <w:lang w:eastAsia="ko-KR"/>
              </w:rPr>
              <w:t>*</w:t>
            </w:r>
          </w:p>
        </w:tc>
      </w:tr>
      <w:tr w:rsidR="002E3D10" w:rsidRPr="0045539F" w14:paraId="75BE0962" w14:textId="77777777" w:rsidTr="40E177D7">
        <w:trPr>
          <w:trHeight w:val="283"/>
        </w:trPr>
        <w:tc>
          <w:tcPr>
            <w:tcW w:w="954" w:type="dxa"/>
            <w:tcBorders>
              <w:top w:val="nil"/>
              <w:left w:val="nil"/>
              <w:bottom w:val="nil"/>
              <w:right w:val="nil"/>
            </w:tcBorders>
            <w:shd w:val="clear" w:color="auto" w:fill="auto"/>
            <w:vAlign w:val="center"/>
          </w:tcPr>
          <w:p w14:paraId="5AE0E37E" w14:textId="64E434D6" w:rsidR="002E3D10" w:rsidRPr="0045539F" w:rsidRDefault="002E3D10" w:rsidP="00AA3B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FCMT.0</w:t>
            </w:r>
            <w:r w:rsidR="00C6665C">
              <w:rPr>
                <w:rFonts w:ascii="Tahoma" w:eastAsia="Times New Roman" w:hAnsi="Tahoma" w:cs="Tahoma"/>
                <w:b/>
                <w:color w:val="000000"/>
                <w:sz w:val="16"/>
                <w:szCs w:val="16"/>
                <w:lang w:eastAsia="ko-KR"/>
              </w:rPr>
              <w:t>3</w:t>
            </w:r>
          </w:p>
        </w:tc>
        <w:tc>
          <w:tcPr>
            <w:tcW w:w="1031" w:type="dxa"/>
            <w:tcBorders>
              <w:top w:val="nil"/>
              <w:left w:val="nil"/>
              <w:bottom w:val="nil"/>
              <w:right w:val="nil"/>
            </w:tcBorders>
            <w:shd w:val="clear" w:color="auto" w:fill="auto"/>
            <w:vAlign w:val="center"/>
          </w:tcPr>
          <w:p w14:paraId="463B689A" w14:textId="799F3EB9" w:rsidR="002E3D10" w:rsidRPr="0045539F" w:rsidRDefault="009035A0" w:rsidP="00CC0FFA">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M</w:t>
            </w:r>
          </w:p>
        </w:tc>
        <w:tc>
          <w:tcPr>
            <w:tcW w:w="2268" w:type="dxa"/>
            <w:tcBorders>
              <w:top w:val="nil"/>
              <w:left w:val="nil"/>
              <w:bottom w:val="nil"/>
              <w:right w:val="nil"/>
            </w:tcBorders>
            <w:shd w:val="clear" w:color="auto" w:fill="auto"/>
            <w:vAlign w:val="center"/>
          </w:tcPr>
          <w:p w14:paraId="008439E2" w14:textId="523879CB" w:rsidR="002E3D10" w:rsidRPr="0045539F" w:rsidRDefault="6F2F56FD" w:rsidP="00AA3BDD">
            <w:pPr>
              <w:spacing w:after="0" w:line="240" w:lineRule="auto"/>
              <w:jc w:val="both"/>
              <w:rPr>
                <w:rFonts w:ascii="Tahoma" w:eastAsia="Times New Roman" w:hAnsi="Tahoma" w:cs="Tahoma"/>
                <w:color w:val="000000"/>
                <w:sz w:val="16"/>
                <w:szCs w:val="16"/>
                <w:lang w:eastAsia="ko-KR"/>
              </w:rPr>
            </w:pPr>
            <w:proofErr w:type="spellStart"/>
            <w:r w:rsidRPr="2136400F">
              <w:rPr>
                <w:rFonts w:ascii="Tahoma" w:eastAsia="Times New Roman" w:hAnsi="Tahoma" w:cs="Tahoma"/>
                <w:color w:val="000000" w:themeColor="text1"/>
                <w:sz w:val="16"/>
                <w:szCs w:val="16"/>
                <w:lang w:eastAsia="ko-KR"/>
              </w:rPr>
              <w:t>f</w:t>
            </w:r>
            <w:r w:rsidR="002E3D10" w:rsidRPr="2136400F">
              <w:rPr>
                <w:rFonts w:ascii="Tahoma" w:eastAsia="Times New Roman" w:hAnsi="Tahoma" w:cs="Tahoma"/>
                <w:color w:val="000000" w:themeColor="text1"/>
                <w:sz w:val="16"/>
                <w:szCs w:val="16"/>
                <w:lang w:eastAsia="ko-KR"/>
              </w:rPr>
              <w:t>oodFatContent</w:t>
            </w:r>
            <w:proofErr w:type="spellEnd"/>
          </w:p>
        </w:tc>
        <w:tc>
          <w:tcPr>
            <w:tcW w:w="3827" w:type="dxa"/>
            <w:tcBorders>
              <w:top w:val="nil"/>
              <w:left w:val="nil"/>
              <w:bottom w:val="nil"/>
              <w:right w:val="nil"/>
            </w:tcBorders>
            <w:shd w:val="clear" w:color="auto" w:fill="auto"/>
            <w:vAlign w:val="center"/>
          </w:tcPr>
          <w:p w14:paraId="6BAD5629" w14:textId="77777777" w:rsidR="002E3D10" w:rsidRPr="0045539F" w:rsidRDefault="002E3D10" w:rsidP="00AA3B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Food/Food Simulant Fat Content</w:t>
            </w:r>
          </w:p>
        </w:tc>
        <w:tc>
          <w:tcPr>
            <w:tcW w:w="1701" w:type="dxa"/>
            <w:tcBorders>
              <w:top w:val="nil"/>
              <w:left w:val="nil"/>
              <w:bottom w:val="nil"/>
              <w:right w:val="nil"/>
            </w:tcBorders>
            <w:shd w:val="clear" w:color="auto" w:fill="auto"/>
            <w:vAlign w:val="center"/>
          </w:tcPr>
          <w:p w14:paraId="73CF5289" w14:textId="21CBCF5C" w:rsidR="002E3D10" w:rsidRPr="0045539F" w:rsidRDefault="00292EBE" w:rsidP="00AA3BDD">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xs:double</w:t>
            </w:r>
            <w:proofErr w:type="spellEnd"/>
            <w:proofErr w:type="gramEnd"/>
          </w:p>
        </w:tc>
        <w:tc>
          <w:tcPr>
            <w:tcW w:w="2844" w:type="dxa"/>
            <w:tcBorders>
              <w:top w:val="nil"/>
              <w:left w:val="nil"/>
              <w:bottom w:val="nil"/>
              <w:right w:val="nil"/>
            </w:tcBorders>
            <w:shd w:val="clear" w:color="auto" w:fill="auto"/>
            <w:vAlign w:val="center"/>
          </w:tcPr>
          <w:p w14:paraId="739E4FDF" w14:textId="22DEB931" w:rsidR="002E3D10" w:rsidRPr="0045539F" w:rsidRDefault="002E3D10" w:rsidP="00AA3BDD">
            <w:pPr>
              <w:spacing w:after="0" w:line="240" w:lineRule="auto"/>
              <w:rPr>
                <w:rFonts w:ascii="Tahoma" w:eastAsia="Times New Roman" w:hAnsi="Tahoma" w:cs="Tahoma"/>
                <w:color w:val="000000"/>
                <w:sz w:val="16"/>
                <w:szCs w:val="16"/>
                <w:lang w:eastAsia="ko-KR"/>
              </w:rPr>
            </w:pPr>
          </w:p>
        </w:tc>
        <w:tc>
          <w:tcPr>
            <w:tcW w:w="3292" w:type="dxa"/>
            <w:gridSpan w:val="2"/>
            <w:tcBorders>
              <w:top w:val="nil"/>
              <w:left w:val="nil"/>
              <w:bottom w:val="nil"/>
              <w:right w:val="nil"/>
            </w:tcBorders>
            <w:vAlign w:val="center"/>
          </w:tcPr>
          <w:p w14:paraId="1B6B12D4" w14:textId="77777777" w:rsidR="002E3D10" w:rsidRPr="0045539F" w:rsidRDefault="002E3D10" w:rsidP="00AA3BDD">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Optional</w:t>
            </w:r>
          </w:p>
        </w:tc>
      </w:tr>
      <w:tr w:rsidR="00400845" w:rsidRPr="0045539F" w14:paraId="43EB92F1" w14:textId="77777777" w:rsidTr="40E177D7">
        <w:trPr>
          <w:trHeight w:val="283"/>
        </w:trPr>
        <w:tc>
          <w:tcPr>
            <w:tcW w:w="954" w:type="dxa"/>
            <w:tcBorders>
              <w:top w:val="nil"/>
              <w:left w:val="nil"/>
              <w:bottom w:val="nil"/>
              <w:right w:val="nil"/>
            </w:tcBorders>
            <w:shd w:val="clear" w:color="auto" w:fill="auto"/>
            <w:vAlign w:val="center"/>
          </w:tcPr>
          <w:p w14:paraId="1882E9A1" w14:textId="77777777"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FCMT.04</w:t>
            </w:r>
          </w:p>
        </w:tc>
        <w:tc>
          <w:tcPr>
            <w:tcW w:w="1031" w:type="dxa"/>
            <w:tcBorders>
              <w:top w:val="nil"/>
              <w:left w:val="nil"/>
              <w:bottom w:val="nil"/>
              <w:right w:val="nil"/>
            </w:tcBorders>
            <w:shd w:val="clear" w:color="auto" w:fill="auto"/>
            <w:vAlign w:val="center"/>
          </w:tcPr>
          <w:p w14:paraId="37B0CB6E" w14:textId="5595CC08"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M</w:t>
            </w:r>
          </w:p>
        </w:tc>
        <w:tc>
          <w:tcPr>
            <w:tcW w:w="2268" w:type="dxa"/>
            <w:tcBorders>
              <w:top w:val="nil"/>
              <w:left w:val="nil"/>
              <w:bottom w:val="nil"/>
              <w:right w:val="nil"/>
            </w:tcBorders>
            <w:shd w:val="clear" w:color="auto" w:fill="auto"/>
            <w:vAlign w:val="center"/>
          </w:tcPr>
          <w:p w14:paraId="71497810" w14:textId="5BA53530"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2136400F">
              <w:rPr>
                <w:rFonts w:ascii="Tahoma" w:eastAsia="Times New Roman" w:hAnsi="Tahoma" w:cs="Tahoma"/>
                <w:color w:val="000000" w:themeColor="text1"/>
                <w:sz w:val="16"/>
                <w:szCs w:val="16"/>
                <w:lang w:eastAsia="ko-KR"/>
              </w:rPr>
              <w:t>testMethod</w:t>
            </w:r>
            <w:proofErr w:type="spellEnd"/>
          </w:p>
        </w:tc>
        <w:tc>
          <w:tcPr>
            <w:tcW w:w="3827" w:type="dxa"/>
            <w:tcBorders>
              <w:top w:val="nil"/>
              <w:left w:val="nil"/>
              <w:bottom w:val="nil"/>
              <w:right w:val="nil"/>
            </w:tcBorders>
            <w:shd w:val="clear" w:color="auto" w:fill="auto"/>
            <w:vAlign w:val="center"/>
          </w:tcPr>
          <w:p w14:paraId="2A8FEEF5"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Migration/Extraction/Concentration Test Method</w:t>
            </w:r>
          </w:p>
        </w:tc>
        <w:tc>
          <w:tcPr>
            <w:tcW w:w="1701" w:type="dxa"/>
            <w:tcBorders>
              <w:top w:val="nil"/>
              <w:left w:val="nil"/>
              <w:bottom w:val="nil"/>
              <w:right w:val="nil"/>
            </w:tcBorders>
            <w:shd w:val="clear" w:color="auto" w:fill="auto"/>
            <w:vAlign w:val="center"/>
          </w:tcPr>
          <w:p w14:paraId="6ECEEB44"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(15)</w:t>
            </w:r>
          </w:p>
        </w:tc>
        <w:tc>
          <w:tcPr>
            <w:tcW w:w="2844" w:type="dxa"/>
            <w:tcBorders>
              <w:top w:val="nil"/>
              <w:left w:val="nil"/>
              <w:bottom w:val="nil"/>
              <w:right w:val="nil"/>
            </w:tcBorders>
            <w:shd w:val="clear" w:color="auto" w:fill="auto"/>
            <w:vAlign w:val="center"/>
          </w:tcPr>
          <w:p w14:paraId="13248DBC" w14:textId="3F231B1D" w:rsidR="00400845" w:rsidRPr="0045539F" w:rsidRDefault="004524C9" w:rsidP="00400845">
            <w:pPr>
              <w:spacing w:after="0" w:line="240" w:lineRule="auto"/>
              <w:rPr>
                <w:rFonts w:ascii="Tahoma" w:eastAsia="Times New Roman" w:hAnsi="Tahoma" w:cs="Tahoma"/>
                <w:color w:val="000000"/>
                <w:sz w:val="16"/>
                <w:szCs w:val="16"/>
                <w:lang w:eastAsia="ko-KR"/>
              </w:rPr>
            </w:pPr>
            <w:r>
              <w:rPr>
                <w:rFonts w:ascii="Tahoma" w:eastAsia="Times New Roman" w:hAnsi="Tahoma" w:cs="Tahoma"/>
                <w:color w:val="000000"/>
                <w:sz w:val="16"/>
                <w:szCs w:val="16"/>
                <w:lang w:eastAsia="ko-KR"/>
              </w:rPr>
              <w:t>TESTMETH</w:t>
            </w:r>
          </w:p>
        </w:tc>
        <w:tc>
          <w:tcPr>
            <w:tcW w:w="3292" w:type="dxa"/>
            <w:gridSpan w:val="2"/>
            <w:tcBorders>
              <w:top w:val="nil"/>
              <w:left w:val="nil"/>
              <w:bottom w:val="nil"/>
              <w:right w:val="nil"/>
            </w:tcBorders>
            <w:vAlign w:val="center"/>
          </w:tcPr>
          <w:p w14:paraId="7C5E2CDA"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b/>
                <w:color w:val="000000"/>
                <w:sz w:val="16"/>
                <w:szCs w:val="16"/>
                <w:lang w:eastAsia="ko-KR"/>
              </w:rPr>
              <w:t>Recommended</w:t>
            </w:r>
          </w:p>
        </w:tc>
      </w:tr>
      <w:tr w:rsidR="00400845" w:rsidRPr="0045539F" w14:paraId="1BABCB48" w14:textId="77777777" w:rsidTr="40E177D7">
        <w:trPr>
          <w:trHeight w:val="283"/>
        </w:trPr>
        <w:tc>
          <w:tcPr>
            <w:tcW w:w="954" w:type="dxa"/>
            <w:tcBorders>
              <w:top w:val="nil"/>
              <w:left w:val="nil"/>
              <w:bottom w:val="nil"/>
              <w:right w:val="nil"/>
            </w:tcBorders>
            <w:shd w:val="clear" w:color="auto" w:fill="auto"/>
            <w:vAlign w:val="center"/>
          </w:tcPr>
          <w:p w14:paraId="3F71092F" w14:textId="77777777"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FCMT.05</w:t>
            </w:r>
          </w:p>
        </w:tc>
        <w:tc>
          <w:tcPr>
            <w:tcW w:w="1031" w:type="dxa"/>
            <w:tcBorders>
              <w:top w:val="nil"/>
              <w:left w:val="nil"/>
              <w:bottom w:val="nil"/>
              <w:right w:val="nil"/>
            </w:tcBorders>
            <w:shd w:val="clear" w:color="auto" w:fill="auto"/>
            <w:vAlign w:val="center"/>
          </w:tcPr>
          <w:p w14:paraId="416D4ED0" w14:textId="6EC12958"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M</w:t>
            </w:r>
          </w:p>
        </w:tc>
        <w:tc>
          <w:tcPr>
            <w:tcW w:w="2268" w:type="dxa"/>
            <w:tcBorders>
              <w:top w:val="nil"/>
              <w:left w:val="nil"/>
              <w:bottom w:val="nil"/>
              <w:right w:val="nil"/>
            </w:tcBorders>
            <w:shd w:val="clear" w:color="auto" w:fill="auto"/>
            <w:vAlign w:val="center"/>
          </w:tcPr>
          <w:p w14:paraId="6E7A1D8C" w14:textId="6BF66779"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2136400F">
              <w:rPr>
                <w:rFonts w:ascii="Tahoma" w:eastAsia="Times New Roman" w:hAnsi="Tahoma" w:cs="Tahoma"/>
                <w:color w:val="000000" w:themeColor="text1"/>
                <w:sz w:val="16"/>
                <w:szCs w:val="16"/>
                <w:lang w:eastAsia="ko-KR"/>
              </w:rPr>
              <w:t>testContactMode</w:t>
            </w:r>
            <w:proofErr w:type="spellEnd"/>
          </w:p>
        </w:tc>
        <w:tc>
          <w:tcPr>
            <w:tcW w:w="3827" w:type="dxa"/>
            <w:tcBorders>
              <w:top w:val="nil"/>
              <w:left w:val="nil"/>
              <w:bottom w:val="nil"/>
              <w:right w:val="nil"/>
            </w:tcBorders>
            <w:shd w:val="clear" w:color="auto" w:fill="auto"/>
            <w:vAlign w:val="center"/>
          </w:tcPr>
          <w:p w14:paraId="5DCC7D04"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Contact mode used in the test method</w:t>
            </w:r>
          </w:p>
        </w:tc>
        <w:tc>
          <w:tcPr>
            <w:tcW w:w="1701" w:type="dxa"/>
            <w:tcBorders>
              <w:top w:val="nil"/>
              <w:left w:val="nil"/>
              <w:bottom w:val="nil"/>
              <w:right w:val="nil"/>
            </w:tcBorders>
            <w:shd w:val="clear" w:color="auto" w:fill="auto"/>
            <w:vAlign w:val="center"/>
          </w:tcPr>
          <w:p w14:paraId="08E4F7B8"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(15)</w:t>
            </w:r>
          </w:p>
        </w:tc>
        <w:tc>
          <w:tcPr>
            <w:tcW w:w="2844" w:type="dxa"/>
            <w:tcBorders>
              <w:top w:val="nil"/>
              <w:left w:val="nil"/>
              <w:bottom w:val="nil"/>
              <w:right w:val="nil"/>
            </w:tcBorders>
            <w:shd w:val="clear" w:color="auto" w:fill="auto"/>
            <w:vAlign w:val="center"/>
          </w:tcPr>
          <w:p w14:paraId="53000B95" w14:textId="40D3FB15" w:rsidR="00400845" w:rsidRPr="0045539F" w:rsidRDefault="004524C9" w:rsidP="00400845">
            <w:pPr>
              <w:spacing w:after="0" w:line="240" w:lineRule="auto"/>
              <w:rPr>
                <w:rFonts w:ascii="Tahoma" w:eastAsia="Times New Roman" w:hAnsi="Tahoma" w:cs="Tahoma"/>
                <w:color w:val="000000"/>
                <w:sz w:val="16"/>
                <w:szCs w:val="16"/>
                <w:lang w:eastAsia="ko-KR"/>
              </w:rPr>
            </w:pPr>
            <w:r>
              <w:rPr>
                <w:rFonts w:ascii="Tahoma" w:eastAsia="Times New Roman" w:hAnsi="Tahoma" w:cs="Tahoma"/>
                <w:color w:val="000000"/>
                <w:sz w:val="16"/>
                <w:szCs w:val="16"/>
                <w:lang w:eastAsia="ko-KR"/>
              </w:rPr>
              <w:t>CONTACTMODE</w:t>
            </w:r>
          </w:p>
        </w:tc>
        <w:tc>
          <w:tcPr>
            <w:tcW w:w="3292" w:type="dxa"/>
            <w:gridSpan w:val="2"/>
            <w:tcBorders>
              <w:top w:val="nil"/>
              <w:left w:val="nil"/>
              <w:bottom w:val="nil"/>
              <w:right w:val="nil"/>
            </w:tcBorders>
            <w:vAlign w:val="center"/>
          </w:tcPr>
          <w:p w14:paraId="43C946BE" w14:textId="21202A29" w:rsidR="00400845" w:rsidRPr="0045539F" w:rsidRDefault="00400845" w:rsidP="00400845">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b/>
                <w:color w:val="000000"/>
                <w:sz w:val="16"/>
                <w:szCs w:val="16"/>
                <w:lang w:eastAsia="ko-KR"/>
              </w:rPr>
              <w:t>Recommended</w:t>
            </w:r>
          </w:p>
        </w:tc>
      </w:tr>
      <w:tr w:rsidR="00400845" w:rsidRPr="0045539F" w14:paraId="37DA670D" w14:textId="77777777" w:rsidTr="40E177D7">
        <w:trPr>
          <w:trHeight w:val="283"/>
        </w:trPr>
        <w:tc>
          <w:tcPr>
            <w:tcW w:w="954" w:type="dxa"/>
            <w:tcBorders>
              <w:top w:val="nil"/>
              <w:left w:val="nil"/>
              <w:bottom w:val="nil"/>
              <w:right w:val="nil"/>
            </w:tcBorders>
            <w:shd w:val="clear" w:color="auto" w:fill="auto"/>
            <w:vAlign w:val="center"/>
          </w:tcPr>
          <w:p w14:paraId="28A23DFC" w14:textId="77777777"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lastRenderedPageBreak/>
              <w:t>FCMT.06</w:t>
            </w:r>
          </w:p>
        </w:tc>
        <w:tc>
          <w:tcPr>
            <w:tcW w:w="1031" w:type="dxa"/>
            <w:tcBorders>
              <w:top w:val="nil"/>
              <w:left w:val="nil"/>
              <w:bottom w:val="nil"/>
              <w:right w:val="nil"/>
            </w:tcBorders>
            <w:shd w:val="clear" w:color="auto" w:fill="auto"/>
            <w:vAlign w:val="center"/>
          </w:tcPr>
          <w:p w14:paraId="729C6863" w14:textId="035BF80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M</w:t>
            </w:r>
          </w:p>
        </w:tc>
        <w:tc>
          <w:tcPr>
            <w:tcW w:w="2268" w:type="dxa"/>
            <w:tcBorders>
              <w:top w:val="nil"/>
              <w:left w:val="nil"/>
              <w:bottom w:val="nil"/>
              <w:right w:val="nil"/>
            </w:tcBorders>
            <w:shd w:val="clear" w:color="auto" w:fill="auto"/>
            <w:vAlign w:val="center"/>
          </w:tcPr>
          <w:p w14:paraId="7330A231" w14:textId="01D7C9A0"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2136400F">
              <w:rPr>
                <w:rFonts w:ascii="Tahoma" w:eastAsia="Times New Roman" w:hAnsi="Tahoma" w:cs="Tahoma"/>
                <w:color w:val="000000" w:themeColor="text1"/>
                <w:sz w:val="16"/>
                <w:szCs w:val="16"/>
                <w:lang w:eastAsia="ko-KR"/>
              </w:rPr>
              <w:t>testTemperature</w:t>
            </w:r>
            <w:proofErr w:type="spellEnd"/>
          </w:p>
        </w:tc>
        <w:tc>
          <w:tcPr>
            <w:tcW w:w="3827" w:type="dxa"/>
            <w:tcBorders>
              <w:top w:val="nil"/>
              <w:left w:val="nil"/>
              <w:bottom w:val="nil"/>
              <w:right w:val="nil"/>
            </w:tcBorders>
            <w:shd w:val="clear" w:color="auto" w:fill="auto"/>
            <w:vAlign w:val="center"/>
          </w:tcPr>
          <w:p w14:paraId="2BCB341A"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Contact Temperature</w:t>
            </w:r>
          </w:p>
        </w:tc>
        <w:tc>
          <w:tcPr>
            <w:tcW w:w="1701" w:type="dxa"/>
            <w:tcBorders>
              <w:top w:val="nil"/>
              <w:left w:val="nil"/>
              <w:bottom w:val="nil"/>
              <w:right w:val="nil"/>
            </w:tcBorders>
            <w:shd w:val="clear" w:color="auto" w:fill="auto"/>
            <w:vAlign w:val="center"/>
          </w:tcPr>
          <w:p w14:paraId="2D9A9E7E"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xs:double</w:t>
            </w:r>
            <w:proofErr w:type="spellEnd"/>
            <w:proofErr w:type="gramEnd"/>
          </w:p>
        </w:tc>
        <w:tc>
          <w:tcPr>
            <w:tcW w:w="2844" w:type="dxa"/>
            <w:tcBorders>
              <w:top w:val="nil"/>
              <w:left w:val="nil"/>
              <w:bottom w:val="nil"/>
              <w:right w:val="nil"/>
            </w:tcBorders>
            <w:shd w:val="clear" w:color="auto" w:fill="auto"/>
            <w:vAlign w:val="center"/>
          </w:tcPr>
          <w:p w14:paraId="1FBF0178"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p>
        </w:tc>
        <w:tc>
          <w:tcPr>
            <w:tcW w:w="3292" w:type="dxa"/>
            <w:gridSpan w:val="2"/>
            <w:tcBorders>
              <w:top w:val="nil"/>
              <w:left w:val="nil"/>
              <w:bottom w:val="nil"/>
              <w:right w:val="nil"/>
            </w:tcBorders>
            <w:vAlign w:val="center"/>
          </w:tcPr>
          <w:p w14:paraId="7DA82D2F"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b/>
                <w:color w:val="000000"/>
                <w:sz w:val="16"/>
                <w:szCs w:val="16"/>
                <w:lang w:eastAsia="ko-KR"/>
              </w:rPr>
              <w:t>Mandatory</w:t>
            </w:r>
          </w:p>
        </w:tc>
      </w:tr>
      <w:tr w:rsidR="00400845" w:rsidRPr="0045539F" w14:paraId="31B8358E" w14:textId="77777777" w:rsidTr="40E177D7">
        <w:trPr>
          <w:trHeight w:val="283"/>
        </w:trPr>
        <w:tc>
          <w:tcPr>
            <w:tcW w:w="954" w:type="dxa"/>
            <w:tcBorders>
              <w:top w:val="nil"/>
              <w:left w:val="nil"/>
              <w:bottom w:val="nil"/>
              <w:right w:val="nil"/>
            </w:tcBorders>
            <w:shd w:val="clear" w:color="auto" w:fill="auto"/>
            <w:vAlign w:val="center"/>
          </w:tcPr>
          <w:p w14:paraId="50B024AE" w14:textId="77777777"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FCMT.07</w:t>
            </w:r>
          </w:p>
        </w:tc>
        <w:tc>
          <w:tcPr>
            <w:tcW w:w="1031" w:type="dxa"/>
            <w:tcBorders>
              <w:top w:val="nil"/>
              <w:left w:val="nil"/>
              <w:bottom w:val="nil"/>
              <w:right w:val="nil"/>
            </w:tcBorders>
            <w:shd w:val="clear" w:color="auto" w:fill="auto"/>
            <w:vAlign w:val="center"/>
          </w:tcPr>
          <w:p w14:paraId="05ABE032" w14:textId="0EDFE57A"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M</w:t>
            </w:r>
          </w:p>
        </w:tc>
        <w:tc>
          <w:tcPr>
            <w:tcW w:w="2268" w:type="dxa"/>
            <w:tcBorders>
              <w:top w:val="nil"/>
              <w:left w:val="nil"/>
              <w:bottom w:val="nil"/>
              <w:right w:val="nil"/>
            </w:tcBorders>
            <w:shd w:val="clear" w:color="auto" w:fill="auto"/>
            <w:vAlign w:val="center"/>
          </w:tcPr>
          <w:p w14:paraId="107C0194" w14:textId="4E5EA7A9"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2136400F">
              <w:rPr>
                <w:rFonts w:ascii="Tahoma" w:eastAsia="Times New Roman" w:hAnsi="Tahoma" w:cs="Tahoma"/>
                <w:color w:val="000000" w:themeColor="text1"/>
                <w:sz w:val="16"/>
                <w:szCs w:val="16"/>
                <w:lang w:eastAsia="ko-KR"/>
              </w:rPr>
              <w:t>testTime</w:t>
            </w:r>
            <w:proofErr w:type="spellEnd"/>
          </w:p>
        </w:tc>
        <w:tc>
          <w:tcPr>
            <w:tcW w:w="3827" w:type="dxa"/>
            <w:tcBorders>
              <w:top w:val="nil"/>
              <w:left w:val="nil"/>
              <w:bottom w:val="nil"/>
              <w:right w:val="nil"/>
            </w:tcBorders>
            <w:shd w:val="clear" w:color="auto" w:fill="auto"/>
            <w:vAlign w:val="center"/>
          </w:tcPr>
          <w:p w14:paraId="0055407E"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Contact Time</w:t>
            </w:r>
          </w:p>
        </w:tc>
        <w:tc>
          <w:tcPr>
            <w:tcW w:w="1701" w:type="dxa"/>
            <w:tcBorders>
              <w:top w:val="nil"/>
              <w:left w:val="nil"/>
              <w:bottom w:val="nil"/>
              <w:right w:val="nil"/>
            </w:tcBorders>
            <w:shd w:val="clear" w:color="auto" w:fill="auto"/>
            <w:vAlign w:val="center"/>
          </w:tcPr>
          <w:p w14:paraId="6197DE50"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xs:double</w:t>
            </w:r>
            <w:proofErr w:type="spellEnd"/>
            <w:proofErr w:type="gramEnd"/>
          </w:p>
        </w:tc>
        <w:tc>
          <w:tcPr>
            <w:tcW w:w="2844" w:type="dxa"/>
            <w:tcBorders>
              <w:top w:val="nil"/>
              <w:left w:val="nil"/>
              <w:bottom w:val="nil"/>
              <w:right w:val="nil"/>
            </w:tcBorders>
            <w:shd w:val="clear" w:color="auto" w:fill="auto"/>
            <w:vAlign w:val="center"/>
          </w:tcPr>
          <w:p w14:paraId="1A389A47"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p>
        </w:tc>
        <w:tc>
          <w:tcPr>
            <w:tcW w:w="3292" w:type="dxa"/>
            <w:gridSpan w:val="2"/>
            <w:tcBorders>
              <w:top w:val="nil"/>
              <w:left w:val="nil"/>
              <w:bottom w:val="nil"/>
              <w:right w:val="nil"/>
            </w:tcBorders>
            <w:vAlign w:val="center"/>
          </w:tcPr>
          <w:p w14:paraId="08835749"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b/>
                <w:color w:val="000000"/>
                <w:sz w:val="16"/>
                <w:szCs w:val="16"/>
                <w:lang w:eastAsia="ko-KR"/>
              </w:rPr>
              <w:t>Mandatory</w:t>
            </w:r>
          </w:p>
        </w:tc>
      </w:tr>
      <w:tr w:rsidR="00400845" w:rsidRPr="0045539F" w14:paraId="2482E77A" w14:textId="77777777" w:rsidTr="40E177D7">
        <w:trPr>
          <w:trHeight w:val="283"/>
        </w:trPr>
        <w:tc>
          <w:tcPr>
            <w:tcW w:w="954" w:type="dxa"/>
            <w:tcBorders>
              <w:top w:val="nil"/>
              <w:left w:val="nil"/>
              <w:bottom w:val="nil"/>
              <w:right w:val="nil"/>
            </w:tcBorders>
            <w:shd w:val="clear" w:color="auto" w:fill="auto"/>
            <w:vAlign w:val="center"/>
          </w:tcPr>
          <w:p w14:paraId="02EB5E9C" w14:textId="77777777"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FCMT.08</w:t>
            </w:r>
          </w:p>
        </w:tc>
        <w:tc>
          <w:tcPr>
            <w:tcW w:w="1031" w:type="dxa"/>
            <w:tcBorders>
              <w:top w:val="nil"/>
              <w:left w:val="nil"/>
              <w:bottom w:val="nil"/>
              <w:right w:val="nil"/>
            </w:tcBorders>
            <w:shd w:val="clear" w:color="auto" w:fill="auto"/>
            <w:vAlign w:val="center"/>
          </w:tcPr>
          <w:p w14:paraId="26B2E604" w14:textId="458BC152" w:rsidR="00400845" w:rsidRPr="004429E0" w:rsidRDefault="00400845" w:rsidP="00400845">
            <w:pPr>
              <w:spacing w:after="0" w:line="240" w:lineRule="auto"/>
              <w:rPr>
                <w:rFonts w:ascii="Tahoma" w:eastAsia="Times New Roman" w:hAnsi="Tahoma" w:cs="Tahoma"/>
                <w:color w:val="000000"/>
                <w:sz w:val="16"/>
                <w:szCs w:val="16"/>
                <w:lang w:eastAsia="ko-KR"/>
              </w:rPr>
            </w:pPr>
            <w:r w:rsidRPr="120BBBA6">
              <w:rPr>
                <w:rFonts w:ascii="Tahoma" w:eastAsia="Times New Roman" w:hAnsi="Tahoma" w:cs="Tahoma"/>
                <w:color w:val="000000" w:themeColor="text1"/>
                <w:sz w:val="16"/>
                <w:szCs w:val="16"/>
                <w:lang w:eastAsia="ko-KR"/>
              </w:rPr>
              <w:t>C, M</w:t>
            </w:r>
          </w:p>
        </w:tc>
        <w:tc>
          <w:tcPr>
            <w:tcW w:w="2268" w:type="dxa"/>
            <w:tcBorders>
              <w:top w:val="nil"/>
              <w:left w:val="nil"/>
              <w:bottom w:val="nil"/>
              <w:right w:val="nil"/>
            </w:tcBorders>
            <w:shd w:val="clear" w:color="auto" w:fill="auto"/>
            <w:vAlign w:val="center"/>
          </w:tcPr>
          <w:p w14:paraId="1A9927DE" w14:textId="7758DA12"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surfaceToVolume</w:t>
            </w:r>
            <w:proofErr w:type="spellEnd"/>
          </w:p>
        </w:tc>
        <w:tc>
          <w:tcPr>
            <w:tcW w:w="3827" w:type="dxa"/>
            <w:tcBorders>
              <w:top w:val="nil"/>
              <w:left w:val="nil"/>
              <w:bottom w:val="nil"/>
              <w:right w:val="nil"/>
            </w:tcBorders>
            <w:shd w:val="clear" w:color="auto" w:fill="auto"/>
            <w:vAlign w:val="center"/>
          </w:tcPr>
          <w:p w14:paraId="009B350A"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Surface to Volume Ratio</w:t>
            </w:r>
          </w:p>
        </w:tc>
        <w:tc>
          <w:tcPr>
            <w:tcW w:w="1701" w:type="dxa"/>
            <w:tcBorders>
              <w:top w:val="nil"/>
              <w:left w:val="nil"/>
              <w:bottom w:val="nil"/>
              <w:right w:val="nil"/>
            </w:tcBorders>
            <w:shd w:val="clear" w:color="auto" w:fill="auto"/>
            <w:vAlign w:val="center"/>
          </w:tcPr>
          <w:p w14:paraId="5D4E6C64"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xs:double</w:t>
            </w:r>
            <w:proofErr w:type="spellEnd"/>
            <w:proofErr w:type="gramEnd"/>
          </w:p>
        </w:tc>
        <w:tc>
          <w:tcPr>
            <w:tcW w:w="2844" w:type="dxa"/>
            <w:tcBorders>
              <w:top w:val="nil"/>
              <w:left w:val="nil"/>
              <w:bottom w:val="nil"/>
              <w:right w:val="nil"/>
            </w:tcBorders>
            <w:shd w:val="clear" w:color="auto" w:fill="auto"/>
            <w:vAlign w:val="center"/>
          </w:tcPr>
          <w:p w14:paraId="24A1152B"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p>
        </w:tc>
        <w:tc>
          <w:tcPr>
            <w:tcW w:w="3292" w:type="dxa"/>
            <w:gridSpan w:val="2"/>
            <w:tcBorders>
              <w:top w:val="nil"/>
              <w:left w:val="nil"/>
              <w:bottom w:val="nil"/>
              <w:right w:val="nil"/>
            </w:tcBorders>
            <w:vAlign w:val="center"/>
          </w:tcPr>
          <w:p w14:paraId="52B5D395"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Optional</w:t>
            </w:r>
          </w:p>
        </w:tc>
      </w:tr>
      <w:tr w:rsidR="00400845" w:rsidRPr="0045539F" w14:paraId="588405C1" w14:textId="77777777" w:rsidTr="40E177D7">
        <w:trPr>
          <w:trHeight w:val="283"/>
        </w:trPr>
        <w:tc>
          <w:tcPr>
            <w:tcW w:w="954" w:type="dxa"/>
            <w:tcBorders>
              <w:top w:val="nil"/>
              <w:left w:val="nil"/>
              <w:bottom w:val="nil"/>
              <w:right w:val="nil"/>
            </w:tcBorders>
            <w:shd w:val="clear" w:color="auto" w:fill="auto"/>
            <w:vAlign w:val="center"/>
          </w:tcPr>
          <w:p w14:paraId="4CF6FFD2" w14:textId="77777777"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FCMT.09</w:t>
            </w:r>
          </w:p>
        </w:tc>
        <w:tc>
          <w:tcPr>
            <w:tcW w:w="1031" w:type="dxa"/>
            <w:tcBorders>
              <w:top w:val="nil"/>
              <w:left w:val="nil"/>
              <w:bottom w:val="nil"/>
              <w:right w:val="nil"/>
            </w:tcBorders>
            <w:shd w:val="clear" w:color="auto" w:fill="auto"/>
            <w:vAlign w:val="center"/>
          </w:tcPr>
          <w:p w14:paraId="69D7CD29" w14:textId="66B7DB2E" w:rsidR="00400845" w:rsidRPr="004429E0" w:rsidRDefault="00400845" w:rsidP="00400845">
            <w:pPr>
              <w:spacing w:after="0" w:line="240" w:lineRule="auto"/>
              <w:rPr>
                <w:rFonts w:ascii="Tahoma" w:eastAsia="Times New Roman" w:hAnsi="Tahoma" w:cs="Tahoma"/>
                <w:color w:val="000000"/>
                <w:sz w:val="16"/>
                <w:szCs w:val="16"/>
                <w:lang w:eastAsia="ko-KR"/>
              </w:rPr>
            </w:pPr>
            <w:r w:rsidRPr="004429E0">
              <w:rPr>
                <w:rFonts w:ascii="Tahoma" w:eastAsia="Times New Roman" w:hAnsi="Tahoma" w:cs="Tahoma"/>
                <w:color w:val="000000"/>
                <w:sz w:val="16"/>
                <w:szCs w:val="16"/>
                <w:lang w:eastAsia="ko-KR"/>
              </w:rPr>
              <w:t>C</w:t>
            </w:r>
          </w:p>
        </w:tc>
        <w:tc>
          <w:tcPr>
            <w:tcW w:w="2268" w:type="dxa"/>
            <w:tcBorders>
              <w:top w:val="nil"/>
              <w:left w:val="nil"/>
              <w:bottom w:val="nil"/>
              <w:right w:val="nil"/>
            </w:tcBorders>
            <w:shd w:val="clear" w:color="auto" w:fill="auto"/>
            <w:vAlign w:val="center"/>
          </w:tcPr>
          <w:p w14:paraId="3AC10696" w14:textId="2052E281"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2136400F">
              <w:rPr>
                <w:rFonts w:ascii="Tahoma" w:eastAsia="Times New Roman" w:hAnsi="Tahoma" w:cs="Tahoma"/>
                <w:color w:val="000000" w:themeColor="text1"/>
                <w:sz w:val="16"/>
                <w:szCs w:val="16"/>
                <w:lang w:eastAsia="ko-KR"/>
              </w:rPr>
              <w:t>extractionSolvent</w:t>
            </w:r>
            <w:proofErr w:type="spellEnd"/>
          </w:p>
        </w:tc>
        <w:tc>
          <w:tcPr>
            <w:tcW w:w="3827" w:type="dxa"/>
            <w:tcBorders>
              <w:top w:val="nil"/>
              <w:left w:val="nil"/>
              <w:bottom w:val="nil"/>
              <w:right w:val="nil"/>
            </w:tcBorders>
            <w:shd w:val="clear" w:color="auto" w:fill="auto"/>
            <w:vAlign w:val="center"/>
          </w:tcPr>
          <w:p w14:paraId="1A268688"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Solvent used for extraction</w:t>
            </w:r>
          </w:p>
        </w:tc>
        <w:tc>
          <w:tcPr>
            <w:tcW w:w="1701" w:type="dxa"/>
            <w:tcBorders>
              <w:top w:val="nil"/>
              <w:left w:val="nil"/>
              <w:bottom w:val="nil"/>
              <w:right w:val="nil"/>
            </w:tcBorders>
            <w:shd w:val="clear" w:color="auto" w:fill="auto"/>
            <w:vAlign w:val="center"/>
          </w:tcPr>
          <w:p w14:paraId="5303C14F"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(1000)</w:t>
            </w:r>
          </w:p>
        </w:tc>
        <w:tc>
          <w:tcPr>
            <w:tcW w:w="2844" w:type="dxa"/>
            <w:tcBorders>
              <w:top w:val="nil"/>
              <w:left w:val="nil"/>
              <w:bottom w:val="nil"/>
              <w:right w:val="nil"/>
            </w:tcBorders>
            <w:shd w:val="clear" w:color="auto" w:fill="auto"/>
            <w:vAlign w:val="center"/>
          </w:tcPr>
          <w:p w14:paraId="521BCC7D"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p>
        </w:tc>
        <w:tc>
          <w:tcPr>
            <w:tcW w:w="3292" w:type="dxa"/>
            <w:gridSpan w:val="2"/>
            <w:tcBorders>
              <w:top w:val="nil"/>
              <w:left w:val="nil"/>
              <w:bottom w:val="nil"/>
              <w:right w:val="nil"/>
            </w:tcBorders>
            <w:vAlign w:val="center"/>
          </w:tcPr>
          <w:p w14:paraId="0F80BA9E"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Optional</w:t>
            </w:r>
          </w:p>
        </w:tc>
      </w:tr>
      <w:tr w:rsidR="00400845" w:rsidRPr="0045539F" w14:paraId="68611F2C" w14:textId="77777777" w:rsidTr="40E177D7">
        <w:trPr>
          <w:gridAfter w:val="1"/>
          <w:wAfter w:w="1458" w:type="dxa"/>
          <w:trHeight w:val="283"/>
        </w:trPr>
        <w:tc>
          <w:tcPr>
            <w:tcW w:w="954" w:type="dxa"/>
            <w:tcBorders>
              <w:top w:val="nil"/>
              <w:left w:val="nil"/>
              <w:bottom w:val="nil"/>
              <w:right w:val="nil"/>
            </w:tcBorders>
            <w:shd w:val="clear" w:color="auto" w:fill="auto"/>
            <w:vAlign w:val="center"/>
          </w:tcPr>
          <w:p w14:paraId="265A1579" w14:textId="0AA291CF"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FCMT.</w:t>
            </w:r>
            <w:r w:rsidR="009752EA">
              <w:rPr>
                <w:rFonts w:ascii="Tahoma" w:eastAsia="Times New Roman" w:hAnsi="Tahoma" w:cs="Tahoma"/>
                <w:b/>
                <w:color w:val="000000"/>
                <w:sz w:val="16"/>
                <w:szCs w:val="16"/>
                <w:lang w:eastAsia="ko-KR"/>
              </w:rPr>
              <w:t>10</w:t>
            </w:r>
          </w:p>
        </w:tc>
        <w:tc>
          <w:tcPr>
            <w:tcW w:w="1031" w:type="dxa"/>
            <w:tcBorders>
              <w:top w:val="nil"/>
              <w:left w:val="nil"/>
              <w:bottom w:val="nil"/>
              <w:right w:val="nil"/>
            </w:tcBorders>
            <w:shd w:val="clear" w:color="auto" w:fill="auto"/>
            <w:vAlign w:val="center"/>
          </w:tcPr>
          <w:p w14:paraId="68F68125" w14:textId="53DFC153" w:rsidR="00400845" w:rsidRPr="004429E0" w:rsidRDefault="0063684E" w:rsidP="00400845">
            <w:pPr>
              <w:spacing w:after="0" w:line="240" w:lineRule="auto"/>
              <w:rPr>
                <w:rFonts w:ascii="Tahoma" w:eastAsia="Times New Roman" w:hAnsi="Tahoma" w:cs="Tahoma"/>
                <w:color w:val="000000"/>
                <w:sz w:val="16"/>
                <w:szCs w:val="16"/>
                <w:lang w:eastAsia="ko-KR"/>
              </w:rPr>
            </w:pPr>
            <w:r>
              <w:rPr>
                <w:rFonts w:ascii="Tahoma" w:eastAsia="Times New Roman" w:hAnsi="Tahoma" w:cs="Tahoma"/>
                <w:color w:val="000000"/>
                <w:sz w:val="16"/>
                <w:szCs w:val="16"/>
                <w:lang w:eastAsia="ko-KR"/>
              </w:rPr>
              <w:t xml:space="preserve">C, </w:t>
            </w:r>
            <w:r w:rsidR="00400845" w:rsidRPr="004429E0">
              <w:rPr>
                <w:rFonts w:ascii="Tahoma" w:eastAsia="Times New Roman" w:hAnsi="Tahoma" w:cs="Tahoma"/>
                <w:color w:val="000000"/>
                <w:sz w:val="16"/>
                <w:szCs w:val="16"/>
                <w:lang w:eastAsia="ko-KR"/>
              </w:rPr>
              <w:t>M</w:t>
            </w:r>
          </w:p>
        </w:tc>
        <w:tc>
          <w:tcPr>
            <w:tcW w:w="2268" w:type="dxa"/>
            <w:tcBorders>
              <w:top w:val="nil"/>
              <w:left w:val="nil"/>
              <w:bottom w:val="nil"/>
              <w:right w:val="nil"/>
            </w:tcBorders>
            <w:shd w:val="clear" w:color="auto" w:fill="auto"/>
            <w:vAlign w:val="center"/>
          </w:tcPr>
          <w:p w14:paraId="53C55F80" w14:textId="26C82CC2"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2136400F">
              <w:rPr>
                <w:rFonts w:ascii="Tahoma" w:eastAsia="Times New Roman" w:hAnsi="Tahoma" w:cs="Tahoma"/>
                <w:color w:val="000000" w:themeColor="text1"/>
                <w:sz w:val="16"/>
                <w:szCs w:val="16"/>
                <w:lang w:eastAsia="ko-KR"/>
              </w:rPr>
              <w:t>testInfo</w:t>
            </w:r>
            <w:proofErr w:type="spellEnd"/>
          </w:p>
        </w:tc>
        <w:tc>
          <w:tcPr>
            <w:tcW w:w="3827" w:type="dxa"/>
            <w:tcBorders>
              <w:top w:val="nil"/>
              <w:left w:val="nil"/>
              <w:bottom w:val="nil"/>
              <w:right w:val="nil"/>
            </w:tcBorders>
            <w:shd w:val="clear" w:color="auto" w:fill="auto"/>
            <w:vAlign w:val="center"/>
          </w:tcPr>
          <w:p w14:paraId="55EDA364" w14:textId="0BBD30DA"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FCM Test parameters other info</w:t>
            </w:r>
          </w:p>
        </w:tc>
        <w:tc>
          <w:tcPr>
            <w:tcW w:w="1701" w:type="dxa"/>
            <w:tcBorders>
              <w:top w:val="nil"/>
              <w:left w:val="nil"/>
              <w:bottom w:val="nil"/>
              <w:right w:val="nil"/>
            </w:tcBorders>
            <w:shd w:val="clear" w:color="auto" w:fill="auto"/>
            <w:vAlign w:val="center"/>
          </w:tcPr>
          <w:p w14:paraId="18A210C4" w14:textId="5351A991"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(1000)</w:t>
            </w:r>
          </w:p>
        </w:tc>
        <w:tc>
          <w:tcPr>
            <w:tcW w:w="2844" w:type="dxa"/>
            <w:tcBorders>
              <w:top w:val="nil"/>
              <w:left w:val="nil"/>
              <w:bottom w:val="nil"/>
              <w:right w:val="nil"/>
            </w:tcBorders>
            <w:shd w:val="clear" w:color="auto" w:fill="auto"/>
            <w:vAlign w:val="center"/>
          </w:tcPr>
          <w:p w14:paraId="1C69F616"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
        </w:tc>
        <w:tc>
          <w:tcPr>
            <w:tcW w:w="1834" w:type="dxa"/>
            <w:tcBorders>
              <w:top w:val="nil"/>
              <w:left w:val="nil"/>
              <w:bottom w:val="nil"/>
              <w:right w:val="nil"/>
            </w:tcBorders>
            <w:vAlign w:val="center"/>
          </w:tcPr>
          <w:p w14:paraId="28127D64" w14:textId="7EE314A3"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Optional</w:t>
            </w:r>
          </w:p>
        </w:tc>
      </w:tr>
      <w:tr w:rsidR="00400845" w:rsidRPr="0045539F" w14:paraId="0824727B"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5BDDAC75" w14:textId="77777777"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E.04</w:t>
            </w:r>
          </w:p>
        </w:tc>
        <w:tc>
          <w:tcPr>
            <w:tcW w:w="1031" w:type="dxa"/>
            <w:tcBorders>
              <w:top w:val="nil"/>
              <w:left w:val="nil"/>
              <w:bottom w:val="nil"/>
              <w:right w:val="nil"/>
            </w:tcBorders>
            <w:shd w:val="clear" w:color="auto" w:fill="auto"/>
            <w:vAlign w:val="center"/>
          </w:tcPr>
          <w:p w14:paraId="20D80649" w14:textId="3660641B"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622DDB32" w14:textId="0AFCD730"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origCountry</w:t>
            </w:r>
            <w:proofErr w:type="spellEnd"/>
          </w:p>
        </w:tc>
        <w:tc>
          <w:tcPr>
            <w:tcW w:w="3827" w:type="dxa"/>
            <w:tcBorders>
              <w:top w:val="nil"/>
              <w:left w:val="nil"/>
              <w:bottom w:val="nil"/>
              <w:right w:val="nil"/>
            </w:tcBorders>
            <w:shd w:val="clear" w:color="auto" w:fill="auto"/>
            <w:vAlign w:val="center"/>
            <w:hideMark/>
          </w:tcPr>
          <w:p w14:paraId="143EED13"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Country of origin of the sample taken</w:t>
            </w:r>
          </w:p>
        </w:tc>
        <w:tc>
          <w:tcPr>
            <w:tcW w:w="1701" w:type="dxa"/>
            <w:tcBorders>
              <w:top w:val="nil"/>
              <w:left w:val="nil"/>
              <w:bottom w:val="nil"/>
              <w:right w:val="nil"/>
            </w:tcBorders>
            <w:shd w:val="clear" w:color="auto" w:fill="auto"/>
            <w:vAlign w:val="center"/>
            <w:hideMark/>
          </w:tcPr>
          <w:p w14:paraId="4D19B88F"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(2)</w:t>
            </w:r>
          </w:p>
        </w:tc>
        <w:tc>
          <w:tcPr>
            <w:tcW w:w="2844" w:type="dxa"/>
            <w:tcBorders>
              <w:top w:val="nil"/>
              <w:left w:val="nil"/>
              <w:bottom w:val="nil"/>
              <w:right w:val="nil"/>
            </w:tcBorders>
            <w:shd w:val="clear" w:color="auto" w:fill="auto"/>
            <w:vAlign w:val="center"/>
            <w:hideMark/>
          </w:tcPr>
          <w:p w14:paraId="6ECA2ACD"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COUNTRY</w:t>
            </w:r>
          </w:p>
        </w:tc>
        <w:tc>
          <w:tcPr>
            <w:tcW w:w="1834" w:type="dxa"/>
            <w:tcBorders>
              <w:top w:val="nil"/>
              <w:left w:val="nil"/>
              <w:bottom w:val="nil"/>
              <w:right w:val="nil"/>
            </w:tcBorders>
            <w:vAlign w:val="center"/>
            <w:hideMark/>
          </w:tcPr>
          <w:p w14:paraId="5CD8E70B" w14:textId="77777777" w:rsidR="00400845" w:rsidRPr="0045539F" w:rsidRDefault="00400845" w:rsidP="00400845">
            <w:pPr>
              <w:spacing w:after="0" w:line="240" w:lineRule="auto"/>
              <w:rPr>
                <w:rFonts w:ascii="Tahoma" w:eastAsia="Times New Roman" w:hAnsi="Tahoma" w:cs="Tahoma"/>
                <w:b/>
                <w:color w:val="000000"/>
                <w:sz w:val="16"/>
                <w:szCs w:val="16"/>
                <w:lang w:eastAsia="ko-KR"/>
              </w:rPr>
            </w:pPr>
            <w:r w:rsidRPr="0045539F">
              <w:rPr>
                <w:rFonts w:ascii="Tahoma" w:eastAsia="Times New Roman" w:hAnsi="Tahoma" w:cs="Tahoma"/>
                <w:color w:val="000000"/>
                <w:sz w:val="16"/>
                <w:szCs w:val="16"/>
                <w:lang w:eastAsia="ko-KR"/>
              </w:rPr>
              <w:t>Optional</w:t>
            </w:r>
          </w:p>
        </w:tc>
      </w:tr>
      <w:tr w:rsidR="00400845" w:rsidRPr="0045539F" w14:paraId="651108B0"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79489838" w14:textId="77777777"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F.02</w:t>
            </w:r>
          </w:p>
        </w:tc>
        <w:tc>
          <w:tcPr>
            <w:tcW w:w="1031" w:type="dxa"/>
            <w:tcBorders>
              <w:top w:val="nil"/>
              <w:left w:val="nil"/>
              <w:bottom w:val="nil"/>
              <w:right w:val="nil"/>
            </w:tcBorders>
            <w:shd w:val="clear" w:color="auto" w:fill="auto"/>
            <w:vAlign w:val="center"/>
          </w:tcPr>
          <w:p w14:paraId="6E4AE519" w14:textId="2AED24F8"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71049DBE" w14:textId="3888AC68"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sampAnRefTime</w:t>
            </w:r>
            <w:proofErr w:type="spellEnd"/>
            <w:r w:rsidRPr="0045539F">
              <w:rPr>
                <w:rFonts w:ascii="Tahoma" w:eastAsia="Times New Roman" w:hAnsi="Tahoma" w:cs="Tahoma"/>
                <w:color w:val="000000"/>
                <w:sz w:val="16"/>
                <w:szCs w:val="16"/>
                <w:lang w:eastAsia="ko-KR"/>
              </w:rPr>
              <w:t> </w:t>
            </w:r>
          </w:p>
        </w:tc>
        <w:tc>
          <w:tcPr>
            <w:tcW w:w="3827" w:type="dxa"/>
            <w:tcBorders>
              <w:top w:val="nil"/>
              <w:left w:val="nil"/>
              <w:bottom w:val="nil"/>
              <w:right w:val="nil"/>
            </w:tcBorders>
            <w:shd w:val="clear" w:color="auto" w:fill="auto"/>
            <w:vAlign w:val="center"/>
            <w:hideMark/>
          </w:tcPr>
          <w:p w14:paraId="59247689"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Sample analysis reference time</w:t>
            </w:r>
          </w:p>
        </w:tc>
        <w:tc>
          <w:tcPr>
            <w:tcW w:w="1701" w:type="dxa"/>
            <w:tcBorders>
              <w:top w:val="nil"/>
              <w:left w:val="nil"/>
              <w:bottom w:val="nil"/>
              <w:right w:val="nil"/>
            </w:tcBorders>
            <w:shd w:val="clear" w:color="auto" w:fill="auto"/>
            <w:vAlign w:val="center"/>
            <w:hideMark/>
          </w:tcPr>
          <w:p w14:paraId="66E450FD"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(5)</w:t>
            </w:r>
          </w:p>
        </w:tc>
        <w:tc>
          <w:tcPr>
            <w:tcW w:w="2844" w:type="dxa"/>
            <w:tcBorders>
              <w:top w:val="nil"/>
              <w:left w:val="nil"/>
              <w:bottom w:val="nil"/>
              <w:right w:val="nil"/>
            </w:tcBorders>
            <w:shd w:val="clear" w:color="auto" w:fill="auto"/>
            <w:vAlign w:val="center"/>
            <w:hideMark/>
          </w:tcPr>
          <w:p w14:paraId="6003F757"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REFTM</w:t>
            </w:r>
          </w:p>
        </w:tc>
        <w:tc>
          <w:tcPr>
            <w:tcW w:w="1834" w:type="dxa"/>
            <w:tcBorders>
              <w:top w:val="nil"/>
              <w:left w:val="nil"/>
              <w:bottom w:val="nil"/>
              <w:right w:val="nil"/>
            </w:tcBorders>
            <w:vAlign w:val="center"/>
            <w:hideMark/>
          </w:tcPr>
          <w:p w14:paraId="1334A0FF"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Optional</w:t>
            </w:r>
          </w:p>
        </w:tc>
      </w:tr>
      <w:tr w:rsidR="00400845" w:rsidRPr="0045539F" w14:paraId="6B85763A"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2DC74606" w14:textId="5023AC37" w:rsidR="00400845" w:rsidRPr="0045539F" w:rsidRDefault="008D1FF0" w:rsidP="00400845">
            <w:pPr>
              <w:spacing w:after="0" w:line="240" w:lineRule="auto"/>
              <w:jc w:val="both"/>
              <w:rPr>
                <w:rFonts w:ascii="Tahoma" w:eastAsia="Times New Roman" w:hAnsi="Tahoma" w:cs="Tahoma"/>
                <w:b/>
                <w:color w:val="000000"/>
                <w:sz w:val="16"/>
                <w:szCs w:val="16"/>
                <w:lang w:eastAsia="ko-KR"/>
              </w:rPr>
            </w:pPr>
            <w:r>
              <w:rPr>
                <w:rFonts w:ascii="Tahoma" w:eastAsia="Times New Roman" w:hAnsi="Tahoma" w:cs="Tahoma"/>
                <w:b/>
                <w:color w:val="000000"/>
                <w:sz w:val="16"/>
                <w:szCs w:val="16"/>
                <w:lang w:eastAsia="ko-KR"/>
              </w:rPr>
              <w:t>FCMS</w:t>
            </w:r>
            <w:r w:rsidR="00400845" w:rsidRPr="0045539F">
              <w:rPr>
                <w:rFonts w:ascii="Tahoma" w:eastAsia="Times New Roman" w:hAnsi="Tahoma" w:cs="Tahoma"/>
                <w:b/>
                <w:color w:val="000000"/>
                <w:sz w:val="16"/>
                <w:szCs w:val="16"/>
                <w:lang w:eastAsia="ko-KR"/>
              </w:rPr>
              <w:t>.01</w:t>
            </w:r>
          </w:p>
        </w:tc>
        <w:tc>
          <w:tcPr>
            <w:tcW w:w="1031" w:type="dxa"/>
            <w:tcBorders>
              <w:top w:val="nil"/>
              <w:left w:val="nil"/>
              <w:bottom w:val="nil"/>
              <w:right w:val="nil"/>
            </w:tcBorders>
            <w:shd w:val="clear" w:color="auto" w:fill="auto"/>
            <w:vAlign w:val="center"/>
          </w:tcPr>
          <w:p w14:paraId="5C1BFF25" w14:textId="66B00AAB"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50D62254" w14:textId="6869C34D"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2136400F">
              <w:rPr>
                <w:rFonts w:ascii="Tahoma" w:eastAsia="Times New Roman" w:hAnsi="Tahoma" w:cs="Tahoma"/>
                <w:color w:val="000000" w:themeColor="text1"/>
                <w:sz w:val="16"/>
                <w:szCs w:val="16"/>
                <w:lang w:eastAsia="ko-KR"/>
              </w:rPr>
              <w:t>specId</w:t>
            </w:r>
            <w:proofErr w:type="spellEnd"/>
          </w:p>
        </w:tc>
        <w:tc>
          <w:tcPr>
            <w:tcW w:w="3827" w:type="dxa"/>
            <w:tcBorders>
              <w:top w:val="nil"/>
              <w:left w:val="nil"/>
              <w:bottom w:val="nil"/>
              <w:right w:val="nil"/>
            </w:tcBorders>
            <w:shd w:val="clear" w:color="auto" w:fill="auto"/>
            <w:vAlign w:val="center"/>
            <w:hideMark/>
          </w:tcPr>
          <w:p w14:paraId="41EFDBAA" w14:textId="5ED1E559" w:rsidR="00400845" w:rsidRPr="004429E0" w:rsidRDefault="002B05BA" w:rsidP="00400845">
            <w:pPr>
              <w:spacing w:after="0" w:line="240" w:lineRule="auto"/>
              <w:rPr>
                <w:rFonts w:ascii="Tahoma" w:eastAsia="Times New Roman" w:hAnsi="Tahoma" w:cs="Tahoma"/>
                <w:color w:val="000000"/>
                <w:sz w:val="16"/>
                <w:szCs w:val="16"/>
                <w:lang w:eastAsia="ko-KR"/>
              </w:rPr>
            </w:pPr>
            <w:r w:rsidRPr="004429E0">
              <w:rPr>
                <w:rFonts w:ascii="Tahoma" w:eastAsia="Times New Roman" w:hAnsi="Tahoma" w:cs="Tahoma"/>
                <w:color w:val="000000"/>
                <w:sz w:val="16"/>
                <w:szCs w:val="16"/>
                <w:lang w:eastAsia="ko-KR"/>
              </w:rPr>
              <w:t>Specimen identification</w:t>
            </w:r>
          </w:p>
        </w:tc>
        <w:tc>
          <w:tcPr>
            <w:tcW w:w="1701" w:type="dxa"/>
            <w:tcBorders>
              <w:top w:val="nil"/>
              <w:left w:val="nil"/>
              <w:bottom w:val="nil"/>
              <w:right w:val="nil"/>
            </w:tcBorders>
            <w:shd w:val="clear" w:color="auto" w:fill="auto"/>
            <w:vAlign w:val="center"/>
            <w:hideMark/>
          </w:tcPr>
          <w:p w14:paraId="29CAD8DC"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(100)</w:t>
            </w:r>
          </w:p>
        </w:tc>
        <w:tc>
          <w:tcPr>
            <w:tcW w:w="2844" w:type="dxa"/>
            <w:tcBorders>
              <w:top w:val="nil"/>
              <w:left w:val="nil"/>
              <w:bottom w:val="nil"/>
              <w:right w:val="nil"/>
            </w:tcBorders>
            <w:shd w:val="clear" w:color="auto" w:fill="auto"/>
            <w:vAlign w:val="center"/>
            <w:hideMark/>
          </w:tcPr>
          <w:p w14:paraId="65EE2A10"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p>
        </w:tc>
        <w:tc>
          <w:tcPr>
            <w:tcW w:w="1834" w:type="dxa"/>
            <w:tcBorders>
              <w:top w:val="nil"/>
              <w:left w:val="nil"/>
              <w:bottom w:val="nil"/>
              <w:right w:val="nil"/>
            </w:tcBorders>
            <w:vAlign w:val="center"/>
            <w:hideMark/>
          </w:tcPr>
          <w:p w14:paraId="7CD0A637"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Optional</w:t>
            </w:r>
          </w:p>
        </w:tc>
      </w:tr>
      <w:tr w:rsidR="00400845" w:rsidRPr="0045539F" w14:paraId="5CE6DE60"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7A157EC9" w14:textId="03929CAA" w:rsidR="00400845" w:rsidRPr="004429E0" w:rsidRDefault="008D1FF0" w:rsidP="00400845">
            <w:pPr>
              <w:spacing w:after="0" w:line="240" w:lineRule="auto"/>
              <w:jc w:val="both"/>
              <w:rPr>
                <w:rFonts w:ascii="Tahoma" w:eastAsia="Times New Roman" w:hAnsi="Tahoma" w:cs="Tahoma"/>
                <w:b/>
                <w:color w:val="000000"/>
                <w:sz w:val="16"/>
                <w:szCs w:val="16"/>
                <w:lang w:eastAsia="ko-KR"/>
              </w:rPr>
            </w:pPr>
            <w:r>
              <w:rPr>
                <w:rFonts w:ascii="Tahoma" w:eastAsia="Times New Roman" w:hAnsi="Tahoma" w:cs="Tahoma"/>
                <w:b/>
                <w:color w:val="000000"/>
                <w:sz w:val="16"/>
                <w:szCs w:val="16"/>
                <w:lang w:eastAsia="ko-KR"/>
              </w:rPr>
              <w:t>FCMS</w:t>
            </w:r>
            <w:r w:rsidR="00400845" w:rsidRPr="004429E0">
              <w:rPr>
                <w:rFonts w:ascii="Tahoma" w:eastAsia="Times New Roman" w:hAnsi="Tahoma" w:cs="Tahoma"/>
                <w:b/>
                <w:color w:val="000000"/>
                <w:sz w:val="16"/>
                <w:szCs w:val="16"/>
                <w:lang w:eastAsia="ko-KR"/>
              </w:rPr>
              <w:t>.02</w:t>
            </w:r>
          </w:p>
        </w:tc>
        <w:tc>
          <w:tcPr>
            <w:tcW w:w="1031" w:type="dxa"/>
            <w:tcBorders>
              <w:top w:val="nil"/>
              <w:left w:val="nil"/>
              <w:bottom w:val="nil"/>
              <w:right w:val="nil"/>
            </w:tcBorders>
            <w:shd w:val="clear" w:color="auto" w:fill="auto"/>
            <w:vAlign w:val="center"/>
          </w:tcPr>
          <w:p w14:paraId="37B9F8AE" w14:textId="0A963464" w:rsidR="00400845" w:rsidRPr="004429E0" w:rsidRDefault="00400845" w:rsidP="00400845">
            <w:pPr>
              <w:spacing w:after="0" w:line="240" w:lineRule="auto"/>
              <w:rPr>
                <w:rFonts w:ascii="Tahoma" w:eastAsia="Times New Roman" w:hAnsi="Tahoma" w:cs="Tahoma"/>
                <w:color w:val="000000"/>
                <w:sz w:val="16"/>
                <w:szCs w:val="16"/>
                <w:lang w:eastAsia="ko-KR"/>
              </w:rPr>
            </w:pPr>
            <w:r w:rsidRPr="004429E0">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25ADDEA1" w14:textId="35586AD6" w:rsidR="00400845" w:rsidRPr="004429E0" w:rsidRDefault="00400845" w:rsidP="00400845">
            <w:pPr>
              <w:spacing w:after="0" w:line="240" w:lineRule="auto"/>
              <w:jc w:val="both"/>
              <w:rPr>
                <w:rFonts w:ascii="Tahoma" w:eastAsia="Times New Roman" w:hAnsi="Tahoma" w:cs="Tahoma"/>
                <w:color w:val="000000"/>
                <w:sz w:val="16"/>
                <w:szCs w:val="16"/>
                <w:lang w:eastAsia="ko-KR"/>
              </w:rPr>
            </w:pPr>
            <w:proofErr w:type="spellStart"/>
            <w:r w:rsidRPr="004429E0">
              <w:rPr>
                <w:rFonts w:ascii="Tahoma" w:eastAsia="Times New Roman" w:hAnsi="Tahoma" w:cs="Tahoma"/>
                <w:color w:val="000000"/>
                <w:sz w:val="16"/>
                <w:szCs w:val="16"/>
                <w:lang w:eastAsia="ko-KR"/>
              </w:rPr>
              <w:t>numSpecAn</w:t>
            </w:r>
            <w:proofErr w:type="spellEnd"/>
          </w:p>
        </w:tc>
        <w:tc>
          <w:tcPr>
            <w:tcW w:w="3827" w:type="dxa"/>
            <w:tcBorders>
              <w:top w:val="nil"/>
              <w:left w:val="nil"/>
              <w:bottom w:val="nil"/>
              <w:right w:val="nil"/>
            </w:tcBorders>
            <w:shd w:val="clear" w:color="auto" w:fill="auto"/>
            <w:vAlign w:val="center"/>
            <w:hideMark/>
          </w:tcPr>
          <w:p w14:paraId="1A4298D6" w14:textId="1C0775FA" w:rsidR="00400845" w:rsidRPr="004429E0" w:rsidRDefault="002B05BA" w:rsidP="00400845">
            <w:pPr>
              <w:spacing w:after="0" w:line="240" w:lineRule="auto"/>
              <w:rPr>
                <w:rFonts w:ascii="Tahoma" w:eastAsia="Times New Roman" w:hAnsi="Tahoma" w:cs="Tahoma"/>
                <w:color w:val="000000"/>
                <w:sz w:val="16"/>
                <w:szCs w:val="16"/>
                <w:lang w:eastAsia="ko-KR"/>
              </w:rPr>
            </w:pPr>
            <w:r w:rsidRPr="004429E0">
              <w:rPr>
                <w:rFonts w:ascii="Tahoma" w:eastAsia="Times New Roman" w:hAnsi="Tahoma" w:cs="Tahoma"/>
                <w:color w:val="000000"/>
                <w:sz w:val="16"/>
                <w:szCs w:val="16"/>
                <w:lang w:eastAsia="ko-KR"/>
              </w:rPr>
              <w:t>Number of specimens analysed</w:t>
            </w:r>
            <w:r w:rsidRPr="004429E0" w:rsidDel="002B05BA">
              <w:rPr>
                <w:rFonts w:ascii="Tahoma" w:eastAsia="Times New Roman" w:hAnsi="Tahoma" w:cs="Tahoma"/>
                <w:color w:val="000000"/>
                <w:sz w:val="16"/>
                <w:szCs w:val="16"/>
                <w:lang w:eastAsia="ko-KR"/>
              </w:rPr>
              <w:t xml:space="preserve"> </w:t>
            </w:r>
          </w:p>
        </w:tc>
        <w:tc>
          <w:tcPr>
            <w:tcW w:w="1701" w:type="dxa"/>
            <w:tcBorders>
              <w:top w:val="nil"/>
              <w:left w:val="nil"/>
              <w:bottom w:val="nil"/>
              <w:right w:val="nil"/>
            </w:tcBorders>
            <w:shd w:val="clear" w:color="auto" w:fill="auto"/>
            <w:vAlign w:val="center"/>
            <w:hideMark/>
          </w:tcPr>
          <w:p w14:paraId="07EE1520" w14:textId="77777777" w:rsidR="00400845" w:rsidRPr="004429E0"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429E0">
              <w:rPr>
                <w:rFonts w:ascii="Tahoma" w:eastAsia="Times New Roman" w:hAnsi="Tahoma" w:cs="Tahoma"/>
                <w:color w:val="000000"/>
                <w:sz w:val="16"/>
                <w:szCs w:val="16"/>
                <w:lang w:eastAsia="ko-KR"/>
              </w:rPr>
              <w:t>xs:double</w:t>
            </w:r>
            <w:proofErr w:type="spellEnd"/>
            <w:proofErr w:type="gramEnd"/>
          </w:p>
        </w:tc>
        <w:tc>
          <w:tcPr>
            <w:tcW w:w="2844" w:type="dxa"/>
            <w:tcBorders>
              <w:top w:val="nil"/>
              <w:left w:val="nil"/>
              <w:bottom w:val="nil"/>
              <w:right w:val="nil"/>
            </w:tcBorders>
            <w:shd w:val="clear" w:color="auto" w:fill="auto"/>
            <w:vAlign w:val="center"/>
            <w:hideMark/>
          </w:tcPr>
          <w:p w14:paraId="53AD15C2" w14:textId="77777777" w:rsidR="00400845" w:rsidRPr="004429E0" w:rsidRDefault="00400845" w:rsidP="00400845">
            <w:pPr>
              <w:spacing w:after="0" w:line="240" w:lineRule="auto"/>
              <w:rPr>
                <w:rFonts w:ascii="Tahoma" w:eastAsia="Times New Roman" w:hAnsi="Tahoma" w:cs="Tahoma"/>
                <w:color w:val="000000"/>
                <w:sz w:val="16"/>
                <w:szCs w:val="16"/>
                <w:lang w:eastAsia="ko-KR"/>
              </w:rPr>
            </w:pPr>
          </w:p>
        </w:tc>
        <w:tc>
          <w:tcPr>
            <w:tcW w:w="1834" w:type="dxa"/>
            <w:tcBorders>
              <w:top w:val="nil"/>
              <w:left w:val="nil"/>
              <w:bottom w:val="nil"/>
              <w:right w:val="nil"/>
            </w:tcBorders>
            <w:vAlign w:val="center"/>
            <w:hideMark/>
          </w:tcPr>
          <w:p w14:paraId="3228A8F7" w14:textId="77777777" w:rsidR="00400845" w:rsidRPr="004429E0" w:rsidRDefault="00400845" w:rsidP="00400845">
            <w:pPr>
              <w:spacing w:after="0" w:line="240" w:lineRule="auto"/>
              <w:rPr>
                <w:rFonts w:ascii="Tahoma" w:eastAsia="Times New Roman" w:hAnsi="Tahoma" w:cs="Tahoma"/>
                <w:color w:val="000000"/>
                <w:sz w:val="16"/>
                <w:szCs w:val="16"/>
                <w:lang w:eastAsia="ko-KR"/>
              </w:rPr>
            </w:pPr>
            <w:r w:rsidRPr="004429E0">
              <w:rPr>
                <w:rFonts w:ascii="Tahoma" w:eastAsia="Times New Roman" w:hAnsi="Tahoma" w:cs="Tahoma"/>
                <w:color w:val="000000"/>
                <w:sz w:val="16"/>
                <w:szCs w:val="16"/>
                <w:lang w:eastAsia="ko-KR"/>
              </w:rPr>
              <w:t>Optional</w:t>
            </w:r>
          </w:p>
        </w:tc>
      </w:tr>
      <w:tr w:rsidR="00400845" w:rsidRPr="0045539F" w14:paraId="560F8D62" w14:textId="77777777" w:rsidTr="40E177D7">
        <w:trPr>
          <w:gridAfter w:val="1"/>
          <w:wAfter w:w="1458" w:type="dxa"/>
          <w:trHeight w:val="283"/>
        </w:trPr>
        <w:tc>
          <w:tcPr>
            <w:tcW w:w="954" w:type="dxa"/>
            <w:tcBorders>
              <w:top w:val="nil"/>
              <w:left w:val="nil"/>
              <w:bottom w:val="nil"/>
              <w:right w:val="nil"/>
            </w:tcBorders>
            <w:shd w:val="clear" w:color="auto" w:fill="auto"/>
            <w:vAlign w:val="center"/>
          </w:tcPr>
          <w:p w14:paraId="57C55008" w14:textId="2A90E1B4" w:rsidR="00400845" w:rsidRPr="004429E0" w:rsidRDefault="008D1FF0" w:rsidP="00400845">
            <w:pPr>
              <w:spacing w:after="0" w:line="240" w:lineRule="auto"/>
              <w:jc w:val="both"/>
              <w:rPr>
                <w:rFonts w:ascii="Tahoma" w:eastAsia="Times New Roman" w:hAnsi="Tahoma" w:cs="Tahoma"/>
                <w:b/>
                <w:color w:val="000000"/>
                <w:sz w:val="16"/>
                <w:szCs w:val="16"/>
                <w:lang w:eastAsia="ko-KR"/>
              </w:rPr>
            </w:pPr>
            <w:r>
              <w:rPr>
                <w:rFonts w:ascii="Tahoma" w:eastAsia="Times New Roman" w:hAnsi="Tahoma" w:cs="Tahoma"/>
                <w:b/>
                <w:color w:val="000000"/>
                <w:sz w:val="16"/>
                <w:szCs w:val="16"/>
                <w:lang w:eastAsia="ko-KR"/>
              </w:rPr>
              <w:t>FCMS</w:t>
            </w:r>
            <w:r w:rsidR="00400845" w:rsidRPr="004429E0">
              <w:rPr>
                <w:rFonts w:ascii="Tahoma" w:eastAsia="Times New Roman" w:hAnsi="Tahoma" w:cs="Tahoma"/>
                <w:b/>
                <w:color w:val="000000"/>
                <w:sz w:val="16"/>
                <w:szCs w:val="16"/>
                <w:lang w:eastAsia="ko-KR"/>
              </w:rPr>
              <w:t>.03</w:t>
            </w:r>
          </w:p>
        </w:tc>
        <w:tc>
          <w:tcPr>
            <w:tcW w:w="1031" w:type="dxa"/>
            <w:tcBorders>
              <w:top w:val="nil"/>
              <w:left w:val="nil"/>
              <w:bottom w:val="nil"/>
              <w:right w:val="nil"/>
            </w:tcBorders>
            <w:shd w:val="clear" w:color="auto" w:fill="auto"/>
            <w:vAlign w:val="center"/>
          </w:tcPr>
          <w:p w14:paraId="479C1FE4" w14:textId="32EDAF09" w:rsidR="00400845" w:rsidRPr="004429E0" w:rsidRDefault="00C00A52" w:rsidP="00400845">
            <w:pPr>
              <w:spacing w:after="0" w:line="240" w:lineRule="auto"/>
              <w:rPr>
                <w:rFonts w:ascii="Tahoma" w:eastAsia="Times New Roman" w:hAnsi="Tahoma" w:cs="Tahoma"/>
                <w:color w:val="000000"/>
                <w:sz w:val="16"/>
                <w:szCs w:val="16"/>
                <w:lang w:eastAsia="ko-KR"/>
              </w:rPr>
            </w:pPr>
            <w:r w:rsidRPr="004429E0">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tcPr>
          <w:p w14:paraId="4B8057A0" w14:textId="0AA455E0" w:rsidR="00400845" w:rsidRPr="004429E0" w:rsidRDefault="00400845" w:rsidP="00400845">
            <w:pPr>
              <w:spacing w:after="0" w:line="240" w:lineRule="auto"/>
              <w:jc w:val="both"/>
              <w:rPr>
                <w:rFonts w:ascii="Tahoma" w:eastAsia="Times New Roman" w:hAnsi="Tahoma" w:cs="Tahoma"/>
                <w:color w:val="000000"/>
                <w:sz w:val="16"/>
                <w:szCs w:val="16"/>
                <w:lang w:eastAsia="ko-KR"/>
              </w:rPr>
            </w:pPr>
            <w:proofErr w:type="spellStart"/>
            <w:r w:rsidRPr="004429E0">
              <w:rPr>
                <w:rFonts w:ascii="Tahoma" w:eastAsia="Times New Roman" w:hAnsi="Tahoma" w:cs="Tahoma"/>
                <w:color w:val="000000"/>
                <w:sz w:val="16"/>
                <w:szCs w:val="16"/>
                <w:lang w:eastAsia="ko-KR"/>
              </w:rPr>
              <w:t>rsdSpecAn</w:t>
            </w:r>
            <w:proofErr w:type="spellEnd"/>
          </w:p>
        </w:tc>
        <w:tc>
          <w:tcPr>
            <w:tcW w:w="3827" w:type="dxa"/>
            <w:tcBorders>
              <w:top w:val="nil"/>
              <w:left w:val="nil"/>
              <w:bottom w:val="nil"/>
              <w:right w:val="nil"/>
            </w:tcBorders>
            <w:shd w:val="clear" w:color="auto" w:fill="auto"/>
            <w:vAlign w:val="center"/>
          </w:tcPr>
          <w:p w14:paraId="15AE8140" w14:textId="3A38C048" w:rsidR="00400845" w:rsidRPr="004429E0" w:rsidRDefault="002B05BA" w:rsidP="00400845">
            <w:pPr>
              <w:spacing w:after="0" w:line="240" w:lineRule="auto"/>
              <w:rPr>
                <w:rFonts w:ascii="Tahoma" w:eastAsia="Times New Roman" w:hAnsi="Tahoma" w:cs="Tahoma"/>
                <w:color w:val="000000"/>
                <w:sz w:val="16"/>
                <w:szCs w:val="16"/>
                <w:lang w:eastAsia="ko-KR"/>
              </w:rPr>
            </w:pPr>
            <w:r w:rsidRPr="004429E0">
              <w:rPr>
                <w:rFonts w:ascii="Tahoma" w:eastAsia="Times New Roman" w:hAnsi="Tahoma" w:cs="Tahoma"/>
                <w:color w:val="000000"/>
                <w:sz w:val="16"/>
                <w:szCs w:val="16"/>
                <w:lang w:eastAsia="ko-KR"/>
              </w:rPr>
              <w:t>relative standard deviation of specimens analysed</w:t>
            </w:r>
          </w:p>
        </w:tc>
        <w:tc>
          <w:tcPr>
            <w:tcW w:w="1701" w:type="dxa"/>
            <w:tcBorders>
              <w:top w:val="nil"/>
              <w:left w:val="nil"/>
              <w:bottom w:val="nil"/>
              <w:right w:val="nil"/>
            </w:tcBorders>
            <w:shd w:val="clear" w:color="auto" w:fill="auto"/>
            <w:vAlign w:val="center"/>
          </w:tcPr>
          <w:p w14:paraId="62A12BD8" w14:textId="539AF677" w:rsidR="00400845" w:rsidRPr="004429E0"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429E0">
              <w:rPr>
                <w:rFonts w:ascii="Tahoma" w:eastAsia="Times New Roman" w:hAnsi="Tahoma" w:cs="Tahoma"/>
                <w:color w:val="000000"/>
                <w:sz w:val="16"/>
                <w:szCs w:val="16"/>
                <w:lang w:eastAsia="ko-KR"/>
              </w:rPr>
              <w:t>xs:double</w:t>
            </w:r>
            <w:proofErr w:type="spellEnd"/>
            <w:proofErr w:type="gramEnd"/>
          </w:p>
        </w:tc>
        <w:tc>
          <w:tcPr>
            <w:tcW w:w="2844" w:type="dxa"/>
            <w:tcBorders>
              <w:top w:val="nil"/>
              <w:left w:val="nil"/>
              <w:bottom w:val="nil"/>
              <w:right w:val="nil"/>
            </w:tcBorders>
            <w:shd w:val="clear" w:color="auto" w:fill="auto"/>
            <w:vAlign w:val="center"/>
          </w:tcPr>
          <w:p w14:paraId="5C1BF521" w14:textId="77777777" w:rsidR="00400845" w:rsidRPr="004429E0" w:rsidRDefault="00400845" w:rsidP="00400845">
            <w:pPr>
              <w:spacing w:after="0" w:line="240" w:lineRule="auto"/>
              <w:rPr>
                <w:rFonts w:ascii="Tahoma" w:eastAsia="Times New Roman" w:hAnsi="Tahoma" w:cs="Tahoma"/>
                <w:color w:val="000000"/>
                <w:sz w:val="16"/>
                <w:szCs w:val="16"/>
                <w:lang w:eastAsia="ko-KR"/>
              </w:rPr>
            </w:pPr>
          </w:p>
        </w:tc>
        <w:tc>
          <w:tcPr>
            <w:tcW w:w="1834" w:type="dxa"/>
            <w:tcBorders>
              <w:top w:val="nil"/>
              <w:left w:val="nil"/>
              <w:bottom w:val="nil"/>
              <w:right w:val="nil"/>
            </w:tcBorders>
            <w:vAlign w:val="center"/>
          </w:tcPr>
          <w:p w14:paraId="3797CFE6" w14:textId="0B0DB024" w:rsidR="00400845" w:rsidRPr="004429E0" w:rsidRDefault="00400845" w:rsidP="00400845">
            <w:pPr>
              <w:spacing w:after="0" w:line="240" w:lineRule="auto"/>
              <w:rPr>
                <w:rFonts w:ascii="Tahoma" w:eastAsia="Times New Roman" w:hAnsi="Tahoma" w:cs="Tahoma"/>
                <w:color w:val="000000"/>
                <w:sz w:val="16"/>
                <w:szCs w:val="16"/>
                <w:lang w:eastAsia="ko-KR"/>
              </w:rPr>
            </w:pPr>
            <w:r w:rsidRPr="004429E0">
              <w:rPr>
                <w:rFonts w:ascii="Tahoma" w:eastAsia="Times New Roman" w:hAnsi="Tahoma" w:cs="Tahoma"/>
                <w:color w:val="000000"/>
                <w:sz w:val="16"/>
                <w:szCs w:val="16"/>
                <w:lang w:eastAsia="ko-KR"/>
              </w:rPr>
              <w:t>Optional</w:t>
            </w:r>
          </w:p>
        </w:tc>
      </w:tr>
      <w:tr w:rsidR="00400845" w:rsidRPr="0045539F" w14:paraId="5465F5D7"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07E028A8" w14:textId="77777777"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J.01</w:t>
            </w:r>
          </w:p>
        </w:tc>
        <w:tc>
          <w:tcPr>
            <w:tcW w:w="1031" w:type="dxa"/>
            <w:tcBorders>
              <w:top w:val="nil"/>
              <w:left w:val="nil"/>
              <w:bottom w:val="nil"/>
              <w:right w:val="nil"/>
            </w:tcBorders>
            <w:shd w:val="clear" w:color="auto" w:fill="auto"/>
            <w:vAlign w:val="center"/>
          </w:tcPr>
          <w:p w14:paraId="3FD37B31" w14:textId="3F6493E1"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3D846F53" w14:textId="1159DF2D"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labId</w:t>
            </w:r>
            <w:proofErr w:type="spellEnd"/>
          </w:p>
        </w:tc>
        <w:tc>
          <w:tcPr>
            <w:tcW w:w="3827" w:type="dxa"/>
            <w:tcBorders>
              <w:top w:val="nil"/>
              <w:left w:val="nil"/>
              <w:bottom w:val="nil"/>
              <w:right w:val="nil"/>
            </w:tcBorders>
            <w:shd w:val="clear" w:color="auto" w:fill="auto"/>
            <w:vAlign w:val="center"/>
            <w:hideMark/>
          </w:tcPr>
          <w:p w14:paraId="1CAFA922"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Laboratory identification code</w:t>
            </w:r>
          </w:p>
        </w:tc>
        <w:tc>
          <w:tcPr>
            <w:tcW w:w="1701" w:type="dxa"/>
            <w:tcBorders>
              <w:top w:val="nil"/>
              <w:left w:val="nil"/>
              <w:bottom w:val="nil"/>
              <w:right w:val="nil"/>
            </w:tcBorders>
            <w:shd w:val="clear" w:color="auto" w:fill="auto"/>
            <w:vAlign w:val="center"/>
            <w:hideMark/>
          </w:tcPr>
          <w:p w14:paraId="19F838FF"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(50)  </w:t>
            </w:r>
          </w:p>
        </w:tc>
        <w:tc>
          <w:tcPr>
            <w:tcW w:w="2844" w:type="dxa"/>
            <w:tcBorders>
              <w:top w:val="nil"/>
              <w:left w:val="nil"/>
              <w:bottom w:val="nil"/>
              <w:right w:val="nil"/>
            </w:tcBorders>
            <w:shd w:val="clear" w:color="auto" w:fill="auto"/>
            <w:vAlign w:val="center"/>
            <w:hideMark/>
          </w:tcPr>
          <w:p w14:paraId="62AF5897"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p>
        </w:tc>
        <w:tc>
          <w:tcPr>
            <w:tcW w:w="1834" w:type="dxa"/>
            <w:tcBorders>
              <w:top w:val="nil"/>
              <w:left w:val="nil"/>
              <w:bottom w:val="nil"/>
              <w:right w:val="nil"/>
            </w:tcBorders>
            <w:vAlign w:val="center"/>
            <w:hideMark/>
          </w:tcPr>
          <w:p w14:paraId="7BE67D68" w14:textId="77777777" w:rsidR="00400845" w:rsidRPr="0045539F" w:rsidRDefault="00400845" w:rsidP="00400845">
            <w:pPr>
              <w:spacing w:after="0" w:line="240" w:lineRule="auto"/>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Recommended</w:t>
            </w:r>
          </w:p>
        </w:tc>
      </w:tr>
      <w:tr w:rsidR="00400845" w:rsidRPr="0045539F" w14:paraId="5151FFD3"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66952B12" w14:textId="77777777"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J.02</w:t>
            </w:r>
          </w:p>
        </w:tc>
        <w:tc>
          <w:tcPr>
            <w:tcW w:w="1031" w:type="dxa"/>
            <w:tcBorders>
              <w:top w:val="nil"/>
              <w:left w:val="nil"/>
              <w:bottom w:val="nil"/>
              <w:right w:val="nil"/>
            </w:tcBorders>
            <w:shd w:val="clear" w:color="auto" w:fill="auto"/>
            <w:vAlign w:val="center"/>
          </w:tcPr>
          <w:p w14:paraId="4F3F1666" w14:textId="1089F762"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03A235F2" w14:textId="0ED2FCF6"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labAccred</w:t>
            </w:r>
            <w:proofErr w:type="spellEnd"/>
          </w:p>
        </w:tc>
        <w:tc>
          <w:tcPr>
            <w:tcW w:w="3827" w:type="dxa"/>
            <w:tcBorders>
              <w:top w:val="nil"/>
              <w:left w:val="nil"/>
              <w:bottom w:val="nil"/>
              <w:right w:val="nil"/>
            </w:tcBorders>
            <w:shd w:val="clear" w:color="auto" w:fill="auto"/>
            <w:vAlign w:val="center"/>
            <w:hideMark/>
          </w:tcPr>
          <w:p w14:paraId="00FC47AE"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Laboratory accreditation</w:t>
            </w:r>
          </w:p>
        </w:tc>
        <w:tc>
          <w:tcPr>
            <w:tcW w:w="1701" w:type="dxa"/>
            <w:tcBorders>
              <w:top w:val="nil"/>
              <w:left w:val="nil"/>
              <w:bottom w:val="nil"/>
              <w:right w:val="nil"/>
            </w:tcBorders>
            <w:shd w:val="clear" w:color="auto" w:fill="auto"/>
            <w:vAlign w:val="center"/>
            <w:hideMark/>
          </w:tcPr>
          <w:p w14:paraId="69568B9E"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(1) </w:t>
            </w:r>
          </w:p>
        </w:tc>
        <w:tc>
          <w:tcPr>
            <w:tcW w:w="2844" w:type="dxa"/>
            <w:tcBorders>
              <w:top w:val="nil"/>
              <w:left w:val="nil"/>
              <w:bottom w:val="nil"/>
              <w:right w:val="nil"/>
            </w:tcBorders>
            <w:shd w:val="clear" w:color="auto" w:fill="auto"/>
            <w:vAlign w:val="center"/>
            <w:hideMark/>
          </w:tcPr>
          <w:p w14:paraId="38370916"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LABACC</w:t>
            </w:r>
          </w:p>
        </w:tc>
        <w:tc>
          <w:tcPr>
            <w:tcW w:w="1834" w:type="dxa"/>
            <w:tcBorders>
              <w:top w:val="nil"/>
              <w:left w:val="nil"/>
              <w:bottom w:val="nil"/>
              <w:right w:val="nil"/>
            </w:tcBorders>
            <w:vAlign w:val="center"/>
            <w:hideMark/>
          </w:tcPr>
          <w:p w14:paraId="32646A62"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b/>
                <w:color w:val="000000"/>
                <w:sz w:val="16"/>
                <w:szCs w:val="16"/>
                <w:lang w:eastAsia="ko-KR"/>
              </w:rPr>
              <w:t>Recommended</w:t>
            </w:r>
          </w:p>
        </w:tc>
      </w:tr>
      <w:tr w:rsidR="00400845" w:rsidRPr="0045539F" w14:paraId="36354998"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51D033C4" w14:textId="77777777"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J.03</w:t>
            </w:r>
          </w:p>
        </w:tc>
        <w:tc>
          <w:tcPr>
            <w:tcW w:w="1031" w:type="dxa"/>
            <w:tcBorders>
              <w:top w:val="nil"/>
              <w:left w:val="nil"/>
              <w:bottom w:val="nil"/>
              <w:right w:val="nil"/>
            </w:tcBorders>
            <w:shd w:val="clear" w:color="auto" w:fill="auto"/>
            <w:vAlign w:val="center"/>
          </w:tcPr>
          <w:p w14:paraId="446D694F" w14:textId="17E41982"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3B5ED88B" w14:textId="7B569A61"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labCountry</w:t>
            </w:r>
            <w:proofErr w:type="spellEnd"/>
          </w:p>
        </w:tc>
        <w:tc>
          <w:tcPr>
            <w:tcW w:w="3827" w:type="dxa"/>
            <w:tcBorders>
              <w:top w:val="nil"/>
              <w:left w:val="nil"/>
              <w:bottom w:val="nil"/>
              <w:right w:val="nil"/>
            </w:tcBorders>
            <w:shd w:val="clear" w:color="auto" w:fill="auto"/>
            <w:vAlign w:val="center"/>
            <w:hideMark/>
          </w:tcPr>
          <w:p w14:paraId="40A62D61"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Laboratory country</w:t>
            </w:r>
          </w:p>
        </w:tc>
        <w:tc>
          <w:tcPr>
            <w:tcW w:w="1701" w:type="dxa"/>
            <w:tcBorders>
              <w:top w:val="nil"/>
              <w:left w:val="nil"/>
              <w:bottom w:val="nil"/>
              <w:right w:val="nil"/>
            </w:tcBorders>
            <w:shd w:val="clear" w:color="auto" w:fill="auto"/>
            <w:vAlign w:val="center"/>
            <w:hideMark/>
          </w:tcPr>
          <w:p w14:paraId="4227B6C2"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(2)</w:t>
            </w:r>
          </w:p>
        </w:tc>
        <w:tc>
          <w:tcPr>
            <w:tcW w:w="2844" w:type="dxa"/>
            <w:tcBorders>
              <w:top w:val="nil"/>
              <w:left w:val="nil"/>
              <w:bottom w:val="nil"/>
              <w:right w:val="nil"/>
            </w:tcBorders>
            <w:shd w:val="clear" w:color="auto" w:fill="auto"/>
            <w:vAlign w:val="center"/>
            <w:hideMark/>
          </w:tcPr>
          <w:p w14:paraId="089B0620"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COUNTRY</w:t>
            </w:r>
          </w:p>
        </w:tc>
        <w:tc>
          <w:tcPr>
            <w:tcW w:w="1834" w:type="dxa"/>
            <w:tcBorders>
              <w:top w:val="nil"/>
              <w:left w:val="nil"/>
              <w:bottom w:val="nil"/>
              <w:right w:val="nil"/>
            </w:tcBorders>
            <w:vAlign w:val="center"/>
            <w:hideMark/>
          </w:tcPr>
          <w:p w14:paraId="3E469E57"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b/>
                <w:color w:val="000000"/>
                <w:sz w:val="16"/>
                <w:szCs w:val="16"/>
                <w:lang w:eastAsia="ko-KR"/>
              </w:rPr>
              <w:t>Recommended</w:t>
            </w:r>
          </w:p>
        </w:tc>
      </w:tr>
      <w:tr w:rsidR="00881DDD" w:rsidRPr="0045539F" w14:paraId="3D62055E"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35552BD4" w14:textId="77777777" w:rsidR="00881DDD" w:rsidRPr="0045539F" w:rsidRDefault="00881DDD" w:rsidP="00881DDD">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K.02</w:t>
            </w:r>
          </w:p>
        </w:tc>
        <w:tc>
          <w:tcPr>
            <w:tcW w:w="1031" w:type="dxa"/>
            <w:tcBorders>
              <w:top w:val="nil"/>
              <w:left w:val="nil"/>
              <w:bottom w:val="nil"/>
              <w:right w:val="nil"/>
            </w:tcBorders>
            <w:shd w:val="clear" w:color="auto" w:fill="auto"/>
            <w:vAlign w:val="center"/>
          </w:tcPr>
          <w:p w14:paraId="084145F0" w14:textId="24B35ED4" w:rsidR="00881DDD" w:rsidRPr="0045539F" w:rsidRDefault="00881DDD" w:rsidP="00881D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1F7F352A" w14:textId="0F0685A2" w:rsidR="00881DDD" w:rsidRPr="0045539F" w:rsidRDefault="00881DDD" w:rsidP="00881DDD">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paramCode</w:t>
            </w:r>
            <w:proofErr w:type="spellEnd"/>
          </w:p>
        </w:tc>
        <w:tc>
          <w:tcPr>
            <w:tcW w:w="3827" w:type="dxa"/>
            <w:tcBorders>
              <w:top w:val="nil"/>
              <w:left w:val="nil"/>
              <w:bottom w:val="nil"/>
              <w:right w:val="nil"/>
            </w:tcBorders>
            <w:shd w:val="clear" w:color="auto" w:fill="auto"/>
            <w:vAlign w:val="center"/>
            <w:hideMark/>
          </w:tcPr>
          <w:p w14:paraId="6E275B3B" w14:textId="77777777" w:rsidR="00881DDD" w:rsidRPr="0045539F" w:rsidRDefault="00881DDD" w:rsidP="00881DDD">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Coded description of the parameter</w:t>
            </w:r>
          </w:p>
        </w:tc>
        <w:tc>
          <w:tcPr>
            <w:tcW w:w="1701" w:type="dxa"/>
            <w:tcBorders>
              <w:top w:val="nil"/>
              <w:left w:val="nil"/>
              <w:bottom w:val="nil"/>
              <w:right w:val="nil"/>
            </w:tcBorders>
            <w:shd w:val="clear" w:color="auto" w:fill="auto"/>
            <w:vAlign w:val="center"/>
            <w:hideMark/>
          </w:tcPr>
          <w:p w14:paraId="76E3D181" w14:textId="3C763CFC" w:rsidR="00881DDD" w:rsidRPr="0045539F" w:rsidRDefault="00881DDD" w:rsidP="00881DDD">
            <w:pPr>
              <w:spacing w:after="0" w:line="240" w:lineRule="auto"/>
              <w:jc w:val="both"/>
              <w:rPr>
                <w:rFonts w:ascii="Tahoma" w:eastAsia="Times New Roman" w:hAnsi="Tahoma" w:cs="Tahoma"/>
                <w:i/>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w:t>
            </w:r>
            <w:r>
              <w:rPr>
                <w:rFonts w:ascii="Tahoma" w:eastAsia="Times New Roman" w:hAnsi="Tahoma" w:cs="Tahoma"/>
                <w:color w:val="000000"/>
                <w:sz w:val="16"/>
                <w:szCs w:val="16"/>
                <w:lang w:eastAsia="ko-KR"/>
              </w:rPr>
              <w:t>1</w:t>
            </w:r>
            <w:r w:rsidRPr="0045539F">
              <w:rPr>
                <w:rFonts w:ascii="Tahoma" w:eastAsia="Times New Roman" w:hAnsi="Tahoma" w:cs="Tahoma"/>
                <w:color w:val="000000"/>
                <w:sz w:val="16"/>
                <w:szCs w:val="16"/>
                <w:lang w:eastAsia="ko-KR"/>
              </w:rPr>
              <w:t>5)</w:t>
            </w:r>
          </w:p>
        </w:tc>
        <w:tc>
          <w:tcPr>
            <w:tcW w:w="2844" w:type="dxa"/>
            <w:tcBorders>
              <w:top w:val="nil"/>
              <w:left w:val="nil"/>
              <w:bottom w:val="nil"/>
              <w:right w:val="nil"/>
            </w:tcBorders>
            <w:shd w:val="clear" w:color="auto" w:fill="auto"/>
            <w:vAlign w:val="center"/>
            <w:hideMark/>
          </w:tcPr>
          <w:p w14:paraId="1CE9316F" w14:textId="00C262C3" w:rsidR="00881DDD" w:rsidRPr="0045539F" w:rsidRDefault="00881DDD" w:rsidP="00881DDD">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PARAM</w:t>
            </w:r>
            <w:r w:rsidR="00E3691A">
              <w:rPr>
                <w:rFonts w:ascii="Tahoma" w:eastAsia="Times New Roman" w:hAnsi="Tahoma" w:cs="Tahoma"/>
                <w:color w:val="000000"/>
                <w:sz w:val="16"/>
                <w:szCs w:val="16"/>
                <w:lang w:eastAsia="ko-KR"/>
              </w:rPr>
              <w:t xml:space="preserve"> </w:t>
            </w:r>
            <w:r w:rsidR="00E3691A" w:rsidRPr="00E3691A">
              <w:rPr>
                <w:rFonts w:ascii="Tahoma" w:eastAsia="Times New Roman" w:hAnsi="Tahoma" w:cs="Tahoma"/>
                <w:color w:val="000000"/>
                <w:sz w:val="16"/>
                <w:szCs w:val="16"/>
                <w:lang w:eastAsia="ko-KR"/>
              </w:rPr>
              <w:t>(plasticisers hierarchy)</w:t>
            </w:r>
          </w:p>
        </w:tc>
        <w:tc>
          <w:tcPr>
            <w:tcW w:w="1834" w:type="dxa"/>
            <w:tcBorders>
              <w:top w:val="nil"/>
              <w:left w:val="nil"/>
              <w:bottom w:val="nil"/>
              <w:right w:val="nil"/>
            </w:tcBorders>
            <w:vAlign w:val="center"/>
            <w:hideMark/>
          </w:tcPr>
          <w:p w14:paraId="391A34A2" w14:textId="77777777" w:rsidR="00881DDD" w:rsidRPr="0045539F" w:rsidRDefault="00881DDD" w:rsidP="00881DDD">
            <w:pPr>
              <w:spacing w:after="0" w:line="240" w:lineRule="auto"/>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Mandatory</w:t>
            </w:r>
          </w:p>
        </w:tc>
      </w:tr>
      <w:tr w:rsidR="00400845" w:rsidRPr="0045539F" w14:paraId="04BED1D9"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7474AACE" w14:textId="77777777"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L.01</w:t>
            </w:r>
          </w:p>
        </w:tc>
        <w:tc>
          <w:tcPr>
            <w:tcW w:w="1031" w:type="dxa"/>
            <w:tcBorders>
              <w:top w:val="nil"/>
              <w:left w:val="nil"/>
              <w:bottom w:val="nil"/>
              <w:right w:val="nil"/>
            </w:tcBorders>
            <w:shd w:val="clear" w:color="auto" w:fill="auto"/>
            <w:vAlign w:val="center"/>
          </w:tcPr>
          <w:p w14:paraId="3A3507B5" w14:textId="1049B340"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3AC9A1DD" w14:textId="1B12C5A5"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anMethRefId</w:t>
            </w:r>
            <w:proofErr w:type="spellEnd"/>
          </w:p>
        </w:tc>
        <w:tc>
          <w:tcPr>
            <w:tcW w:w="3827" w:type="dxa"/>
            <w:tcBorders>
              <w:top w:val="nil"/>
              <w:left w:val="nil"/>
              <w:bottom w:val="nil"/>
              <w:right w:val="nil"/>
            </w:tcBorders>
            <w:shd w:val="clear" w:color="auto" w:fill="auto"/>
            <w:vAlign w:val="center"/>
            <w:hideMark/>
          </w:tcPr>
          <w:p w14:paraId="64536D08"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Analytical method identification</w:t>
            </w:r>
          </w:p>
        </w:tc>
        <w:tc>
          <w:tcPr>
            <w:tcW w:w="1701" w:type="dxa"/>
            <w:tcBorders>
              <w:top w:val="nil"/>
              <w:left w:val="nil"/>
              <w:bottom w:val="nil"/>
              <w:right w:val="nil"/>
            </w:tcBorders>
            <w:shd w:val="clear" w:color="auto" w:fill="auto"/>
            <w:vAlign w:val="center"/>
            <w:hideMark/>
          </w:tcPr>
          <w:p w14:paraId="6F8AAC43"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(50) </w:t>
            </w:r>
          </w:p>
        </w:tc>
        <w:tc>
          <w:tcPr>
            <w:tcW w:w="2844" w:type="dxa"/>
            <w:tcBorders>
              <w:top w:val="nil"/>
              <w:left w:val="nil"/>
              <w:bottom w:val="nil"/>
              <w:right w:val="nil"/>
            </w:tcBorders>
            <w:shd w:val="clear" w:color="auto" w:fill="auto"/>
            <w:vAlign w:val="center"/>
            <w:hideMark/>
          </w:tcPr>
          <w:p w14:paraId="35FF76CF"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p>
        </w:tc>
        <w:tc>
          <w:tcPr>
            <w:tcW w:w="1834" w:type="dxa"/>
            <w:tcBorders>
              <w:top w:val="nil"/>
              <w:left w:val="nil"/>
              <w:bottom w:val="nil"/>
              <w:right w:val="nil"/>
            </w:tcBorders>
            <w:vAlign w:val="center"/>
            <w:hideMark/>
          </w:tcPr>
          <w:p w14:paraId="247DAF67" w14:textId="77777777" w:rsidR="00400845" w:rsidRPr="0045539F" w:rsidRDefault="00400845" w:rsidP="00400845">
            <w:pPr>
              <w:spacing w:after="0" w:line="240" w:lineRule="auto"/>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Recommended</w:t>
            </w:r>
          </w:p>
        </w:tc>
      </w:tr>
      <w:tr w:rsidR="00400845" w:rsidRPr="0045539F" w14:paraId="150DB883"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278513A0" w14:textId="77777777"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L.04</w:t>
            </w:r>
          </w:p>
        </w:tc>
        <w:tc>
          <w:tcPr>
            <w:tcW w:w="1031" w:type="dxa"/>
            <w:tcBorders>
              <w:top w:val="nil"/>
              <w:left w:val="nil"/>
              <w:bottom w:val="nil"/>
              <w:right w:val="nil"/>
            </w:tcBorders>
            <w:shd w:val="clear" w:color="auto" w:fill="auto"/>
            <w:vAlign w:val="center"/>
          </w:tcPr>
          <w:p w14:paraId="38BD62CF" w14:textId="766E559E"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374EB7E5" w14:textId="2F21A4D6"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anMethCode</w:t>
            </w:r>
            <w:proofErr w:type="spellEnd"/>
          </w:p>
        </w:tc>
        <w:tc>
          <w:tcPr>
            <w:tcW w:w="3827" w:type="dxa"/>
            <w:tcBorders>
              <w:top w:val="nil"/>
              <w:left w:val="nil"/>
              <w:bottom w:val="nil"/>
              <w:right w:val="nil"/>
            </w:tcBorders>
            <w:shd w:val="clear" w:color="auto" w:fill="auto"/>
            <w:vAlign w:val="center"/>
            <w:hideMark/>
          </w:tcPr>
          <w:p w14:paraId="61F18CB4"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Analytical method code</w:t>
            </w:r>
          </w:p>
        </w:tc>
        <w:tc>
          <w:tcPr>
            <w:tcW w:w="1701" w:type="dxa"/>
            <w:tcBorders>
              <w:top w:val="nil"/>
              <w:left w:val="nil"/>
              <w:bottom w:val="nil"/>
              <w:right w:val="nil"/>
            </w:tcBorders>
            <w:shd w:val="clear" w:color="auto" w:fill="auto"/>
            <w:vAlign w:val="center"/>
            <w:hideMark/>
          </w:tcPr>
          <w:p w14:paraId="0AAFBE4B" w14:textId="1F0E6B7C" w:rsidR="00400845" w:rsidRPr="0045539F" w:rsidRDefault="00881DDD" w:rsidP="00400845">
            <w:pPr>
              <w:spacing w:after="0" w:line="240" w:lineRule="auto"/>
              <w:jc w:val="both"/>
              <w:rPr>
                <w:rFonts w:ascii="Tahoma" w:eastAsia="Times New Roman" w:hAnsi="Tahoma" w:cs="Tahoma"/>
                <w:i/>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w:t>
            </w:r>
            <w:r>
              <w:rPr>
                <w:rFonts w:ascii="Tahoma" w:eastAsia="Times New Roman" w:hAnsi="Tahoma" w:cs="Tahoma"/>
                <w:color w:val="000000"/>
                <w:sz w:val="16"/>
                <w:szCs w:val="16"/>
                <w:lang w:eastAsia="ko-KR"/>
              </w:rPr>
              <w:t>1</w:t>
            </w:r>
            <w:r w:rsidRPr="0045539F">
              <w:rPr>
                <w:rFonts w:ascii="Tahoma" w:eastAsia="Times New Roman" w:hAnsi="Tahoma" w:cs="Tahoma"/>
                <w:color w:val="000000"/>
                <w:sz w:val="16"/>
                <w:szCs w:val="16"/>
                <w:lang w:eastAsia="ko-KR"/>
              </w:rPr>
              <w:t>5)</w:t>
            </w:r>
          </w:p>
        </w:tc>
        <w:tc>
          <w:tcPr>
            <w:tcW w:w="2844" w:type="dxa"/>
            <w:tcBorders>
              <w:top w:val="nil"/>
              <w:left w:val="nil"/>
              <w:bottom w:val="nil"/>
              <w:right w:val="nil"/>
            </w:tcBorders>
            <w:shd w:val="clear" w:color="auto" w:fill="auto"/>
            <w:vAlign w:val="center"/>
            <w:hideMark/>
          </w:tcPr>
          <w:p w14:paraId="1324021D"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ANLYMD</w:t>
            </w:r>
          </w:p>
        </w:tc>
        <w:tc>
          <w:tcPr>
            <w:tcW w:w="1834" w:type="dxa"/>
            <w:tcBorders>
              <w:top w:val="nil"/>
              <w:left w:val="nil"/>
              <w:bottom w:val="nil"/>
              <w:right w:val="nil"/>
            </w:tcBorders>
            <w:vAlign w:val="center"/>
            <w:hideMark/>
          </w:tcPr>
          <w:p w14:paraId="6771D538" w14:textId="77777777" w:rsidR="00400845" w:rsidRPr="0045539F" w:rsidRDefault="00400845" w:rsidP="00400845">
            <w:pPr>
              <w:spacing w:after="0" w:line="240" w:lineRule="auto"/>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Mandatory</w:t>
            </w:r>
          </w:p>
        </w:tc>
      </w:tr>
      <w:tr w:rsidR="00400845" w:rsidRPr="0045539F" w14:paraId="01600D46"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4A6C3409" w14:textId="77777777"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M.01</w:t>
            </w:r>
          </w:p>
        </w:tc>
        <w:tc>
          <w:tcPr>
            <w:tcW w:w="1031" w:type="dxa"/>
            <w:tcBorders>
              <w:top w:val="nil"/>
              <w:left w:val="nil"/>
              <w:bottom w:val="nil"/>
              <w:right w:val="nil"/>
            </w:tcBorders>
            <w:shd w:val="clear" w:color="auto" w:fill="auto"/>
            <w:vAlign w:val="center"/>
          </w:tcPr>
          <w:p w14:paraId="753B5CA5" w14:textId="01D79785"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34150AD2" w14:textId="2EE3D3A6"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resId</w:t>
            </w:r>
            <w:proofErr w:type="spellEnd"/>
          </w:p>
        </w:tc>
        <w:tc>
          <w:tcPr>
            <w:tcW w:w="3827" w:type="dxa"/>
            <w:tcBorders>
              <w:top w:val="nil"/>
              <w:left w:val="nil"/>
              <w:bottom w:val="nil"/>
              <w:right w:val="nil"/>
            </w:tcBorders>
            <w:shd w:val="clear" w:color="auto" w:fill="auto"/>
            <w:vAlign w:val="center"/>
            <w:hideMark/>
          </w:tcPr>
          <w:p w14:paraId="264CF40E"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Result identification code</w:t>
            </w:r>
          </w:p>
        </w:tc>
        <w:tc>
          <w:tcPr>
            <w:tcW w:w="1701" w:type="dxa"/>
            <w:tcBorders>
              <w:top w:val="nil"/>
              <w:left w:val="nil"/>
              <w:bottom w:val="nil"/>
              <w:right w:val="nil"/>
            </w:tcBorders>
            <w:shd w:val="clear" w:color="auto" w:fill="auto"/>
            <w:vAlign w:val="center"/>
            <w:hideMark/>
          </w:tcPr>
          <w:p w14:paraId="713B87C9"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(100) </w:t>
            </w:r>
          </w:p>
        </w:tc>
        <w:tc>
          <w:tcPr>
            <w:tcW w:w="2844" w:type="dxa"/>
            <w:tcBorders>
              <w:top w:val="nil"/>
              <w:left w:val="nil"/>
              <w:bottom w:val="nil"/>
              <w:right w:val="nil"/>
            </w:tcBorders>
            <w:shd w:val="clear" w:color="auto" w:fill="auto"/>
            <w:vAlign w:val="center"/>
            <w:hideMark/>
          </w:tcPr>
          <w:p w14:paraId="13D52DE5"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p>
        </w:tc>
        <w:tc>
          <w:tcPr>
            <w:tcW w:w="1834" w:type="dxa"/>
            <w:tcBorders>
              <w:top w:val="nil"/>
              <w:left w:val="nil"/>
              <w:bottom w:val="nil"/>
              <w:right w:val="nil"/>
            </w:tcBorders>
            <w:vAlign w:val="center"/>
            <w:hideMark/>
          </w:tcPr>
          <w:p w14:paraId="744E780A" w14:textId="77777777" w:rsidR="00400845" w:rsidRPr="0045539F" w:rsidRDefault="00400845" w:rsidP="00400845">
            <w:pPr>
              <w:spacing w:after="0" w:line="240" w:lineRule="auto"/>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Mandatory</w:t>
            </w:r>
          </w:p>
        </w:tc>
      </w:tr>
      <w:tr w:rsidR="00400845" w:rsidRPr="0045539F" w14:paraId="63D52591"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5CE9F0CC" w14:textId="77777777"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M.02</w:t>
            </w:r>
          </w:p>
        </w:tc>
        <w:tc>
          <w:tcPr>
            <w:tcW w:w="1031" w:type="dxa"/>
            <w:tcBorders>
              <w:top w:val="nil"/>
              <w:left w:val="nil"/>
              <w:bottom w:val="nil"/>
              <w:right w:val="nil"/>
            </w:tcBorders>
            <w:shd w:val="clear" w:color="auto" w:fill="auto"/>
            <w:vAlign w:val="center"/>
          </w:tcPr>
          <w:p w14:paraId="37DEE60C" w14:textId="46DC8C61"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15C7AF0F" w14:textId="0BDCFCE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accredProc</w:t>
            </w:r>
            <w:proofErr w:type="spellEnd"/>
          </w:p>
        </w:tc>
        <w:tc>
          <w:tcPr>
            <w:tcW w:w="3827" w:type="dxa"/>
            <w:tcBorders>
              <w:top w:val="nil"/>
              <w:left w:val="nil"/>
              <w:bottom w:val="nil"/>
              <w:right w:val="nil"/>
            </w:tcBorders>
            <w:shd w:val="clear" w:color="auto" w:fill="auto"/>
            <w:vAlign w:val="center"/>
            <w:hideMark/>
          </w:tcPr>
          <w:p w14:paraId="28939570"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Accreditation procedure for the analytical method</w:t>
            </w:r>
          </w:p>
        </w:tc>
        <w:tc>
          <w:tcPr>
            <w:tcW w:w="1701" w:type="dxa"/>
            <w:tcBorders>
              <w:top w:val="nil"/>
              <w:left w:val="nil"/>
              <w:bottom w:val="nil"/>
              <w:right w:val="nil"/>
            </w:tcBorders>
            <w:shd w:val="clear" w:color="auto" w:fill="auto"/>
            <w:vAlign w:val="center"/>
            <w:hideMark/>
          </w:tcPr>
          <w:p w14:paraId="40D8AC00"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(5) </w:t>
            </w:r>
          </w:p>
        </w:tc>
        <w:tc>
          <w:tcPr>
            <w:tcW w:w="2844" w:type="dxa"/>
            <w:tcBorders>
              <w:top w:val="nil"/>
              <w:left w:val="nil"/>
              <w:bottom w:val="nil"/>
              <w:right w:val="nil"/>
            </w:tcBorders>
            <w:shd w:val="clear" w:color="auto" w:fill="auto"/>
            <w:vAlign w:val="center"/>
            <w:hideMark/>
          </w:tcPr>
          <w:p w14:paraId="534B4C53"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MDACC</w:t>
            </w:r>
          </w:p>
        </w:tc>
        <w:tc>
          <w:tcPr>
            <w:tcW w:w="1834" w:type="dxa"/>
            <w:tcBorders>
              <w:top w:val="nil"/>
              <w:left w:val="nil"/>
              <w:bottom w:val="nil"/>
              <w:right w:val="nil"/>
            </w:tcBorders>
            <w:vAlign w:val="center"/>
            <w:hideMark/>
          </w:tcPr>
          <w:p w14:paraId="0ABBDB35" w14:textId="77777777" w:rsidR="00400845" w:rsidRPr="0045539F" w:rsidRDefault="00400845" w:rsidP="00400845">
            <w:pPr>
              <w:spacing w:after="0" w:line="240" w:lineRule="auto"/>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Mandatory</w:t>
            </w:r>
          </w:p>
        </w:tc>
      </w:tr>
      <w:tr w:rsidR="00400845" w:rsidRPr="0045539F" w14:paraId="2FD5A488"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030F170D" w14:textId="77777777"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M.03</w:t>
            </w:r>
          </w:p>
        </w:tc>
        <w:tc>
          <w:tcPr>
            <w:tcW w:w="1031" w:type="dxa"/>
            <w:tcBorders>
              <w:top w:val="nil"/>
              <w:left w:val="nil"/>
              <w:bottom w:val="nil"/>
              <w:right w:val="nil"/>
            </w:tcBorders>
            <w:shd w:val="clear" w:color="auto" w:fill="auto"/>
            <w:vAlign w:val="center"/>
          </w:tcPr>
          <w:p w14:paraId="05E8A755" w14:textId="16022E86"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74F40C5C" w14:textId="7DAA360E"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resUnit</w:t>
            </w:r>
            <w:proofErr w:type="spellEnd"/>
          </w:p>
        </w:tc>
        <w:tc>
          <w:tcPr>
            <w:tcW w:w="3827" w:type="dxa"/>
            <w:tcBorders>
              <w:top w:val="nil"/>
              <w:left w:val="nil"/>
              <w:bottom w:val="nil"/>
              <w:right w:val="nil"/>
            </w:tcBorders>
            <w:shd w:val="clear" w:color="auto" w:fill="auto"/>
            <w:vAlign w:val="center"/>
            <w:hideMark/>
          </w:tcPr>
          <w:p w14:paraId="518B1FEE"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Result unit</w:t>
            </w:r>
          </w:p>
        </w:tc>
        <w:tc>
          <w:tcPr>
            <w:tcW w:w="1701" w:type="dxa"/>
            <w:tcBorders>
              <w:top w:val="nil"/>
              <w:left w:val="nil"/>
              <w:bottom w:val="nil"/>
              <w:right w:val="nil"/>
            </w:tcBorders>
            <w:shd w:val="clear" w:color="auto" w:fill="auto"/>
            <w:vAlign w:val="center"/>
            <w:hideMark/>
          </w:tcPr>
          <w:p w14:paraId="6154DDA0"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(5)</w:t>
            </w:r>
          </w:p>
        </w:tc>
        <w:tc>
          <w:tcPr>
            <w:tcW w:w="2844" w:type="dxa"/>
            <w:tcBorders>
              <w:top w:val="nil"/>
              <w:left w:val="nil"/>
              <w:bottom w:val="nil"/>
              <w:right w:val="nil"/>
            </w:tcBorders>
            <w:shd w:val="clear" w:color="auto" w:fill="auto"/>
            <w:vAlign w:val="center"/>
            <w:hideMark/>
          </w:tcPr>
          <w:p w14:paraId="0FC7401C"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UNIT</w:t>
            </w:r>
          </w:p>
        </w:tc>
        <w:tc>
          <w:tcPr>
            <w:tcW w:w="1834" w:type="dxa"/>
            <w:tcBorders>
              <w:top w:val="nil"/>
              <w:left w:val="nil"/>
              <w:bottom w:val="nil"/>
              <w:right w:val="nil"/>
            </w:tcBorders>
            <w:vAlign w:val="center"/>
            <w:hideMark/>
          </w:tcPr>
          <w:p w14:paraId="69F324BF" w14:textId="77777777" w:rsidR="00400845" w:rsidRPr="0045539F" w:rsidRDefault="00400845" w:rsidP="00400845">
            <w:pPr>
              <w:spacing w:after="0" w:line="240" w:lineRule="auto"/>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Mandatory</w:t>
            </w:r>
          </w:p>
        </w:tc>
      </w:tr>
      <w:tr w:rsidR="00400845" w:rsidRPr="0045539F" w14:paraId="4414BC40"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3215B386" w14:textId="77777777"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M.04</w:t>
            </w:r>
          </w:p>
        </w:tc>
        <w:tc>
          <w:tcPr>
            <w:tcW w:w="1031" w:type="dxa"/>
            <w:tcBorders>
              <w:top w:val="nil"/>
              <w:left w:val="nil"/>
              <w:bottom w:val="nil"/>
              <w:right w:val="nil"/>
            </w:tcBorders>
            <w:shd w:val="clear" w:color="auto" w:fill="auto"/>
            <w:vAlign w:val="center"/>
          </w:tcPr>
          <w:p w14:paraId="161626ED" w14:textId="1675F1DF"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0594E56A" w14:textId="6AF6B8A3"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resLOD</w:t>
            </w:r>
            <w:proofErr w:type="spellEnd"/>
          </w:p>
        </w:tc>
        <w:tc>
          <w:tcPr>
            <w:tcW w:w="3827" w:type="dxa"/>
            <w:tcBorders>
              <w:top w:val="nil"/>
              <w:left w:val="nil"/>
              <w:bottom w:val="nil"/>
              <w:right w:val="nil"/>
            </w:tcBorders>
            <w:shd w:val="clear" w:color="auto" w:fill="auto"/>
            <w:vAlign w:val="center"/>
            <w:hideMark/>
          </w:tcPr>
          <w:p w14:paraId="3C31BCCB"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Result LOD</w:t>
            </w:r>
          </w:p>
        </w:tc>
        <w:tc>
          <w:tcPr>
            <w:tcW w:w="1701" w:type="dxa"/>
            <w:tcBorders>
              <w:top w:val="nil"/>
              <w:left w:val="nil"/>
              <w:bottom w:val="nil"/>
              <w:right w:val="nil"/>
            </w:tcBorders>
            <w:shd w:val="clear" w:color="auto" w:fill="auto"/>
            <w:vAlign w:val="center"/>
            <w:hideMark/>
          </w:tcPr>
          <w:p w14:paraId="5B2494CE"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xs:double</w:t>
            </w:r>
            <w:proofErr w:type="spellEnd"/>
            <w:proofErr w:type="gramEnd"/>
          </w:p>
        </w:tc>
        <w:tc>
          <w:tcPr>
            <w:tcW w:w="2844" w:type="dxa"/>
            <w:tcBorders>
              <w:top w:val="nil"/>
              <w:left w:val="nil"/>
              <w:bottom w:val="nil"/>
              <w:right w:val="nil"/>
            </w:tcBorders>
            <w:shd w:val="clear" w:color="auto" w:fill="auto"/>
            <w:vAlign w:val="center"/>
            <w:hideMark/>
          </w:tcPr>
          <w:p w14:paraId="256D939B"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p>
        </w:tc>
        <w:tc>
          <w:tcPr>
            <w:tcW w:w="1834" w:type="dxa"/>
            <w:tcBorders>
              <w:top w:val="nil"/>
              <w:left w:val="nil"/>
              <w:bottom w:val="nil"/>
              <w:right w:val="nil"/>
            </w:tcBorders>
            <w:vAlign w:val="center"/>
            <w:hideMark/>
          </w:tcPr>
          <w:p w14:paraId="77C462F1" w14:textId="0BE69D1D"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Optional</w:t>
            </w:r>
            <w:r w:rsidR="00B82094">
              <w:rPr>
                <w:rFonts w:ascii="Tahoma" w:eastAsia="Times New Roman" w:hAnsi="Tahoma" w:cs="Tahoma"/>
                <w:color w:val="000000"/>
                <w:sz w:val="16"/>
                <w:szCs w:val="16"/>
                <w:lang w:eastAsia="ko-KR"/>
              </w:rPr>
              <w:t>*</w:t>
            </w:r>
          </w:p>
        </w:tc>
      </w:tr>
      <w:tr w:rsidR="00400845" w:rsidRPr="0045539F" w14:paraId="309916C8"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6A86B119" w14:textId="77777777"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M.05</w:t>
            </w:r>
          </w:p>
        </w:tc>
        <w:tc>
          <w:tcPr>
            <w:tcW w:w="1031" w:type="dxa"/>
            <w:tcBorders>
              <w:top w:val="nil"/>
              <w:left w:val="nil"/>
              <w:bottom w:val="nil"/>
              <w:right w:val="nil"/>
            </w:tcBorders>
            <w:shd w:val="clear" w:color="auto" w:fill="auto"/>
            <w:vAlign w:val="center"/>
          </w:tcPr>
          <w:p w14:paraId="7FA0609C" w14:textId="45CCC3F4"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4C4501B8" w14:textId="27B5AC51"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resLOQ</w:t>
            </w:r>
            <w:proofErr w:type="spellEnd"/>
          </w:p>
        </w:tc>
        <w:tc>
          <w:tcPr>
            <w:tcW w:w="3827" w:type="dxa"/>
            <w:tcBorders>
              <w:top w:val="nil"/>
              <w:left w:val="nil"/>
              <w:bottom w:val="nil"/>
              <w:right w:val="nil"/>
            </w:tcBorders>
            <w:shd w:val="clear" w:color="auto" w:fill="auto"/>
            <w:vAlign w:val="center"/>
            <w:hideMark/>
          </w:tcPr>
          <w:p w14:paraId="0E5FD06E"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Result LOQ</w:t>
            </w:r>
          </w:p>
        </w:tc>
        <w:tc>
          <w:tcPr>
            <w:tcW w:w="1701" w:type="dxa"/>
            <w:tcBorders>
              <w:top w:val="nil"/>
              <w:left w:val="nil"/>
              <w:bottom w:val="nil"/>
              <w:right w:val="nil"/>
            </w:tcBorders>
            <w:shd w:val="clear" w:color="auto" w:fill="auto"/>
            <w:vAlign w:val="center"/>
            <w:hideMark/>
          </w:tcPr>
          <w:p w14:paraId="0CCBC49C"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xs:double</w:t>
            </w:r>
            <w:proofErr w:type="spellEnd"/>
            <w:proofErr w:type="gramEnd"/>
            <w:r w:rsidRPr="0045539F">
              <w:rPr>
                <w:rFonts w:ascii="Tahoma" w:eastAsia="Times New Roman" w:hAnsi="Tahoma" w:cs="Tahoma"/>
                <w:color w:val="000000"/>
                <w:sz w:val="16"/>
                <w:szCs w:val="16"/>
                <w:lang w:eastAsia="ko-KR"/>
              </w:rPr>
              <w:t xml:space="preserve"> </w:t>
            </w:r>
          </w:p>
        </w:tc>
        <w:tc>
          <w:tcPr>
            <w:tcW w:w="2844" w:type="dxa"/>
            <w:tcBorders>
              <w:top w:val="nil"/>
              <w:left w:val="nil"/>
              <w:bottom w:val="nil"/>
              <w:right w:val="nil"/>
            </w:tcBorders>
            <w:shd w:val="clear" w:color="auto" w:fill="auto"/>
            <w:vAlign w:val="center"/>
            <w:hideMark/>
          </w:tcPr>
          <w:p w14:paraId="00425471"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p>
        </w:tc>
        <w:tc>
          <w:tcPr>
            <w:tcW w:w="1834" w:type="dxa"/>
            <w:tcBorders>
              <w:top w:val="nil"/>
              <w:left w:val="nil"/>
              <w:bottom w:val="nil"/>
              <w:right w:val="nil"/>
            </w:tcBorders>
            <w:vAlign w:val="center"/>
            <w:hideMark/>
          </w:tcPr>
          <w:p w14:paraId="0BAE1645" w14:textId="1A16DDAC" w:rsidR="00400845" w:rsidRPr="00304D6D" w:rsidRDefault="00400845" w:rsidP="00400845">
            <w:pPr>
              <w:spacing w:after="0" w:line="240" w:lineRule="auto"/>
              <w:rPr>
                <w:rFonts w:ascii="Tahoma" w:eastAsia="Times New Roman" w:hAnsi="Tahoma" w:cs="Tahoma"/>
                <w:color w:val="000000"/>
                <w:sz w:val="16"/>
                <w:szCs w:val="16"/>
                <w:lang w:eastAsia="ko-KR"/>
              </w:rPr>
            </w:pPr>
            <w:r w:rsidRPr="00304D6D">
              <w:rPr>
                <w:rFonts w:ascii="Tahoma" w:eastAsia="Times New Roman" w:hAnsi="Tahoma" w:cs="Tahoma"/>
                <w:color w:val="000000"/>
                <w:sz w:val="16"/>
                <w:szCs w:val="16"/>
                <w:lang w:eastAsia="ko-KR"/>
              </w:rPr>
              <w:t>Optional</w:t>
            </w:r>
            <w:r w:rsidR="00B82094">
              <w:rPr>
                <w:rFonts w:ascii="Tahoma" w:eastAsia="Times New Roman" w:hAnsi="Tahoma" w:cs="Tahoma"/>
                <w:color w:val="000000"/>
                <w:sz w:val="16"/>
                <w:szCs w:val="16"/>
                <w:lang w:eastAsia="ko-KR"/>
              </w:rPr>
              <w:t>*</w:t>
            </w:r>
          </w:p>
        </w:tc>
      </w:tr>
      <w:tr w:rsidR="00400845" w:rsidRPr="0045539F" w14:paraId="7CD8FF57"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7C0BC3F8" w14:textId="77777777"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M.10</w:t>
            </w:r>
          </w:p>
        </w:tc>
        <w:tc>
          <w:tcPr>
            <w:tcW w:w="1031" w:type="dxa"/>
            <w:tcBorders>
              <w:top w:val="nil"/>
              <w:left w:val="nil"/>
              <w:bottom w:val="nil"/>
              <w:right w:val="nil"/>
            </w:tcBorders>
            <w:shd w:val="clear" w:color="auto" w:fill="auto"/>
            <w:vAlign w:val="center"/>
          </w:tcPr>
          <w:p w14:paraId="77334CB4" w14:textId="5B8631DB"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6A6A036E" w14:textId="1908871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resVal</w:t>
            </w:r>
            <w:proofErr w:type="spellEnd"/>
          </w:p>
        </w:tc>
        <w:tc>
          <w:tcPr>
            <w:tcW w:w="3827" w:type="dxa"/>
            <w:tcBorders>
              <w:top w:val="nil"/>
              <w:left w:val="nil"/>
              <w:bottom w:val="nil"/>
              <w:right w:val="nil"/>
            </w:tcBorders>
            <w:shd w:val="clear" w:color="auto" w:fill="auto"/>
            <w:vAlign w:val="center"/>
            <w:hideMark/>
          </w:tcPr>
          <w:p w14:paraId="00127EA3"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Result value</w:t>
            </w:r>
          </w:p>
        </w:tc>
        <w:tc>
          <w:tcPr>
            <w:tcW w:w="1701" w:type="dxa"/>
            <w:tcBorders>
              <w:top w:val="nil"/>
              <w:left w:val="nil"/>
              <w:bottom w:val="nil"/>
              <w:right w:val="nil"/>
            </w:tcBorders>
            <w:shd w:val="clear" w:color="auto" w:fill="auto"/>
            <w:vAlign w:val="center"/>
            <w:hideMark/>
          </w:tcPr>
          <w:p w14:paraId="6090E75D"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xs:double</w:t>
            </w:r>
            <w:proofErr w:type="spellEnd"/>
            <w:proofErr w:type="gramEnd"/>
          </w:p>
        </w:tc>
        <w:tc>
          <w:tcPr>
            <w:tcW w:w="2844" w:type="dxa"/>
            <w:tcBorders>
              <w:top w:val="nil"/>
              <w:left w:val="nil"/>
              <w:bottom w:val="nil"/>
              <w:right w:val="nil"/>
            </w:tcBorders>
            <w:shd w:val="clear" w:color="auto" w:fill="auto"/>
            <w:vAlign w:val="center"/>
            <w:hideMark/>
          </w:tcPr>
          <w:p w14:paraId="3208C4D0"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p>
        </w:tc>
        <w:tc>
          <w:tcPr>
            <w:tcW w:w="1834" w:type="dxa"/>
            <w:tcBorders>
              <w:top w:val="nil"/>
              <w:left w:val="nil"/>
              <w:bottom w:val="nil"/>
              <w:right w:val="nil"/>
            </w:tcBorders>
            <w:vAlign w:val="center"/>
            <w:hideMark/>
          </w:tcPr>
          <w:p w14:paraId="15732181" w14:textId="3B1A10A0"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Optional</w:t>
            </w:r>
            <w:r w:rsidR="00B82094">
              <w:rPr>
                <w:rFonts w:ascii="Tahoma" w:eastAsia="Times New Roman" w:hAnsi="Tahoma" w:cs="Tahoma"/>
                <w:color w:val="000000"/>
                <w:sz w:val="16"/>
                <w:szCs w:val="16"/>
                <w:lang w:eastAsia="ko-KR"/>
              </w:rPr>
              <w:t>*</w:t>
            </w:r>
          </w:p>
        </w:tc>
      </w:tr>
      <w:tr w:rsidR="00400845" w:rsidRPr="0045539F" w14:paraId="46C9F295"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2BC8B6A0" w14:textId="77777777"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M.11</w:t>
            </w:r>
          </w:p>
        </w:tc>
        <w:tc>
          <w:tcPr>
            <w:tcW w:w="1031" w:type="dxa"/>
            <w:tcBorders>
              <w:top w:val="nil"/>
              <w:left w:val="nil"/>
              <w:bottom w:val="nil"/>
              <w:right w:val="nil"/>
            </w:tcBorders>
            <w:shd w:val="clear" w:color="auto" w:fill="auto"/>
            <w:vAlign w:val="center"/>
          </w:tcPr>
          <w:p w14:paraId="052AA8A5" w14:textId="4633885B"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4E12E214" w14:textId="2ECCE2EF"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resValRec</w:t>
            </w:r>
            <w:proofErr w:type="spellEnd"/>
          </w:p>
        </w:tc>
        <w:tc>
          <w:tcPr>
            <w:tcW w:w="3827" w:type="dxa"/>
            <w:tcBorders>
              <w:top w:val="nil"/>
              <w:left w:val="nil"/>
              <w:bottom w:val="nil"/>
              <w:right w:val="nil"/>
            </w:tcBorders>
            <w:shd w:val="clear" w:color="auto" w:fill="auto"/>
            <w:vAlign w:val="center"/>
            <w:hideMark/>
          </w:tcPr>
          <w:p w14:paraId="4577FDD2"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Result value recovery rate</w:t>
            </w:r>
          </w:p>
        </w:tc>
        <w:tc>
          <w:tcPr>
            <w:tcW w:w="1701" w:type="dxa"/>
            <w:tcBorders>
              <w:top w:val="nil"/>
              <w:left w:val="nil"/>
              <w:bottom w:val="nil"/>
              <w:right w:val="nil"/>
            </w:tcBorders>
            <w:shd w:val="clear" w:color="auto" w:fill="auto"/>
            <w:vAlign w:val="center"/>
            <w:hideMark/>
          </w:tcPr>
          <w:p w14:paraId="275131FD"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xs:double</w:t>
            </w:r>
            <w:proofErr w:type="spellEnd"/>
            <w:proofErr w:type="gramEnd"/>
          </w:p>
        </w:tc>
        <w:tc>
          <w:tcPr>
            <w:tcW w:w="2844" w:type="dxa"/>
            <w:tcBorders>
              <w:top w:val="nil"/>
              <w:left w:val="nil"/>
              <w:bottom w:val="nil"/>
              <w:right w:val="nil"/>
            </w:tcBorders>
            <w:shd w:val="clear" w:color="auto" w:fill="auto"/>
            <w:vAlign w:val="center"/>
            <w:hideMark/>
          </w:tcPr>
          <w:p w14:paraId="70F7826F"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p>
        </w:tc>
        <w:tc>
          <w:tcPr>
            <w:tcW w:w="1834" w:type="dxa"/>
            <w:tcBorders>
              <w:top w:val="nil"/>
              <w:left w:val="nil"/>
              <w:bottom w:val="nil"/>
              <w:right w:val="nil"/>
            </w:tcBorders>
            <w:vAlign w:val="center"/>
            <w:hideMark/>
          </w:tcPr>
          <w:p w14:paraId="6253E01F"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Optional</w:t>
            </w:r>
          </w:p>
        </w:tc>
      </w:tr>
      <w:tr w:rsidR="00400845" w:rsidRPr="0045539F" w14:paraId="6744209E"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4C6C187E" w14:textId="77777777"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M.12</w:t>
            </w:r>
          </w:p>
        </w:tc>
        <w:tc>
          <w:tcPr>
            <w:tcW w:w="1031" w:type="dxa"/>
            <w:tcBorders>
              <w:top w:val="nil"/>
              <w:left w:val="nil"/>
              <w:bottom w:val="nil"/>
              <w:right w:val="nil"/>
            </w:tcBorders>
            <w:shd w:val="clear" w:color="auto" w:fill="auto"/>
            <w:vAlign w:val="center"/>
          </w:tcPr>
          <w:p w14:paraId="38A49F7C" w14:textId="4202F72E"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69F475DC" w14:textId="1848B71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resValRecCorr</w:t>
            </w:r>
            <w:proofErr w:type="spellEnd"/>
          </w:p>
        </w:tc>
        <w:tc>
          <w:tcPr>
            <w:tcW w:w="3827" w:type="dxa"/>
            <w:tcBorders>
              <w:top w:val="nil"/>
              <w:left w:val="nil"/>
              <w:bottom w:val="nil"/>
              <w:right w:val="nil"/>
            </w:tcBorders>
            <w:shd w:val="clear" w:color="auto" w:fill="auto"/>
            <w:vAlign w:val="center"/>
            <w:hideMark/>
          </w:tcPr>
          <w:p w14:paraId="625A5BD3"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Result value corrected for recovery</w:t>
            </w:r>
          </w:p>
        </w:tc>
        <w:tc>
          <w:tcPr>
            <w:tcW w:w="1701" w:type="dxa"/>
            <w:tcBorders>
              <w:top w:val="nil"/>
              <w:left w:val="nil"/>
              <w:bottom w:val="nil"/>
              <w:right w:val="nil"/>
            </w:tcBorders>
            <w:shd w:val="clear" w:color="auto" w:fill="auto"/>
            <w:vAlign w:val="center"/>
            <w:hideMark/>
          </w:tcPr>
          <w:p w14:paraId="3F81A4DD"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(1)</w:t>
            </w:r>
          </w:p>
        </w:tc>
        <w:tc>
          <w:tcPr>
            <w:tcW w:w="2844" w:type="dxa"/>
            <w:tcBorders>
              <w:top w:val="nil"/>
              <w:left w:val="nil"/>
              <w:bottom w:val="nil"/>
              <w:right w:val="nil"/>
            </w:tcBorders>
            <w:shd w:val="clear" w:color="auto" w:fill="auto"/>
            <w:vAlign w:val="center"/>
            <w:hideMark/>
          </w:tcPr>
          <w:p w14:paraId="6B9E8BBF"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YESNO</w:t>
            </w:r>
          </w:p>
        </w:tc>
        <w:tc>
          <w:tcPr>
            <w:tcW w:w="1834" w:type="dxa"/>
            <w:tcBorders>
              <w:top w:val="nil"/>
              <w:left w:val="nil"/>
              <w:bottom w:val="nil"/>
              <w:right w:val="nil"/>
            </w:tcBorders>
            <w:vAlign w:val="center"/>
            <w:hideMark/>
          </w:tcPr>
          <w:p w14:paraId="3C6419F2"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Optional</w:t>
            </w:r>
          </w:p>
        </w:tc>
      </w:tr>
      <w:tr w:rsidR="00400845" w:rsidRPr="0045539F" w14:paraId="32E06ED9"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3BA44715" w14:textId="77777777"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M.16</w:t>
            </w:r>
          </w:p>
        </w:tc>
        <w:tc>
          <w:tcPr>
            <w:tcW w:w="1031" w:type="dxa"/>
            <w:tcBorders>
              <w:top w:val="nil"/>
              <w:left w:val="nil"/>
              <w:bottom w:val="nil"/>
              <w:right w:val="nil"/>
            </w:tcBorders>
            <w:shd w:val="clear" w:color="auto" w:fill="auto"/>
            <w:vAlign w:val="center"/>
          </w:tcPr>
          <w:p w14:paraId="21422AF4" w14:textId="06D17DAD"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2847C9DF" w14:textId="5F3C241C"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resType</w:t>
            </w:r>
            <w:proofErr w:type="spellEnd"/>
          </w:p>
        </w:tc>
        <w:tc>
          <w:tcPr>
            <w:tcW w:w="3827" w:type="dxa"/>
            <w:tcBorders>
              <w:top w:val="nil"/>
              <w:left w:val="nil"/>
              <w:bottom w:val="nil"/>
              <w:right w:val="nil"/>
            </w:tcBorders>
            <w:shd w:val="clear" w:color="auto" w:fill="auto"/>
            <w:vAlign w:val="center"/>
            <w:hideMark/>
          </w:tcPr>
          <w:p w14:paraId="6518304C"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 xml:space="preserve">Type of result </w:t>
            </w:r>
          </w:p>
        </w:tc>
        <w:tc>
          <w:tcPr>
            <w:tcW w:w="1701" w:type="dxa"/>
            <w:tcBorders>
              <w:top w:val="nil"/>
              <w:left w:val="nil"/>
              <w:bottom w:val="nil"/>
              <w:right w:val="nil"/>
            </w:tcBorders>
            <w:shd w:val="clear" w:color="auto" w:fill="auto"/>
            <w:vAlign w:val="center"/>
            <w:hideMark/>
          </w:tcPr>
          <w:p w14:paraId="6C01CDF7"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(3) </w:t>
            </w:r>
          </w:p>
        </w:tc>
        <w:tc>
          <w:tcPr>
            <w:tcW w:w="2844" w:type="dxa"/>
            <w:tcBorders>
              <w:top w:val="nil"/>
              <w:left w:val="nil"/>
              <w:bottom w:val="nil"/>
              <w:right w:val="nil"/>
            </w:tcBorders>
            <w:shd w:val="clear" w:color="auto" w:fill="auto"/>
            <w:vAlign w:val="center"/>
            <w:hideMark/>
          </w:tcPr>
          <w:p w14:paraId="1C476E53"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VALTYP</w:t>
            </w:r>
          </w:p>
        </w:tc>
        <w:tc>
          <w:tcPr>
            <w:tcW w:w="1834" w:type="dxa"/>
            <w:tcBorders>
              <w:top w:val="nil"/>
              <w:left w:val="nil"/>
              <w:bottom w:val="nil"/>
              <w:right w:val="nil"/>
            </w:tcBorders>
            <w:vAlign w:val="center"/>
            <w:hideMark/>
          </w:tcPr>
          <w:p w14:paraId="7B6027B6" w14:textId="77777777" w:rsidR="00400845" w:rsidRPr="0045539F" w:rsidRDefault="00400845" w:rsidP="00400845">
            <w:pPr>
              <w:spacing w:after="0" w:line="240" w:lineRule="auto"/>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Mandatory</w:t>
            </w:r>
          </w:p>
        </w:tc>
      </w:tr>
      <w:tr w:rsidR="00400845" w:rsidRPr="0045539F" w14:paraId="60C24D2E" w14:textId="77777777" w:rsidTr="40E177D7">
        <w:trPr>
          <w:trHeight w:val="283"/>
        </w:trPr>
        <w:tc>
          <w:tcPr>
            <w:tcW w:w="954" w:type="dxa"/>
            <w:tcBorders>
              <w:top w:val="nil"/>
              <w:left w:val="nil"/>
              <w:bottom w:val="nil"/>
              <w:right w:val="nil"/>
            </w:tcBorders>
            <w:shd w:val="clear" w:color="auto" w:fill="auto"/>
            <w:vAlign w:val="center"/>
          </w:tcPr>
          <w:p w14:paraId="67094CE0" w14:textId="58700CF6" w:rsidR="00400845" w:rsidRPr="0045539F" w:rsidRDefault="00063D0F" w:rsidP="00400845">
            <w:pPr>
              <w:spacing w:after="0" w:line="240" w:lineRule="auto"/>
              <w:jc w:val="both"/>
              <w:rPr>
                <w:rFonts w:ascii="Tahoma" w:eastAsia="Times New Roman" w:hAnsi="Tahoma" w:cs="Tahoma"/>
                <w:b/>
                <w:color w:val="000000"/>
                <w:sz w:val="16"/>
                <w:szCs w:val="16"/>
                <w:lang w:eastAsia="ko-KR"/>
              </w:rPr>
            </w:pPr>
            <w:r>
              <w:rPr>
                <w:rFonts w:ascii="Tahoma" w:eastAsia="Times New Roman" w:hAnsi="Tahoma" w:cs="Tahoma"/>
                <w:b/>
                <w:color w:val="000000"/>
                <w:sz w:val="16"/>
                <w:szCs w:val="16"/>
                <w:lang w:eastAsia="ko-KR"/>
              </w:rPr>
              <w:t>M.21</w:t>
            </w:r>
            <w:r w:rsidR="00601DA2">
              <w:rPr>
                <w:rFonts w:ascii="Tahoma" w:eastAsia="Times New Roman" w:hAnsi="Tahoma" w:cs="Tahoma"/>
                <w:b/>
                <w:color w:val="000000"/>
                <w:sz w:val="16"/>
                <w:szCs w:val="16"/>
                <w:lang w:eastAsia="ko-KR"/>
              </w:rPr>
              <w:t>fcm</w:t>
            </w:r>
          </w:p>
        </w:tc>
        <w:tc>
          <w:tcPr>
            <w:tcW w:w="1031" w:type="dxa"/>
            <w:tcBorders>
              <w:top w:val="nil"/>
              <w:left w:val="nil"/>
              <w:bottom w:val="nil"/>
              <w:right w:val="nil"/>
            </w:tcBorders>
            <w:shd w:val="clear" w:color="auto" w:fill="auto"/>
            <w:vAlign w:val="center"/>
          </w:tcPr>
          <w:p w14:paraId="73CC9105" w14:textId="3D89EB9E"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M</w:t>
            </w:r>
          </w:p>
        </w:tc>
        <w:tc>
          <w:tcPr>
            <w:tcW w:w="2268" w:type="dxa"/>
            <w:tcBorders>
              <w:top w:val="nil"/>
              <w:left w:val="nil"/>
              <w:bottom w:val="nil"/>
              <w:right w:val="nil"/>
            </w:tcBorders>
            <w:shd w:val="clear" w:color="auto" w:fill="auto"/>
            <w:vAlign w:val="center"/>
          </w:tcPr>
          <w:p w14:paraId="6AD7299B" w14:textId="073E4905"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2136400F">
              <w:rPr>
                <w:rFonts w:ascii="Tahoma" w:eastAsia="Times New Roman" w:hAnsi="Tahoma" w:cs="Tahoma"/>
                <w:color w:val="000000" w:themeColor="text1"/>
                <w:sz w:val="16"/>
                <w:szCs w:val="16"/>
                <w:lang w:eastAsia="ko-KR"/>
              </w:rPr>
              <w:t>resConversionFactor</w:t>
            </w:r>
            <w:proofErr w:type="spellEnd"/>
          </w:p>
        </w:tc>
        <w:tc>
          <w:tcPr>
            <w:tcW w:w="3827" w:type="dxa"/>
            <w:tcBorders>
              <w:top w:val="nil"/>
              <w:left w:val="nil"/>
              <w:bottom w:val="nil"/>
              <w:right w:val="nil"/>
            </w:tcBorders>
            <w:shd w:val="clear" w:color="auto" w:fill="auto"/>
            <w:vAlign w:val="center"/>
          </w:tcPr>
          <w:p w14:paraId="5B63FF4A" w14:textId="6FA560BF"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Result Conversion factor</w:t>
            </w:r>
          </w:p>
        </w:tc>
        <w:tc>
          <w:tcPr>
            <w:tcW w:w="1701" w:type="dxa"/>
            <w:tcBorders>
              <w:top w:val="nil"/>
              <w:left w:val="nil"/>
              <w:bottom w:val="nil"/>
              <w:right w:val="nil"/>
            </w:tcBorders>
            <w:shd w:val="clear" w:color="auto" w:fill="auto"/>
            <w:vAlign w:val="center"/>
          </w:tcPr>
          <w:p w14:paraId="2645ADF3" w14:textId="367D666A"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xs:double</w:t>
            </w:r>
            <w:proofErr w:type="spellEnd"/>
            <w:proofErr w:type="gramEnd"/>
          </w:p>
        </w:tc>
        <w:tc>
          <w:tcPr>
            <w:tcW w:w="2844" w:type="dxa"/>
            <w:tcBorders>
              <w:top w:val="nil"/>
              <w:left w:val="nil"/>
              <w:bottom w:val="nil"/>
              <w:right w:val="nil"/>
            </w:tcBorders>
            <w:shd w:val="clear" w:color="auto" w:fill="auto"/>
            <w:vAlign w:val="center"/>
          </w:tcPr>
          <w:p w14:paraId="5A2F049D" w14:textId="03CEC10F" w:rsidR="00400845" w:rsidRPr="0045539F" w:rsidRDefault="00400845" w:rsidP="00400845">
            <w:pPr>
              <w:spacing w:after="0" w:line="240" w:lineRule="auto"/>
              <w:rPr>
                <w:rFonts w:ascii="Tahoma" w:eastAsia="Times New Roman" w:hAnsi="Tahoma" w:cs="Tahoma"/>
                <w:color w:val="000000"/>
                <w:sz w:val="16"/>
                <w:szCs w:val="16"/>
                <w:lang w:eastAsia="ko-KR"/>
              </w:rPr>
            </w:pPr>
          </w:p>
        </w:tc>
        <w:tc>
          <w:tcPr>
            <w:tcW w:w="3292" w:type="dxa"/>
            <w:gridSpan w:val="2"/>
            <w:tcBorders>
              <w:top w:val="nil"/>
              <w:left w:val="nil"/>
              <w:bottom w:val="nil"/>
              <w:right w:val="nil"/>
            </w:tcBorders>
            <w:vAlign w:val="center"/>
          </w:tcPr>
          <w:p w14:paraId="58D0E3DC"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Optional</w:t>
            </w:r>
          </w:p>
        </w:tc>
      </w:tr>
      <w:tr w:rsidR="00400845" w:rsidRPr="0045539F" w14:paraId="27712CDE" w14:textId="77777777" w:rsidTr="40E177D7">
        <w:trPr>
          <w:trHeight w:val="283"/>
        </w:trPr>
        <w:tc>
          <w:tcPr>
            <w:tcW w:w="954" w:type="dxa"/>
            <w:tcBorders>
              <w:top w:val="nil"/>
              <w:left w:val="nil"/>
              <w:bottom w:val="nil"/>
              <w:right w:val="nil"/>
            </w:tcBorders>
            <w:shd w:val="clear" w:color="auto" w:fill="auto"/>
            <w:vAlign w:val="center"/>
          </w:tcPr>
          <w:p w14:paraId="1917CAE2" w14:textId="77777777"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M.20</w:t>
            </w:r>
          </w:p>
        </w:tc>
        <w:tc>
          <w:tcPr>
            <w:tcW w:w="1031" w:type="dxa"/>
            <w:tcBorders>
              <w:top w:val="nil"/>
              <w:left w:val="nil"/>
              <w:bottom w:val="nil"/>
              <w:right w:val="nil"/>
            </w:tcBorders>
            <w:shd w:val="clear" w:color="auto" w:fill="auto"/>
            <w:vAlign w:val="center"/>
          </w:tcPr>
          <w:p w14:paraId="67D22CF7" w14:textId="795DD590"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tcPr>
          <w:p w14:paraId="40CF0C87" w14:textId="7B83F78A" w:rsidR="00400845" w:rsidRPr="0045539F" w:rsidRDefault="00B64AA2" w:rsidP="00400845">
            <w:pPr>
              <w:spacing w:after="0" w:line="240" w:lineRule="auto"/>
              <w:jc w:val="both"/>
              <w:rPr>
                <w:rFonts w:ascii="Tahoma" w:eastAsia="Times New Roman" w:hAnsi="Tahoma" w:cs="Tahoma"/>
                <w:color w:val="000000"/>
                <w:sz w:val="16"/>
                <w:szCs w:val="16"/>
                <w:lang w:eastAsia="ko-KR"/>
              </w:rPr>
            </w:pPr>
            <w:proofErr w:type="spellStart"/>
            <w:r>
              <w:rPr>
                <w:rFonts w:ascii="Tahoma" w:eastAsia="Times New Roman" w:hAnsi="Tahoma" w:cs="Tahoma"/>
                <w:color w:val="000000"/>
                <w:sz w:val="16"/>
                <w:szCs w:val="16"/>
                <w:lang w:eastAsia="ko-KR"/>
              </w:rPr>
              <w:t>resInfo</w:t>
            </w:r>
            <w:proofErr w:type="spellEnd"/>
          </w:p>
        </w:tc>
        <w:tc>
          <w:tcPr>
            <w:tcW w:w="3827" w:type="dxa"/>
            <w:tcBorders>
              <w:top w:val="nil"/>
              <w:left w:val="nil"/>
              <w:bottom w:val="nil"/>
              <w:right w:val="nil"/>
            </w:tcBorders>
            <w:shd w:val="clear" w:color="auto" w:fill="auto"/>
            <w:vAlign w:val="center"/>
          </w:tcPr>
          <w:p w14:paraId="62207B5F"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Result Other Info</w:t>
            </w:r>
          </w:p>
        </w:tc>
        <w:tc>
          <w:tcPr>
            <w:tcW w:w="1701" w:type="dxa"/>
            <w:tcBorders>
              <w:top w:val="nil"/>
              <w:left w:val="nil"/>
              <w:bottom w:val="nil"/>
              <w:right w:val="nil"/>
            </w:tcBorders>
            <w:shd w:val="clear" w:color="auto" w:fill="auto"/>
            <w:vAlign w:val="center"/>
          </w:tcPr>
          <w:p w14:paraId="1329CDAC"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(1000)</w:t>
            </w:r>
          </w:p>
        </w:tc>
        <w:tc>
          <w:tcPr>
            <w:tcW w:w="2844" w:type="dxa"/>
            <w:tcBorders>
              <w:top w:val="nil"/>
              <w:left w:val="nil"/>
              <w:bottom w:val="nil"/>
              <w:right w:val="nil"/>
            </w:tcBorders>
            <w:shd w:val="clear" w:color="auto" w:fill="auto"/>
            <w:vAlign w:val="center"/>
          </w:tcPr>
          <w:p w14:paraId="45C3F103"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p>
        </w:tc>
        <w:tc>
          <w:tcPr>
            <w:tcW w:w="3292" w:type="dxa"/>
            <w:gridSpan w:val="2"/>
            <w:tcBorders>
              <w:top w:val="nil"/>
              <w:left w:val="nil"/>
              <w:bottom w:val="nil"/>
              <w:right w:val="nil"/>
            </w:tcBorders>
            <w:vAlign w:val="center"/>
          </w:tcPr>
          <w:p w14:paraId="0901DC68"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Optional</w:t>
            </w:r>
          </w:p>
        </w:tc>
      </w:tr>
      <w:tr w:rsidR="00400845" w:rsidRPr="0045539F" w14:paraId="61D3022C"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3BD30522" w14:textId="77777777"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N.01</w:t>
            </w:r>
          </w:p>
        </w:tc>
        <w:tc>
          <w:tcPr>
            <w:tcW w:w="1031" w:type="dxa"/>
            <w:tcBorders>
              <w:top w:val="nil"/>
              <w:left w:val="nil"/>
              <w:bottom w:val="nil"/>
              <w:right w:val="nil"/>
            </w:tcBorders>
            <w:shd w:val="clear" w:color="auto" w:fill="auto"/>
            <w:vAlign w:val="center"/>
          </w:tcPr>
          <w:p w14:paraId="19690297" w14:textId="1FD6FE82"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2978C3F1" w14:textId="4B0EFF6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evalLowLimit</w:t>
            </w:r>
            <w:proofErr w:type="spellEnd"/>
          </w:p>
        </w:tc>
        <w:tc>
          <w:tcPr>
            <w:tcW w:w="3827" w:type="dxa"/>
            <w:tcBorders>
              <w:top w:val="nil"/>
              <w:left w:val="nil"/>
              <w:bottom w:val="nil"/>
              <w:right w:val="nil"/>
            </w:tcBorders>
            <w:shd w:val="clear" w:color="auto" w:fill="auto"/>
            <w:vAlign w:val="center"/>
            <w:hideMark/>
          </w:tcPr>
          <w:p w14:paraId="1901BF2F"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 xml:space="preserve">Limit for the result evaluation </w:t>
            </w:r>
          </w:p>
        </w:tc>
        <w:tc>
          <w:tcPr>
            <w:tcW w:w="1701" w:type="dxa"/>
            <w:tcBorders>
              <w:top w:val="nil"/>
              <w:left w:val="nil"/>
              <w:bottom w:val="nil"/>
              <w:right w:val="nil"/>
            </w:tcBorders>
            <w:shd w:val="clear" w:color="auto" w:fill="auto"/>
            <w:vAlign w:val="center"/>
            <w:hideMark/>
          </w:tcPr>
          <w:p w14:paraId="73101E40"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xs:double</w:t>
            </w:r>
            <w:proofErr w:type="spellEnd"/>
            <w:proofErr w:type="gramEnd"/>
          </w:p>
        </w:tc>
        <w:tc>
          <w:tcPr>
            <w:tcW w:w="2844" w:type="dxa"/>
            <w:tcBorders>
              <w:top w:val="nil"/>
              <w:left w:val="nil"/>
              <w:bottom w:val="nil"/>
              <w:right w:val="nil"/>
            </w:tcBorders>
            <w:shd w:val="clear" w:color="auto" w:fill="auto"/>
            <w:vAlign w:val="center"/>
            <w:hideMark/>
          </w:tcPr>
          <w:p w14:paraId="4C657596"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p>
        </w:tc>
        <w:tc>
          <w:tcPr>
            <w:tcW w:w="1834" w:type="dxa"/>
            <w:tcBorders>
              <w:top w:val="nil"/>
              <w:left w:val="nil"/>
              <w:bottom w:val="nil"/>
              <w:right w:val="nil"/>
            </w:tcBorders>
            <w:vAlign w:val="center"/>
            <w:hideMark/>
          </w:tcPr>
          <w:p w14:paraId="6B5CCA8A"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Optional</w:t>
            </w:r>
          </w:p>
        </w:tc>
      </w:tr>
      <w:tr w:rsidR="00400845" w:rsidRPr="0045539F" w14:paraId="0F6FE33F" w14:textId="77777777" w:rsidTr="40E177D7">
        <w:trPr>
          <w:gridAfter w:val="1"/>
          <w:wAfter w:w="1458" w:type="dxa"/>
          <w:trHeight w:val="283"/>
        </w:trPr>
        <w:tc>
          <w:tcPr>
            <w:tcW w:w="954" w:type="dxa"/>
            <w:tcBorders>
              <w:top w:val="nil"/>
              <w:left w:val="nil"/>
              <w:bottom w:val="nil"/>
              <w:right w:val="nil"/>
            </w:tcBorders>
            <w:shd w:val="clear" w:color="auto" w:fill="auto"/>
            <w:vAlign w:val="center"/>
            <w:hideMark/>
          </w:tcPr>
          <w:p w14:paraId="77073D81" w14:textId="77777777" w:rsidR="00400845" w:rsidRPr="0045539F" w:rsidRDefault="00400845" w:rsidP="00400845">
            <w:pPr>
              <w:spacing w:after="0" w:line="240" w:lineRule="auto"/>
              <w:jc w:val="both"/>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N.04</w:t>
            </w:r>
          </w:p>
        </w:tc>
        <w:tc>
          <w:tcPr>
            <w:tcW w:w="1031" w:type="dxa"/>
            <w:tcBorders>
              <w:top w:val="nil"/>
              <w:left w:val="nil"/>
              <w:bottom w:val="nil"/>
              <w:right w:val="nil"/>
            </w:tcBorders>
            <w:shd w:val="clear" w:color="auto" w:fill="auto"/>
            <w:vAlign w:val="center"/>
          </w:tcPr>
          <w:p w14:paraId="2689526A" w14:textId="52BDA49A"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C, M</w:t>
            </w:r>
          </w:p>
        </w:tc>
        <w:tc>
          <w:tcPr>
            <w:tcW w:w="2268" w:type="dxa"/>
            <w:tcBorders>
              <w:top w:val="nil"/>
              <w:left w:val="nil"/>
              <w:bottom w:val="nil"/>
              <w:right w:val="nil"/>
            </w:tcBorders>
            <w:shd w:val="clear" w:color="auto" w:fill="auto"/>
            <w:vAlign w:val="center"/>
            <w:hideMark/>
          </w:tcPr>
          <w:p w14:paraId="6BCF70CD" w14:textId="7708C563"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r w:rsidRPr="0045539F">
              <w:rPr>
                <w:rFonts w:ascii="Tahoma" w:eastAsia="Times New Roman" w:hAnsi="Tahoma" w:cs="Tahoma"/>
                <w:color w:val="000000"/>
                <w:sz w:val="16"/>
                <w:szCs w:val="16"/>
                <w:lang w:eastAsia="ko-KR"/>
              </w:rPr>
              <w:t>evalCode</w:t>
            </w:r>
            <w:proofErr w:type="spellEnd"/>
          </w:p>
        </w:tc>
        <w:tc>
          <w:tcPr>
            <w:tcW w:w="3827" w:type="dxa"/>
            <w:tcBorders>
              <w:top w:val="nil"/>
              <w:left w:val="nil"/>
              <w:bottom w:val="nil"/>
              <w:right w:val="nil"/>
            </w:tcBorders>
            <w:shd w:val="clear" w:color="auto" w:fill="auto"/>
            <w:vAlign w:val="center"/>
            <w:hideMark/>
          </w:tcPr>
          <w:p w14:paraId="10275AE4" w14:textId="77777777" w:rsidR="00400845" w:rsidRPr="0045539F" w:rsidRDefault="00400845" w:rsidP="00400845">
            <w:pPr>
              <w:spacing w:after="0" w:line="240" w:lineRule="auto"/>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Evaluation of the result</w:t>
            </w:r>
          </w:p>
        </w:tc>
        <w:tc>
          <w:tcPr>
            <w:tcW w:w="1701" w:type="dxa"/>
            <w:tcBorders>
              <w:top w:val="nil"/>
              <w:left w:val="nil"/>
              <w:bottom w:val="nil"/>
              <w:right w:val="nil"/>
            </w:tcBorders>
            <w:shd w:val="clear" w:color="auto" w:fill="auto"/>
            <w:vAlign w:val="center"/>
            <w:hideMark/>
          </w:tcPr>
          <w:p w14:paraId="50D69E64" w14:textId="77777777" w:rsidR="00400845" w:rsidRPr="0045539F" w:rsidRDefault="00400845" w:rsidP="00400845">
            <w:pPr>
              <w:spacing w:after="0" w:line="240" w:lineRule="auto"/>
              <w:jc w:val="both"/>
              <w:rPr>
                <w:rFonts w:ascii="Tahoma" w:eastAsia="Times New Roman" w:hAnsi="Tahoma" w:cs="Tahoma"/>
                <w:color w:val="000000"/>
                <w:sz w:val="16"/>
                <w:szCs w:val="16"/>
                <w:lang w:eastAsia="ko-KR"/>
              </w:rPr>
            </w:pPr>
            <w:proofErr w:type="spellStart"/>
            <w:proofErr w:type="gramStart"/>
            <w:r w:rsidRPr="0045539F">
              <w:rPr>
                <w:rFonts w:ascii="Tahoma" w:eastAsia="Times New Roman" w:hAnsi="Tahoma" w:cs="Tahoma"/>
                <w:color w:val="000000"/>
                <w:sz w:val="16"/>
                <w:szCs w:val="16"/>
                <w:lang w:eastAsia="ko-KR"/>
              </w:rPr>
              <w:t>xs:string</w:t>
            </w:r>
            <w:proofErr w:type="spellEnd"/>
            <w:proofErr w:type="gramEnd"/>
            <w:r w:rsidRPr="0045539F">
              <w:rPr>
                <w:rFonts w:ascii="Tahoma" w:eastAsia="Times New Roman" w:hAnsi="Tahoma" w:cs="Tahoma"/>
                <w:color w:val="000000"/>
                <w:sz w:val="16"/>
                <w:szCs w:val="16"/>
                <w:lang w:eastAsia="ko-KR"/>
              </w:rPr>
              <w:t xml:space="preserve"> (5) </w:t>
            </w:r>
          </w:p>
        </w:tc>
        <w:tc>
          <w:tcPr>
            <w:tcW w:w="2844" w:type="dxa"/>
            <w:tcBorders>
              <w:top w:val="nil"/>
              <w:left w:val="nil"/>
              <w:bottom w:val="nil"/>
              <w:right w:val="nil"/>
            </w:tcBorders>
            <w:shd w:val="clear" w:color="auto" w:fill="auto"/>
            <w:vAlign w:val="center"/>
            <w:hideMark/>
          </w:tcPr>
          <w:p w14:paraId="548739B2" w14:textId="36C5BCD0" w:rsidR="00400845" w:rsidRPr="0045539F" w:rsidRDefault="00400845" w:rsidP="00400845">
            <w:pPr>
              <w:spacing w:after="0" w:line="240" w:lineRule="auto"/>
              <w:jc w:val="both"/>
              <w:rPr>
                <w:rFonts w:ascii="Tahoma" w:eastAsia="Times New Roman" w:hAnsi="Tahoma" w:cs="Tahoma"/>
                <w:color w:val="000000"/>
                <w:sz w:val="16"/>
                <w:szCs w:val="16"/>
                <w:lang w:eastAsia="ko-KR"/>
              </w:rPr>
            </w:pPr>
            <w:r w:rsidRPr="0045539F">
              <w:rPr>
                <w:rFonts w:ascii="Tahoma" w:eastAsia="Times New Roman" w:hAnsi="Tahoma" w:cs="Tahoma"/>
                <w:color w:val="000000"/>
                <w:sz w:val="16"/>
                <w:szCs w:val="16"/>
                <w:lang w:eastAsia="ko-KR"/>
              </w:rPr>
              <w:t>RESEVAL</w:t>
            </w:r>
            <w:r w:rsidR="004524C9">
              <w:rPr>
                <w:rFonts w:ascii="Tahoma" w:eastAsia="Times New Roman" w:hAnsi="Tahoma" w:cs="Tahoma"/>
                <w:color w:val="000000"/>
                <w:sz w:val="16"/>
                <w:szCs w:val="16"/>
                <w:lang w:eastAsia="ko-KR"/>
              </w:rPr>
              <w:t xml:space="preserve"> (</w:t>
            </w:r>
            <w:proofErr w:type="spellStart"/>
            <w:r w:rsidR="001128FB">
              <w:rPr>
                <w:rFonts w:ascii="Tahoma" w:eastAsia="Times New Roman" w:hAnsi="Tahoma" w:cs="Tahoma"/>
                <w:color w:val="000000"/>
                <w:sz w:val="16"/>
                <w:szCs w:val="16"/>
                <w:lang w:eastAsia="ko-KR"/>
              </w:rPr>
              <w:t>pestResEval</w:t>
            </w:r>
            <w:proofErr w:type="spellEnd"/>
            <w:r w:rsidR="001128FB">
              <w:rPr>
                <w:rFonts w:ascii="Tahoma" w:eastAsia="Times New Roman" w:hAnsi="Tahoma" w:cs="Tahoma"/>
                <w:color w:val="000000"/>
                <w:sz w:val="16"/>
                <w:szCs w:val="16"/>
                <w:lang w:eastAsia="ko-KR"/>
              </w:rPr>
              <w:t xml:space="preserve"> hierarchy)</w:t>
            </w:r>
          </w:p>
        </w:tc>
        <w:tc>
          <w:tcPr>
            <w:tcW w:w="1834" w:type="dxa"/>
            <w:tcBorders>
              <w:top w:val="nil"/>
              <w:left w:val="nil"/>
              <w:bottom w:val="nil"/>
              <w:right w:val="nil"/>
            </w:tcBorders>
            <w:vAlign w:val="center"/>
            <w:hideMark/>
          </w:tcPr>
          <w:p w14:paraId="62BD338F" w14:textId="77777777" w:rsidR="00400845" w:rsidRPr="0045539F" w:rsidRDefault="00400845" w:rsidP="00400845">
            <w:pPr>
              <w:spacing w:after="0" w:line="240" w:lineRule="auto"/>
              <w:rPr>
                <w:rFonts w:ascii="Tahoma" w:eastAsia="Times New Roman" w:hAnsi="Tahoma" w:cs="Tahoma"/>
                <w:b/>
                <w:color w:val="000000"/>
                <w:sz w:val="16"/>
                <w:szCs w:val="16"/>
                <w:lang w:eastAsia="ko-KR"/>
              </w:rPr>
            </w:pPr>
            <w:r w:rsidRPr="0045539F">
              <w:rPr>
                <w:rFonts w:ascii="Tahoma" w:eastAsia="Times New Roman" w:hAnsi="Tahoma" w:cs="Tahoma"/>
                <w:b/>
                <w:color w:val="000000"/>
                <w:sz w:val="16"/>
                <w:szCs w:val="16"/>
                <w:lang w:eastAsia="ko-KR"/>
              </w:rPr>
              <w:t>Recommended</w:t>
            </w:r>
          </w:p>
        </w:tc>
      </w:tr>
    </w:tbl>
    <w:p w14:paraId="3D67BA29" w14:textId="6EF9938E" w:rsidR="007F5F43" w:rsidRPr="00D303EB" w:rsidRDefault="002E58EE" w:rsidP="007F5F43">
      <w:pPr>
        <w:pStyle w:val="EFSATablefootnote"/>
        <w:rPr>
          <w:rFonts w:cs="Tahoma"/>
        </w:rPr>
      </w:pPr>
      <w:r>
        <w:rPr>
          <w:rFonts w:cs="Tahoma"/>
        </w:rPr>
        <w:t>*</w:t>
      </w:r>
      <w:r w:rsidR="0039496F">
        <w:rPr>
          <w:rFonts w:cs="Tahoma"/>
        </w:rPr>
        <w:t xml:space="preserve">dependently on </w:t>
      </w:r>
      <w:r w:rsidR="0097380D">
        <w:rPr>
          <w:rFonts w:cs="Tahoma"/>
        </w:rPr>
        <w:t>quality rules.</w:t>
      </w:r>
    </w:p>
    <w:p w14:paraId="04E5890A" w14:textId="28B056A7" w:rsidR="00391AF5" w:rsidRDefault="00391AF5" w:rsidP="0045529D">
      <w:pPr>
        <w:pStyle w:val="Caption"/>
        <w:keepNext/>
      </w:pPr>
      <w:bookmarkStart w:id="176" w:name="_Ref94280175"/>
      <w:bookmarkStart w:id="177" w:name="_Ref94280107"/>
      <w:r>
        <w:lastRenderedPageBreak/>
        <w:t xml:space="preserve">Table </w:t>
      </w:r>
      <w:r w:rsidR="00171248">
        <w:rPr>
          <w:noProof/>
        </w:rPr>
        <w:fldChar w:fldCharType="begin"/>
      </w:r>
      <w:r w:rsidR="00171248">
        <w:rPr>
          <w:noProof/>
        </w:rPr>
        <w:instrText xml:space="preserve"> SEQ Table \* ARABIC </w:instrText>
      </w:r>
      <w:r w:rsidR="00171248">
        <w:rPr>
          <w:noProof/>
        </w:rPr>
        <w:fldChar w:fldCharType="separate"/>
      </w:r>
      <w:r>
        <w:rPr>
          <w:noProof/>
        </w:rPr>
        <w:t>6</w:t>
      </w:r>
      <w:r w:rsidR="00171248">
        <w:rPr>
          <w:noProof/>
        </w:rPr>
        <w:fldChar w:fldCharType="end"/>
      </w:r>
      <w:bookmarkEnd w:id="176"/>
      <w:r>
        <w:t xml:space="preserve"> - Validation rules implemented in DCF</w:t>
      </w:r>
      <w:bookmarkEnd w:id="177"/>
    </w:p>
    <w:tbl>
      <w:tblPr>
        <w:tblW w:w="138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Validation rules implemented in DCF"/>
      </w:tblPr>
      <w:tblGrid>
        <w:gridCol w:w="2618"/>
        <w:gridCol w:w="3972"/>
        <w:gridCol w:w="2082"/>
        <w:gridCol w:w="1174"/>
        <w:gridCol w:w="1009"/>
        <w:gridCol w:w="3027"/>
      </w:tblGrid>
      <w:tr w:rsidR="0073117B" w:rsidRPr="000D18D2" w14:paraId="629B683E" w14:textId="77777777" w:rsidTr="00BC15C9">
        <w:trPr>
          <w:cantSplit/>
          <w:trHeight w:val="660"/>
          <w:tblHeader/>
        </w:trPr>
        <w:tc>
          <w:tcPr>
            <w:tcW w:w="2618" w:type="dxa"/>
            <w:shd w:val="clear" w:color="auto" w:fill="FFFFFF" w:themeFill="background1"/>
          </w:tcPr>
          <w:p w14:paraId="1D6AE365" w14:textId="18FC2EDA" w:rsidR="006262B4" w:rsidRPr="000D18D2" w:rsidRDefault="006262B4" w:rsidP="006262B4">
            <w:pPr>
              <w:spacing w:after="0" w:line="240" w:lineRule="auto"/>
              <w:rPr>
                <w:rFonts w:ascii="Tahoma" w:eastAsia="Times New Roman" w:hAnsi="Tahoma" w:cs="Tahoma"/>
                <w:b/>
                <w:bCs/>
                <w:sz w:val="18"/>
                <w:szCs w:val="18"/>
                <w:lang w:eastAsia="en-GB"/>
              </w:rPr>
            </w:pPr>
            <w:r w:rsidRPr="007077DA">
              <w:rPr>
                <w:rFonts w:ascii="Tahoma" w:eastAsia="Times New Roman" w:hAnsi="Tahoma" w:cs="Tahoma"/>
                <w:b/>
                <w:bCs/>
                <w:sz w:val="18"/>
                <w:szCs w:val="18"/>
                <w:lang w:eastAsia="en-GB"/>
              </w:rPr>
              <w:t>Business Rule Code</w:t>
            </w:r>
          </w:p>
        </w:tc>
        <w:tc>
          <w:tcPr>
            <w:tcW w:w="3972" w:type="dxa"/>
            <w:shd w:val="clear" w:color="auto" w:fill="FFFFFF" w:themeFill="background1"/>
            <w:hideMark/>
          </w:tcPr>
          <w:p w14:paraId="6F85C3A6" w14:textId="6D83957B" w:rsidR="006262B4" w:rsidRPr="000D18D2" w:rsidRDefault="006262B4" w:rsidP="006262B4">
            <w:pPr>
              <w:spacing w:after="0" w:line="240" w:lineRule="auto"/>
              <w:rPr>
                <w:rFonts w:ascii="Tahoma" w:eastAsia="Times New Roman" w:hAnsi="Tahoma" w:cs="Tahoma"/>
                <w:b/>
                <w:bCs/>
                <w:sz w:val="18"/>
                <w:szCs w:val="18"/>
                <w:lang w:eastAsia="en-GB"/>
              </w:rPr>
            </w:pPr>
            <w:r w:rsidRPr="000D18D2">
              <w:rPr>
                <w:rFonts w:ascii="Tahoma" w:eastAsia="Times New Roman" w:hAnsi="Tahoma" w:cs="Tahoma"/>
                <w:b/>
                <w:bCs/>
                <w:sz w:val="18"/>
                <w:szCs w:val="18"/>
                <w:lang w:eastAsia="en-GB"/>
              </w:rPr>
              <w:t>Description</w:t>
            </w:r>
          </w:p>
        </w:tc>
        <w:tc>
          <w:tcPr>
            <w:tcW w:w="2082" w:type="dxa"/>
            <w:shd w:val="clear" w:color="auto" w:fill="FFFFFF" w:themeFill="background1"/>
            <w:hideMark/>
          </w:tcPr>
          <w:p w14:paraId="79AFAA2B" w14:textId="77777777" w:rsidR="006262B4" w:rsidRPr="000D18D2" w:rsidRDefault="006262B4" w:rsidP="006262B4">
            <w:pPr>
              <w:spacing w:after="0" w:line="240" w:lineRule="auto"/>
              <w:rPr>
                <w:rFonts w:ascii="Tahoma" w:eastAsia="Times New Roman" w:hAnsi="Tahoma" w:cs="Tahoma"/>
                <w:b/>
                <w:bCs/>
                <w:sz w:val="18"/>
                <w:szCs w:val="18"/>
                <w:lang w:eastAsia="en-GB"/>
              </w:rPr>
            </w:pPr>
            <w:r w:rsidRPr="7496C50F">
              <w:rPr>
                <w:rFonts w:ascii="Tahoma" w:eastAsia="Times New Roman" w:hAnsi="Tahoma" w:cs="Tahoma"/>
                <w:b/>
                <w:bCs/>
                <w:sz w:val="18"/>
                <w:szCs w:val="18"/>
                <w:lang w:eastAsia="en-GB"/>
              </w:rPr>
              <w:t>Error/Warning Message</w:t>
            </w:r>
          </w:p>
        </w:tc>
        <w:tc>
          <w:tcPr>
            <w:tcW w:w="1174" w:type="dxa"/>
            <w:shd w:val="clear" w:color="auto" w:fill="FFFFFF" w:themeFill="background1"/>
            <w:hideMark/>
          </w:tcPr>
          <w:p w14:paraId="63201EFE" w14:textId="77777777" w:rsidR="006262B4" w:rsidRPr="000D18D2" w:rsidRDefault="006262B4" w:rsidP="006262B4">
            <w:pPr>
              <w:spacing w:after="0" w:line="240" w:lineRule="auto"/>
              <w:rPr>
                <w:rFonts w:ascii="Tahoma" w:eastAsia="Times New Roman" w:hAnsi="Tahoma" w:cs="Tahoma"/>
                <w:b/>
                <w:bCs/>
                <w:sz w:val="18"/>
                <w:szCs w:val="18"/>
                <w:lang w:eastAsia="en-GB"/>
              </w:rPr>
            </w:pPr>
            <w:r w:rsidRPr="000D18D2">
              <w:rPr>
                <w:rFonts w:ascii="Tahoma" w:eastAsia="Times New Roman" w:hAnsi="Tahoma" w:cs="Tahoma"/>
                <w:b/>
                <w:bCs/>
                <w:sz w:val="18"/>
                <w:szCs w:val="18"/>
                <w:lang w:eastAsia="en-GB"/>
              </w:rPr>
              <w:t>Type of error</w:t>
            </w:r>
          </w:p>
        </w:tc>
        <w:tc>
          <w:tcPr>
            <w:tcW w:w="1009" w:type="dxa"/>
            <w:shd w:val="clear" w:color="auto" w:fill="FFFFFF" w:themeFill="background1"/>
            <w:hideMark/>
          </w:tcPr>
          <w:p w14:paraId="6251DB5A" w14:textId="77777777" w:rsidR="006262B4" w:rsidRPr="000D18D2" w:rsidRDefault="006262B4" w:rsidP="006262B4">
            <w:pPr>
              <w:spacing w:after="0" w:line="240" w:lineRule="auto"/>
              <w:rPr>
                <w:rFonts w:ascii="Tahoma" w:eastAsia="Times New Roman" w:hAnsi="Tahoma" w:cs="Tahoma"/>
                <w:b/>
                <w:bCs/>
                <w:sz w:val="18"/>
                <w:szCs w:val="18"/>
                <w:lang w:eastAsia="en-GB"/>
              </w:rPr>
            </w:pPr>
            <w:r w:rsidRPr="000D18D2">
              <w:rPr>
                <w:rFonts w:ascii="Tahoma" w:eastAsia="Times New Roman" w:hAnsi="Tahoma" w:cs="Tahoma"/>
                <w:b/>
                <w:bCs/>
                <w:sz w:val="18"/>
                <w:szCs w:val="18"/>
                <w:lang w:eastAsia="en-GB"/>
              </w:rPr>
              <w:t>Status</w:t>
            </w:r>
          </w:p>
        </w:tc>
        <w:tc>
          <w:tcPr>
            <w:tcW w:w="3027" w:type="dxa"/>
            <w:shd w:val="clear" w:color="auto" w:fill="FFFFFF" w:themeFill="background1"/>
            <w:hideMark/>
          </w:tcPr>
          <w:p w14:paraId="7958E6CE" w14:textId="77777777" w:rsidR="006262B4" w:rsidRPr="000D18D2" w:rsidRDefault="006262B4" w:rsidP="006262B4">
            <w:pPr>
              <w:spacing w:after="0" w:line="240" w:lineRule="auto"/>
              <w:rPr>
                <w:rFonts w:ascii="Tahoma" w:eastAsia="Times New Roman" w:hAnsi="Tahoma" w:cs="Tahoma"/>
                <w:b/>
                <w:bCs/>
                <w:sz w:val="18"/>
                <w:szCs w:val="18"/>
                <w:lang w:eastAsia="en-GB"/>
              </w:rPr>
            </w:pPr>
            <w:r w:rsidRPr="7496C50F">
              <w:rPr>
                <w:rFonts w:ascii="Tahoma" w:eastAsia="Times New Roman" w:hAnsi="Tahoma" w:cs="Tahoma"/>
                <w:b/>
                <w:bCs/>
                <w:sz w:val="18"/>
                <w:szCs w:val="18"/>
                <w:lang w:eastAsia="en-GB"/>
              </w:rPr>
              <w:t>Comment</w:t>
            </w:r>
          </w:p>
        </w:tc>
      </w:tr>
      <w:tr w:rsidR="0073117B" w:rsidRPr="00BC4DED" w14:paraId="27EE4EB4" w14:textId="77777777" w:rsidTr="00BC15C9">
        <w:trPr>
          <w:cantSplit/>
          <w:trHeight w:val="1005"/>
        </w:trPr>
        <w:tc>
          <w:tcPr>
            <w:tcW w:w="2618" w:type="dxa"/>
            <w:shd w:val="clear" w:color="auto" w:fill="FFFFFF" w:themeFill="background1"/>
            <w:vAlign w:val="center"/>
          </w:tcPr>
          <w:p w14:paraId="19B995A6" w14:textId="1D9E21CA" w:rsidR="006262B4" w:rsidRPr="000D18D2" w:rsidRDefault="006262B4" w:rsidP="006262B4">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t>FCM001</w:t>
            </w:r>
          </w:p>
        </w:tc>
        <w:tc>
          <w:tcPr>
            <w:tcW w:w="3972" w:type="dxa"/>
            <w:shd w:val="clear" w:color="auto" w:fill="FFFFFF" w:themeFill="background1"/>
          </w:tcPr>
          <w:p w14:paraId="629CB6BC" w14:textId="3C5958B6" w:rsidR="006262B4" w:rsidRPr="000D18D2" w:rsidRDefault="006262B4" w:rsidP="006262B4">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The 'Laboratory country' (</w:t>
            </w:r>
            <w:proofErr w:type="spellStart"/>
            <w:r w:rsidRPr="000D18D2">
              <w:rPr>
                <w:rFonts w:ascii="Tahoma" w:eastAsia="Times New Roman" w:hAnsi="Tahoma" w:cs="Tahoma"/>
                <w:sz w:val="18"/>
                <w:szCs w:val="18"/>
                <w:lang w:eastAsia="en-GB"/>
              </w:rPr>
              <w:t>labCountry</w:t>
            </w:r>
            <w:proofErr w:type="spellEnd"/>
            <w:r w:rsidRPr="000D18D2">
              <w:rPr>
                <w:rFonts w:ascii="Tahoma" w:eastAsia="Times New Roman" w:hAnsi="Tahoma" w:cs="Tahoma"/>
                <w:sz w:val="18"/>
                <w:szCs w:val="18"/>
                <w:lang w:eastAsia="en-GB"/>
              </w:rPr>
              <w:t>) must be constant (the same) for all records with the same 'Laboratory identification code' (</w:t>
            </w:r>
            <w:proofErr w:type="spellStart"/>
            <w:r w:rsidRPr="000D18D2">
              <w:rPr>
                <w:rFonts w:ascii="Tahoma" w:eastAsia="Times New Roman" w:hAnsi="Tahoma" w:cs="Tahoma"/>
                <w:sz w:val="18"/>
                <w:szCs w:val="18"/>
                <w:lang w:eastAsia="en-GB"/>
              </w:rPr>
              <w:t>labId</w:t>
            </w:r>
            <w:proofErr w:type="spellEnd"/>
            <w:r w:rsidRPr="000D18D2">
              <w:rPr>
                <w:rFonts w:ascii="Tahoma" w:eastAsia="Times New Roman" w:hAnsi="Tahoma" w:cs="Tahoma"/>
                <w:sz w:val="18"/>
                <w:szCs w:val="18"/>
                <w:lang w:eastAsia="en-GB"/>
              </w:rPr>
              <w:t>);</w:t>
            </w:r>
          </w:p>
        </w:tc>
        <w:tc>
          <w:tcPr>
            <w:tcW w:w="2082" w:type="dxa"/>
            <w:shd w:val="clear" w:color="auto" w:fill="FFFFFF" w:themeFill="background1"/>
          </w:tcPr>
          <w:p w14:paraId="311B330C" w14:textId="3B6AAA7B" w:rsidR="006262B4" w:rsidRPr="000D18D2" w:rsidRDefault="006262B4" w:rsidP="006262B4">
            <w:pPr>
              <w:spacing w:after="0" w:line="240" w:lineRule="auto"/>
              <w:rPr>
                <w:rFonts w:ascii="Tahoma" w:eastAsia="Times New Roman" w:hAnsi="Tahoma" w:cs="Tahoma"/>
                <w:sz w:val="18"/>
                <w:szCs w:val="18"/>
                <w:lang w:eastAsia="en-GB"/>
              </w:rPr>
            </w:pPr>
            <w:proofErr w:type="spellStart"/>
            <w:r w:rsidRPr="000D18D2">
              <w:rPr>
                <w:rFonts w:ascii="Tahoma" w:eastAsia="Times New Roman" w:hAnsi="Tahoma" w:cs="Tahoma"/>
                <w:sz w:val="18"/>
                <w:szCs w:val="18"/>
                <w:lang w:eastAsia="en-GB"/>
              </w:rPr>
              <w:t>labCountry</w:t>
            </w:r>
            <w:proofErr w:type="spellEnd"/>
            <w:r w:rsidRPr="000D18D2">
              <w:rPr>
                <w:rFonts w:ascii="Tahoma" w:eastAsia="Times New Roman" w:hAnsi="Tahoma" w:cs="Tahoma"/>
                <w:sz w:val="18"/>
                <w:szCs w:val="18"/>
                <w:lang w:eastAsia="en-GB"/>
              </w:rPr>
              <w:t xml:space="preserve"> is not constant for all records with the same </w:t>
            </w:r>
            <w:proofErr w:type="spellStart"/>
            <w:r w:rsidRPr="000D18D2">
              <w:rPr>
                <w:rFonts w:ascii="Tahoma" w:eastAsia="Times New Roman" w:hAnsi="Tahoma" w:cs="Tahoma"/>
                <w:sz w:val="18"/>
                <w:szCs w:val="18"/>
                <w:lang w:eastAsia="en-GB"/>
              </w:rPr>
              <w:t>labId</w:t>
            </w:r>
            <w:proofErr w:type="spellEnd"/>
            <w:r w:rsidRPr="000D18D2">
              <w:rPr>
                <w:rFonts w:ascii="Tahoma" w:eastAsia="Times New Roman" w:hAnsi="Tahoma" w:cs="Tahoma"/>
                <w:sz w:val="18"/>
                <w:szCs w:val="18"/>
                <w:lang w:eastAsia="en-GB"/>
              </w:rPr>
              <w:t>;</w:t>
            </w:r>
          </w:p>
        </w:tc>
        <w:tc>
          <w:tcPr>
            <w:tcW w:w="1174" w:type="dxa"/>
            <w:shd w:val="clear" w:color="auto" w:fill="FFFFFF" w:themeFill="background1"/>
          </w:tcPr>
          <w:p w14:paraId="7B822AA6" w14:textId="061AFF83" w:rsidR="006262B4" w:rsidRDefault="006262B4" w:rsidP="006262B4">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error</w:t>
            </w:r>
          </w:p>
        </w:tc>
        <w:tc>
          <w:tcPr>
            <w:tcW w:w="1009" w:type="dxa"/>
            <w:shd w:val="clear" w:color="auto" w:fill="FFFFFF" w:themeFill="background1"/>
          </w:tcPr>
          <w:p w14:paraId="4BAB1399" w14:textId="54C8FB5D" w:rsidR="006262B4" w:rsidRPr="000D18D2" w:rsidRDefault="006262B4" w:rsidP="006262B4">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active</w:t>
            </w:r>
          </w:p>
        </w:tc>
        <w:tc>
          <w:tcPr>
            <w:tcW w:w="3027" w:type="dxa"/>
            <w:shd w:val="clear" w:color="auto" w:fill="FFFFFF" w:themeFill="background1"/>
          </w:tcPr>
          <w:p w14:paraId="7D1BA0A1" w14:textId="1D94AEC0" w:rsidR="006262B4" w:rsidRPr="00BC4DED" w:rsidRDefault="006262B4" w:rsidP="006262B4">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Same as SSD2 - GBR10</w:t>
            </w:r>
          </w:p>
        </w:tc>
      </w:tr>
      <w:tr w:rsidR="0073117B" w:rsidRPr="00BC4DED" w14:paraId="42D02CE8" w14:textId="77777777" w:rsidTr="00BC15C9">
        <w:trPr>
          <w:cantSplit/>
          <w:trHeight w:val="1005"/>
        </w:trPr>
        <w:tc>
          <w:tcPr>
            <w:tcW w:w="2618" w:type="dxa"/>
            <w:shd w:val="clear" w:color="auto" w:fill="FFFFFF" w:themeFill="background1"/>
            <w:vAlign w:val="center"/>
          </w:tcPr>
          <w:p w14:paraId="48586C64" w14:textId="5682FC87" w:rsidR="006262B4" w:rsidRPr="000D18D2" w:rsidRDefault="006262B4" w:rsidP="006262B4">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t>FCM002</w:t>
            </w:r>
          </w:p>
        </w:tc>
        <w:tc>
          <w:tcPr>
            <w:tcW w:w="3972" w:type="dxa"/>
            <w:shd w:val="clear" w:color="auto" w:fill="FFFFFF" w:themeFill="background1"/>
          </w:tcPr>
          <w:p w14:paraId="4223BA62" w14:textId="22B1EF58" w:rsidR="006262B4" w:rsidRPr="000D18D2" w:rsidRDefault="006262B4" w:rsidP="006262B4">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 xml:space="preserve">The descriptors for the sample (sections D, </w:t>
            </w:r>
            <w:r>
              <w:rPr>
                <w:rFonts w:ascii="Tahoma" w:eastAsia="Times New Roman" w:hAnsi="Tahoma" w:cs="Tahoma"/>
                <w:sz w:val="18"/>
                <w:szCs w:val="18"/>
                <w:lang w:eastAsia="en-GB"/>
              </w:rPr>
              <w:t>FCMD</w:t>
            </w:r>
            <w:r w:rsidRPr="000D18D2">
              <w:rPr>
                <w:rFonts w:ascii="Tahoma" w:eastAsia="Times New Roman" w:hAnsi="Tahoma" w:cs="Tahoma"/>
                <w:sz w:val="18"/>
                <w:szCs w:val="18"/>
                <w:lang w:eastAsia="en-GB"/>
              </w:rPr>
              <w:t>)</w:t>
            </w:r>
            <w:r>
              <w:rPr>
                <w:rFonts w:ascii="Tahoma" w:eastAsia="Times New Roman" w:hAnsi="Tahoma" w:cs="Tahoma"/>
                <w:sz w:val="18"/>
                <w:szCs w:val="18"/>
                <w:lang w:eastAsia="en-GB"/>
              </w:rPr>
              <w:t xml:space="preserve">, </w:t>
            </w:r>
            <w:r w:rsidRPr="000D18D2">
              <w:rPr>
                <w:rFonts w:ascii="Tahoma" w:eastAsia="Times New Roman" w:hAnsi="Tahoma" w:cs="Tahoma"/>
                <w:sz w:val="18"/>
                <w:szCs w:val="18"/>
                <w:lang w:eastAsia="en-GB"/>
              </w:rPr>
              <w:t xml:space="preserve">the </w:t>
            </w:r>
            <w:r>
              <w:rPr>
                <w:rFonts w:ascii="Tahoma" w:eastAsia="Times New Roman" w:hAnsi="Tahoma" w:cs="Tahoma"/>
                <w:sz w:val="18"/>
                <w:szCs w:val="18"/>
                <w:lang w:eastAsia="en-GB"/>
              </w:rPr>
              <w:t>‘</w:t>
            </w:r>
            <w:r w:rsidRPr="008D0FB4">
              <w:rPr>
                <w:rFonts w:ascii="Tahoma" w:eastAsia="Times New Roman" w:hAnsi="Tahoma" w:cs="Tahoma"/>
                <w:sz w:val="18"/>
                <w:szCs w:val="18"/>
                <w:lang w:eastAsia="en-GB"/>
              </w:rPr>
              <w:t>Sampling programme identification code</w:t>
            </w:r>
            <w:r w:rsidRPr="000D18D2">
              <w:rPr>
                <w:rFonts w:ascii="Tahoma" w:eastAsia="Times New Roman" w:hAnsi="Tahoma" w:cs="Tahoma"/>
                <w:sz w:val="18"/>
                <w:szCs w:val="18"/>
                <w:lang w:eastAsia="en-GB"/>
              </w:rPr>
              <w:t>' (</w:t>
            </w:r>
            <w:proofErr w:type="spellStart"/>
            <w:r>
              <w:rPr>
                <w:rFonts w:ascii="Tahoma" w:eastAsia="Times New Roman" w:hAnsi="Tahoma" w:cs="Tahoma"/>
                <w:sz w:val="18"/>
                <w:szCs w:val="18"/>
                <w:lang w:eastAsia="en-GB"/>
              </w:rPr>
              <w:t>progId</w:t>
            </w:r>
            <w:proofErr w:type="spellEnd"/>
            <w:r w:rsidRPr="000D18D2">
              <w:rPr>
                <w:rFonts w:ascii="Tahoma" w:eastAsia="Times New Roman" w:hAnsi="Tahoma" w:cs="Tahoma"/>
                <w:sz w:val="18"/>
                <w:szCs w:val="18"/>
                <w:lang w:eastAsia="en-GB"/>
              </w:rPr>
              <w:t>)</w:t>
            </w:r>
            <w:r>
              <w:rPr>
                <w:rFonts w:ascii="Tahoma" w:eastAsia="Times New Roman" w:hAnsi="Tahoma" w:cs="Tahoma"/>
                <w:sz w:val="18"/>
                <w:szCs w:val="18"/>
                <w:lang w:eastAsia="en-GB"/>
              </w:rPr>
              <w:t>, and the ‘</w:t>
            </w:r>
            <w:r w:rsidRPr="008D0FB4">
              <w:rPr>
                <w:rFonts w:ascii="Tahoma" w:eastAsia="Times New Roman" w:hAnsi="Tahoma" w:cs="Tahoma"/>
                <w:sz w:val="18"/>
                <w:szCs w:val="18"/>
                <w:lang w:eastAsia="en-GB"/>
              </w:rPr>
              <w:t>Laboratory identification code</w:t>
            </w:r>
            <w:r>
              <w:rPr>
                <w:rFonts w:ascii="Tahoma" w:eastAsia="Times New Roman" w:hAnsi="Tahoma" w:cs="Tahoma"/>
                <w:sz w:val="18"/>
                <w:szCs w:val="18"/>
                <w:lang w:eastAsia="en-GB"/>
              </w:rPr>
              <w:t>’ (</w:t>
            </w:r>
            <w:proofErr w:type="spellStart"/>
            <w:r>
              <w:rPr>
                <w:rFonts w:ascii="Tahoma" w:eastAsia="Times New Roman" w:hAnsi="Tahoma" w:cs="Tahoma"/>
                <w:sz w:val="18"/>
                <w:szCs w:val="18"/>
                <w:lang w:eastAsia="en-GB"/>
              </w:rPr>
              <w:t>labId</w:t>
            </w:r>
            <w:proofErr w:type="spellEnd"/>
            <w:r>
              <w:rPr>
                <w:rFonts w:ascii="Tahoma" w:eastAsia="Times New Roman" w:hAnsi="Tahoma" w:cs="Tahoma"/>
                <w:sz w:val="18"/>
                <w:szCs w:val="18"/>
                <w:lang w:eastAsia="en-GB"/>
              </w:rPr>
              <w:t xml:space="preserve">) </w:t>
            </w:r>
            <w:r w:rsidRPr="000D18D2">
              <w:rPr>
                <w:rFonts w:ascii="Tahoma" w:eastAsia="Times New Roman" w:hAnsi="Tahoma" w:cs="Tahoma"/>
                <w:sz w:val="18"/>
                <w:szCs w:val="18"/>
                <w:lang w:eastAsia="en-GB"/>
              </w:rPr>
              <w:t>must be constant (the same) for all records with the same 'Sample identification code' (</w:t>
            </w:r>
            <w:proofErr w:type="spellStart"/>
            <w:r w:rsidRPr="000D18D2">
              <w:rPr>
                <w:rFonts w:ascii="Tahoma" w:eastAsia="Times New Roman" w:hAnsi="Tahoma" w:cs="Tahoma"/>
                <w:sz w:val="18"/>
                <w:szCs w:val="18"/>
                <w:lang w:eastAsia="en-GB"/>
              </w:rPr>
              <w:t>sampId</w:t>
            </w:r>
            <w:proofErr w:type="spellEnd"/>
            <w:r w:rsidRPr="000D18D2">
              <w:rPr>
                <w:rFonts w:ascii="Tahoma" w:eastAsia="Times New Roman" w:hAnsi="Tahoma" w:cs="Tahoma"/>
                <w:sz w:val="18"/>
                <w:szCs w:val="18"/>
                <w:lang w:eastAsia="en-GB"/>
              </w:rPr>
              <w:t xml:space="preserve">). The data elements in the sections D and </w:t>
            </w:r>
            <w:r>
              <w:rPr>
                <w:rFonts w:ascii="Tahoma" w:eastAsia="Times New Roman" w:hAnsi="Tahoma" w:cs="Tahoma"/>
                <w:sz w:val="18"/>
                <w:szCs w:val="18"/>
                <w:lang w:eastAsia="en-GB"/>
              </w:rPr>
              <w:t>FCMD</w:t>
            </w:r>
            <w:r w:rsidRPr="000D18D2">
              <w:rPr>
                <w:rFonts w:ascii="Tahoma" w:eastAsia="Times New Roman" w:hAnsi="Tahoma" w:cs="Tahoma"/>
                <w:sz w:val="18"/>
                <w:szCs w:val="18"/>
                <w:lang w:eastAsia="en-GB"/>
              </w:rPr>
              <w:t xml:space="preserve"> are: </w:t>
            </w:r>
            <w:proofErr w:type="spellStart"/>
            <w:r w:rsidRPr="00AF42E9">
              <w:rPr>
                <w:rFonts w:ascii="Tahoma" w:eastAsia="Times New Roman" w:hAnsi="Tahoma" w:cs="Tahoma"/>
                <w:sz w:val="18"/>
                <w:szCs w:val="18"/>
                <w:lang w:eastAsia="en-GB"/>
              </w:rPr>
              <w:t>sampId</w:t>
            </w:r>
            <w:proofErr w:type="spellEnd"/>
            <w:r>
              <w:rPr>
                <w:rFonts w:ascii="Tahoma" w:eastAsia="Times New Roman" w:hAnsi="Tahoma" w:cs="Tahoma"/>
                <w:sz w:val="18"/>
                <w:szCs w:val="18"/>
                <w:lang w:eastAsia="en-GB"/>
              </w:rPr>
              <w:t xml:space="preserve">, </w:t>
            </w:r>
            <w:proofErr w:type="spellStart"/>
            <w:r w:rsidRPr="00AF42E9">
              <w:rPr>
                <w:rFonts w:ascii="Tahoma" w:eastAsia="Times New Roman" w:hAnsi="Tahoma" w:cs="Tahoma"/>
                <w:sz w:val="18"/>
                <w:szCs w:val="18"/>
                <w:lang w:eastAsia="en-GB"/>
              </w:rPr>
              <w:t>sampCountry</w:t>
            </w:r>
            <w:proofErr w:type="spellEnd"/>
            <w:r>
              <w:rPr>
                <w:rFonts w:ascii="Tahoma" w:eastAsia="Times New Roman" w:hAnsi="Tahoma" w:cs="Tahoma"/>
                <w:sz w:val="18"/>
                <w:szCs w:val="18"/>
                <w:lang w:eastAsia="en-GB"/>
              </w:rPr>
              <w:t xml:space="preserve">, </w:t>
            </w:r>
            <w:proofErr w:type="spellStart"/>
            <w:r w:rsidRPr="00AF42E9">
              <w:rPr>
                <w:rFonts w:ascii="Tahoma" w:eastAsia="Times New Roman" w:hAnsi="Tahoma" w:cs="Tahoma"/>
                <w:sz w:val="18"/>
                <w:szCs w:val="18"/>
                <w:lang w:eastAsia="en-GB"/>
              </w:rPr>
              <w:t>sampY</w:t>
            </w:r>
            <w:proofErr w:type="spellEnd"/>
            <w:r>
              <w:rPr>
                <w:rFonts w:ascii="Tahoma" w:eastAsia="Times New Roman" w:hAnsi="Tahoma" w:cs="Tahoma"/>
                <w:sz w:val="18"/>
                <w:szCs w:val="18"/>
                <w:lang w:eastAsia="en-GB"/>
              </w:rPr>
              <w:t xml:space="preserve">, </w:t>
            </w:r>
            <w:proofErr w:type="spellStart"/>
            <w:r w:rsidRPr="00AF42E9">
              <w:rPr>
                <w:rFonts w:ascii="Tahoma" w:eastAsia="Times New Roman" w:hAnsi="Tahoma" w:cs="Tahoma"/>
                <w:sz w:val="18"/>
                <w:szCs w:val="18"/>
                <w:lang w:eastAsia="en-GB"/>
              </w:rPr>
              <w:t>sampM</w:t>
            </w:r>
            <w:proofErr w:type="spellEnd"/>
            <w:r>
              <w:rPr>
                <w:rFonts w:ascii="Tahoma" w:eastAsia="Times New Roman" w:hAnsi="Tahoma" w:cs="Tahoma"/>
                <w:sz w:val="18"/>
                <w:szCs w:val="18"/>
                <w:lang w:eastAsia="en-GB"/>
              </w:rPr>
              <w:t xml:space="preserve">, </w:t>
            </w:r>
            <w:proofErr w:type="spellStart"/>
            <w:r w:rsidRPr="00AF42E9">
              <w:rPr>
                <w:rFonts w:ascii="Tahoma" w:eastAsia="Times New Roman" w:hAnsi="Tahoma" w:cs="Tahoma"/>
                <w:sz w:val="18"/>
                <w:szCs w:val="18"/>
                <w:lang w:eastAsia="en-GB"/>
              </w:rPr>
              <w:t>sampD</w:t>
            </w:r>
            <w:proofErr w:type="spellEnd"/>
            <w:r>
              <w:rPr>
                <w:rFonts w:ascii="Tahoma" w:eastAsia="Times New Roman" w:hAnsi="Tahoma" w:cs="Tahoma"/>
                <w:sz w:val="18"/>
                <w:szCs w:val="18"/>
                <w:lang w:eastAsia="en-GB"/>
              </w:rPr>
              <w:t xml:space="preserve">, </w:t>
            </w:r>
            <w:proofErr w:type="spellStart"/>
            <w:r w:rsidR="00033D2A" w:rsidRPr="00033D2A">
              <w:rPr>
                <w:rFonts w:ascii="Tahoma" w:eastAsia="Times New Roman" w:hAnsi="Tahoma" w:cs="Tahoma"/>
                <w:sz w:val="18"/>
                <w:szCs w:val="18"/>
                <w:lang w:eastAsia="en-GB"/>
              </w:rPr>
              <w:t>FCM_Format</w:t>
            </w:r>
            <w:proofErr w:type="spellEnd"/>
            <w:r>
              <w:rPr>
                <w:rFonts w:ascii="Tahoma" w:eastAsia="Times New Roman" w:hAnsi="Tahoma" w:cs="Tahoma"/>
                <w:sz w:val="18"/>
                <w:szCs w:val="18"/>
                <w:lang w:eastAsia="en-GB"/>
              </w:rPr>
              <w:t xml:space="preserve">, </w:t>
            </w:r>
            <w:proofErr w:type="spellStart"/>
            <w:r w:rsidRPr="00AF42E9">
              <w:rPr>
                <w:rFonts w:ascii="Tahoma" w:eastAsia="Times New Roman" w:hAnsi="Tahoma" w:cs="Tahoma"/>
                <w:sz w:val="18"/>
                <w:szCs w:val="18"/>
                <w:lang w:eastAsia="en-GB"/>
              </w:rPr>
              <w:t>FCM_Material</w:t>
            </w:r>
            <w:proofErr w:type="spellEnd"/>
            <w:r>
              <w:rPr>
                <w:rFonts w:ascii="Tahoma" w:eastAsia="Times New Roman" w:hAnsi="Tahoma" w:cs="Tahoma"/>
                <w:sz w:val="18"/>
                <w:szCs w:val="18"/>
                <w:lang w:eastAsia="en-GB"/>
              </w:rPr>
              <w:t xml:space="preserve">, </w:t>
            </w:r>
            <w:proofErr w:type="spellStart"/>
            <w:r w:rsidRPr="00AF42E9">
              <w:rPr>
                <w:rFonts w:ascii="Tahoma" w:eastAsia="Times New Roman" w:hAnsi="Tahoma" w:cs="Tahoma"/>
                <w:sz w:val="18"/>
                <w:szCs w:val="18"/>
                <w:lang w:eastAsia="en-GB"/>
              </w:rPr>
              <w:t>FCM_intendedUseFood</w:t>
            </w:r>
            <w:proofErr w:type="spellEnd"/>
            <w:r>
              <w:rPr>
                <w:rFonts w:ascii="Tahoma" w:eastAsia="Times New Roman" w:hAnsi="Tahoma" w:cs="Tahoma"/>
                <w:sz w:val="18"/>
                <w:szCs w:val="18"/>
                <w:lang w:eastAsia="en-GB"/>
              </w:rPr>
              <w:t xml:space="preserve">, </w:t>
            </w:r>
            <w:proofErr w:type="spellStart"/>
            <w:r w:rsidRPr="00AF42E9">
              <w:rPr>
                <w:rFonts w:ascii="Tahoma" w:eastAsia="Times New Roman" w:hAnsi="Tahoma" w:cs="Tahoma"/>
                <w:sz w:val="18"/>
                <w:szCs w:val="18"/>
                <w:lang w:eastAsia="en-GB"/>
              </w:rPr>
              <w:t>FCM_IntendedUseCondition</w:t>
            </w:r>
            <w:proofErr w:type="spellEnd"/>
            <w:r>
              <w:rPr>
                <w:rFonts w:ascii="Tahoma" w:eastAsia="Times New Roman" w:hAnsi="Tahoma" w:cs="Tahoma"/>
                <w:sz w:val="18"/>
                <w:szCs w:val="18"/>
                <w:lang w:eastAsia="en-GB"/>
              </w:rPr>
              <w:t xml:space="preserve">, </w:t>
            </w:r>
            <w:proofErr w:type="spellStart"/>
            <w:r w:rsidRPr="00AF42E9">
              <w:rPr>
                <w:rFonts w:ascii="Tahoma" w:eastAsia="Times New Roman" w:hAnsi="Tahoma" w:cs="Tahoma"/>
                <w:sz w:val="18"/>
                <w:szCs w:val="18"/>
                <w:lang w:eastAsia="en-GB"/>
              </w:rPr>
              <w:t>FCM_</w:t>
            </w:r>
            <w:r w:rsidR="00283783" w:rsidRPr="00AF42E9">
              <w:rPr>
                <w:rFonts w:ascii="Tahoma" w:eastAsia="Times New Roman" w:hAnsi="Tahoma" w:cs="Tahoma"/>
                <w:sz w:val="18"/>
                <w:szCs w:val="18"/>
                <w:lang w:eastAsia="en-GB"/>
              </w:rPr>
              <w:t>Recyc</w:t>
            </w:r>
            <w:r w:rsidR="00283783">
              <w:rPr>
                <w:rFonts w:ascii="Tahoma" w:eastAsia="Times New Roman" w:hAnsi="Tahoma" w:cs="Tahoma"/>
                <w:sz w:val="18"/>
                <w:szCs w:val="18"/>
                <w:lang w:eastAsia="en-GB"/>
              </w:rPr>
              <w:t>l</w:t>
            </w:r>
            <w:r w:rsidR="00283783">
              <w:rPr>
                <w:rFonts w:ascii="Tahoma" w:eastAsia="Times New Roman" w:hAnsi="Tahoma"/>
                <w:sz w:val="18"/>
                <w:szCs w:val="18"/>
                <w:lang w:eastAsia="en-GB"/>
              </w:rPr>
              <w:t>ed</w:t>
            </w:r>
            <w:proofErr w:type="spellEnd"/>
            <w:r>
              <w:rPr>
                <w:rFonts w:ascii="Tahoma" w:eastAsia="Times New Roman" w:hAnsi="Tahoma" w:cs="Tahoma"/>
                <w:sz w:val="18"/>
                <w:szCs w:val="18"/>
                <w:lang w:eastAsia="en-GB"/>
              </w:rPr>
              <w:t xml:space="preserve">, </w:t>
            </w:r>
            <w:proofErr w:type="spellStart"/>
            <w:r w:rsidRPr="00AF42E9">
              <w:rPr>
                <w:rFonts w:ascii="Tahoma" w:eastAsia="Times New Roman" w:hAnsi="Tahoma" w:cs="Tahoma"/>
                <w:sz w:val="18"/>
                <w:szCs w:val="18"/>
                <w:lang w:eastAsia="en-GB"/>
              </w:rPr>
              <w:t>FCM_printed</w:t>
            </w:r>
            <w:proofErr w:type="spellEnd"/>
            <w:r>
              <w:rPr>
                <w:rFonts w:ascii="Tahoma" w:eastAsia="Times New Roman" w:hAnsi="Tahoma" w:cs="Tahoma"/>
                <w:sz w:val="18"/>
                <w:szCs w:val="18"/>
                <w:lang w:eastAsia="en-GB"/>
              </w:rPr>
              <w:t xml:space="preserve">, </w:t>
            </w:r>
            <w:proofErr w:type="spellStart"/>
            <w:r w:rsidRPr="00AF42E9">
              <w:rPr>
                <w:rFonts w:ascii="Tahoma" w:eastAsia="Times New Roman" w:hAnsi="Tahoma" w:cs="Tahoma"/>
                <w:sz w:val="18"/>
                <w:szCs w:val="18"/>
                <w:lang w:eastAsia="en-GB"/>
              </w:rPr>
              <w:t>FCM_repeatedUse</w:t>
            </w:r>
            <w:proofErr w:type="spellEnd"/>
            <w:r>
              <w:rPr>
                <w:rFonts w:ascii="Tahoma" w:eastAsia="Times New Roman" w:hAnsi="Tahoma" w:cs="Tahoma"/>
                <w:sz w:val="18"/>
                <w:szCs w:val="18"/>
                <w:lang w:eastAsia="en-GB"/>
              </w:rPr>
              <w:t xml:space="preserve">, </w:t>
            </w:r>
            <w:proofErr w:type="spellStart"/>
            <w:r w:rsidRPr="00AF42E9">
              <w:rPr>
                <w:rFonts w:ascii="Tahoma" w:eastAsia="Times New Roman" w:hAnsi="Tahoma" w:cs="Tahoma"/>
                <w:sz w:val="18"/>
                <w:szCs w:val="18"/>
                <w:lang w:eastAsia="en-GB"/>
              </w:rPr>
              <w:t>FCM_expectedUser</w:t>
            </w:r>
            <w:proofErr w:type="spellEnd"/>
            <w:r>
              <w:rPr>
                <w:rFonts w:ascii="Tahoma" w:eastAsia="Times New Roman" w:hAnsi="Tahoma" w:cs="Tahoma"/>
                <w:sz w:val="18"/>
                <w:szCs w:val="18"/>
                <w:lang w:eastAsia="en-GB"/>
              </w:rPr>
              <w:t xml:space="preserve">, </w:t>
            </w:r>
            <w:proofErr w:type="spellStart"/>
            <w:r w:rsidRPr="00AF42E9">
              <w:rPr>
                <w:rFonts w:ascii="Tahoma" w:eastAsia="Times New Roman" w:hAnsi="Tahoma" w:cs="Tahoma"/>
                <w:sz w:val="18"/>
                <w:szCs w:val="18"/>
                <w:lang w:eastAsia="en-GB"/>
              </w:rPr>
              <w:t>FCM_Thickness</w:t>
            </w:r>
            <w:proofErr w:type="spellEnd"/>
            <w:r>
              <w:rPr>
                <w:rFonts w:ascii="Tahoma" w:eastAsia="Times New Roman" w:hAnsi="Tahoma" w:cs="Tahoma"/>
                <w:sz w:val="18"/>
                <w:szCs w:val="18"/>
                <w:lang w:eastAsia="en-GB"/>
              </w:rPr>
              <w:t xml:space="preserve">, </w:t>
            </w:r>
            <w:proofErr w:type="spellStart"/>
            <w:r w:rsidRPr="00AF42E9">
              <w:rPr>
                <w:rFonts w:ascii="Tahoma" w:eastAsia="Times New Roman" w:hAnsi="Tahoma" w:cs="Tahoma"/>
                <w:sz w:val="18"/>
                <w:szCs w:val="18"/>
                <w:lang w:eastAsia="en-GB"/>
              </w:rPr>
              <w:t>FCM_Grammage</w:t>
            </w:r>
            <w:proofErr w:type="spellEnd"/>
            <w:r>
              <w:rPr>
                <w:rFonts w:ascii="Tahoma" w:eastAsia="Times New Roman" w:hAnsi="Tahoma" w:cs="Tahoma"/>
                <w:sz w:val="18"/>
                <w:szCs w:val="18"/>
                <w:lang w:eastAsia="en-GB"/>
              </w:rPr>
              <w:t xml:space="preserve">, </w:t>
            </w:r>
            <w:proofErr w:type="spellStart"/>
            <w:r w:rsidRPr="00AF42E9">
              <w:rPr>
                <w:rFonts w:ascii="Tahoma" w:eastAsia="Times New Roman" w:hAnsi="Tahoma" w:cs="Tahoma"/>
                <w:sz w:val="18"/>
                <w:szCs w:val="18"/>
                <w:lang w:eastAsia="en-GB"/>
              </w:rPr>
              <w:t>FCM_Capacity</w:t>
            </w:r>
            <w:proofErr w:type="spellEnd"/>
            <w:r>
              <w:rPr>
                <w:rFonts w:ascii="Tahoma" w:eastAsia="Times New Roman" w:hAnsi="Tahoma" w:cs="Tahoma"/>
                <w:sz w:val="18"/>
                <w:szCs w:val="18"/>
                <w:lang w:eastAsia="en-GB"/>
              </w:rPr>
              <w:t xml:space="preserve">, </w:t>
            </w:r>
            <w:proofErr w:type="spellStart"/>
            <w:r w:rsidRPr="00AF42E9">
              <w:rPr>
                <w:rFonts w:ascii="Tahoma" w:eastAsia="Times New Roman" w:hAnsi="Tahoma" w:cs="Tahoma"/>
                <w:sz w:val="18"/>
                <w:szCs w:val="18"/>
                <w:lang w:eastAsia="en-GB"/>
              </w:rPr>
              <w:t>FCM_Info</w:t>
            </w:r>
            <w:proofErr w:type="spellEnd"/>
            <w:r w:rsidRPr="000D18D2">
              <w:rPr>
                <w:rFonts w:ascii="Tahoma" w:eastAsia="Times New Roman" w:hAnsi="Tahoma" w:cs="Tahoma"/>
                <w:sz w:val="18"/>
                <w:szCs w:val="18"/>
                <w:lang w:eastAsia="en-GB"/>
              </w:rPr>
              <w:t>;</w:t>
            </w:r>
          </w:p>
        </w:tc>
        <w:tc>
          <w:tcPr>
            <w:tcW w:w="2082" w:type="dxa"/>
            <w:shd w:val="clear" w:color="auto" w:fill="FFFFFF" w:themeFill="background1"/>
          </w:tcPr>
          <w:p w14:paraId="6FB215F8" w14:textId="4401A8D3" w:rsidR="006262B4" w:rsidRPr="000D18D2" w:rsidRDefault="006262B4" w:rsidP="006262B4">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 xml:space="preserve">The descriptors for the sample (sections D, </w:t>
            </w:r>
            <w:r>
              <w:rPr>
                <w:rFonts w:ascii="Tahoma" w:eastAsia="Times New Roman" w:hAnsi="Tahoma" w:cs="Tahoma"/>
                <w:sz w:val="18"/>
                <w:szCs w:val="18"/>
                <w:lang w:eastAsia="en-GB"/>
              </w:rPr>
              <w:t>FCMD</w:t>
            </w:r>
            <w:r w:rsidRPr="000D18D2">
              <w:rPr>
                <w:rFonts w:ascii="Tahoma" w:eastAsia="Times New Roman" w:hAnsi="Tahoma" w:cs="Tahoma"/>
                <w:sz w:val="18"/>
                <w:szCs w:val="18"/>
                <w:lang w:eastAsia="en-GB"/>
              </w:rPr>
              <w:t>)</w:t>
            </w:r>
            <w:r>
              <w:rPr>
                <w:rFonts w:ascii="Tahoma" w:eastAsia="Times New Roman" w:hAnsi="Tahoma" w:cs="Tahoma"/>
                <w:sz w:val="18"/>
                <w:szCs w:val="18"/>
                <w:lang w:eastAsia="en-GB"/>
              </w:rPr>
              <w:t xml:space="preserve">, </w:t>
            </w:r>
            <w:r w:rsidRPr="000D18D2">
              <w:rPr>
                <w:rFonts w:ascii="Tahoma" w:eastAsia="Times New Roman" w:hAnsi="Tahoma" w:cs="Tahoma"/>
                <w:sz w:val="18"/>
                <w:szCs w:val="18"/>
                <w:lang w:eastAsia="en-GB"/>
              </w:rPr>
              <w:t xml:space="preserve">the </w:t>
            </w:r>
            <w:r>
              <w:rPr>
                <w:rFonts w:ascii="Tahoma" w:eastAsia="Times New Roman" w:hAnsi="Tahoma" w:cs="Tahoma"/>
                <w:sz w:val="18"/>
                <w:szCs w:val="18"/>
                <w:lang w:eastAsia="en-GB"/>
              </w:rPr>
              <w:t>‘</w:t>
            </w:r>
            <w:r w:rsidRPr="008D0FB4">
              <w:rPr>
                <w:rFonts w:ascii="Tahoma" w:eastAsia="Times New Roman" w:hAnsi="Tahoma" w:cs="Tahoma"/>
                <w:sz w:val="18"/>
                <w:szCs w:val="18"/>
                <w:lang w:eastAsia="en-GB"/>
              </w:rPr>
              <w:t>Sampling programme identification code</w:t>
            </w:r>
            <w:r w:rsidRPr="000D18D2">
              <w:rPr>
                <w:rFonts w:ascii="Tahoma" w:eastAsia="Times New Roman" w:hAnsi="Tahoma" w:cs="Tahoma"/>
                <w:sz w:val="18"/>
                <w:szCs w:val="18"/>
                <w:lang w:eastAsia="en-GB"/>
              </w:rPr>
              <w:t>' (</w:t>
            </w:r>
            <w:proofErr w:type="spellStart"/>
            <w:r>
              <w:rPr>
                <w:rFonts w:ascii="Tahoma" w:eastAsia="Times New Roman" w:hAnsi="Tahoma" w:cs="Tahoma"/>
                <w:sz w:val="18"/>
                <w:szCs w:val="18"/>
                <w:lang w:eastAsia="en-GB"/>
              </w:rPr>
              <w:t>progId</w:t>
            </w:r>
            <w:proofErr w:type="spellEnd"/>
            <w:r w:rsidRPr="000D18D2">
              <w:rPr>
                <w:rFonts w:ascii="Tahoma" w:eastAsia="Times New Roman" w:hAnsi="Tahoma" w:cs="Tahoma"/>
                <w:sz w:val="18"/>
                <w:szCs w:val="18"/>
                <w:lang w:eastAsia="en-GB"/>
              </w:rPr>
              <w:t>)</w:t>
            </w:r>
            <w:r>
              <w:rPr>
                <w:rFonts w:ascii="Tahoma" w:eastAsia="Times New Roman" w:hAnsi="Tahoma" w:cs="Tahoma"/>
                <w:sz w:val="18"/>
                <w:szCs w:val="18"/>
                <w:lang w:eastAsia="en-GB"/>
              </w:rPr>
              <w:t>, or the ‘</w:t>
            </w:r>
            <w:r w:rsidRPr="008D0FB4">
              <w:rPr>
                <w:rFonts w:ascii="Tahoma" w:eastAsia="Times New Roman" w:hAnsi="Tahoma" w:cs="Tahoma"/>
                <w:sz w:val="18"/>
                <w:szCs w:val="18"/>
                <w:lang w:eastAsia="en-GB"/>
              </w:rPr>
              <w:t>Laboratory identification code</w:t>
            </w:r>
            <w:r>
              <w:rPr>
                <w:rFonts w:ascii="Tahoma" w:eastAsia="Times New Roman" w:hAnsi="Tahoma" w:cs="Tahoma"/>
                <w:sz w:val="18"/>
                <w:szCs w:val="18"/>
                <w:lang w:eastAsia="en-GB"/>
              </w:rPr>
              <w:t>’ (</w:t>
            </w:r>
            <w:proofErr w:type="spellStart"/>
            <w:r>
              <w:rPr>
                <w:rFonts w:ascii="Tahoma" w:eastAsia="Times New Roman" w:hAnsi="Tahoma" w:cs="Tahoma"/>
                <w:sz w:val="18"/>
                <w:szCs w:val="18"/>
                <w:lang w:eastAsia="en-GB"/>
              </w:rPr>
              <w:t>labId</w:t>
            </w:r>
            <w:proofErr w:type="spellEnd"/>
            <w:r>
              <w:rPr>
                <w:rFonts w:ascii="Tahoma" w:eastAsia="Times New Roman" w:hAnsi="Tahoma" w:cs="Tahoma"/>
                <w:sz w:val="18"/>
                <w:szCs w:val="18"/>
                <w:lang w:eastAsia="en-GB"/>
              </w:rPr>
              <w:t xml:space="preserve">) </w:t>
            </w:r>
            <w:r w:rsidRPr="00BF1DC5">
              <w:rPr>
                <w:rFonts w:ascii="Tahoma" w:eastAsia="Times New Roman" w:hAnsi="Tahoma" w:cs="Tahoma"/>
                <w:sz w:val="18"/>
                <w:szCs w:val="18"/>
                <w:lang w:eastAsia="en-GB"/>
              </w:rPr>
              <w:t xml:space="preserve">are not constant for all records with the same </w:t>
            </w:r>
            <w:proofErr w:type="spellStart"/>
            <w:r w:rsidRPr="00BF1DC5">
              <w:rPr>
                <w:rFonts w:ascii="Tahoma" w:eastAsia="Times New Roman" w:hAnsi="Tahoma" w:cs="Tahoma"/>
                <w:sz w:val="18"/>
                <w:szCs w:val="18"/>
                <w:lang w:eastAsia="en-GB"/>
              </w:rPr>
              <w:t>sampId</w:t>
            </w:r>
            <w:proofErr w:type="spellEnd"/>
            <w:r w:rsidRPr="00BF1DC5">
              <w:rPr>
                <w:rFonts w:ascii="Tahoma" w:eastAsia="Times New Roman" w:hAnsi="Tahoma" w:cs="Tahoma"/>
                <w:sz w:val="18"/>
                <w:szCs w:val="18"/>
                <w:lang w:eastAsia="en-GB"/>
              </w:rPr>
              <w:t>;</w:t>
            </w:r>
          </w:p>
        </w:tc>
        <w:tc>
          <w:tcPr>
            <w:tcW w:w="1174" w:type="dxa"/>
            <w:shd w:val="clear" w:color="auto" w:fill="FFFFFF" w:themeFill="background1"/>
          </w:tcPr>
          <w:p w14:paraId="1E01B92A" w14:textId="70397FED" w:rsidR="006262B4" w:rsidRDefault="006262B4" w:rsidP="006262B4">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error</w:t>
            </w:r>
          </w:p>
        </w:tc>
        <w:tc>
          <w:tcPr>
            <w:tcW w:w="1009" w:type="dxa"/>
            <w:shd w:val="clear" w:color="auto" w:fill="FFFFFF" w:themeFill="background1"/>
          </w:tcPr>
          <w:p w14:paraId="432953A7" w14:textId="553BA77D" w:rsidR="006262B4" w:rsidRPr="000D18D2" w:rsidRDefault="006262B4" w:rsidP="006262B4">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active</w:t>
            </w:r>
          </w:p>
        </w:tc>
        <w:tc>
          <w:tcPr>
            <w:tcW w:w="3027" w:type="dxa"/>
            <w:shd w:val="clear" w:color="auto" w:fill="FFFFFF" w:themeFill="background1"/>
          </w:tcPr>
          <w:p w14:paraId="237B0DE1" w14:textId="361554F3" w:rsidR="006262B4" w:rsidRPr="00BC4DED" w:rsidRDefault="006262B4" w:rsidP="006262B4">
            <w:pPr>
              <w:spacing w:after="0" w:line="240" w:lineRule="auto"/>
              <w:rPr>
                <w:rFonts w:ascii="Tahoma" w:eastAsia="Times New Roman" w:hAnsi="Tahoma" w:cs="Tahoma"/>
                <w:sz w:val="18"/>
                <w:szCs w:val="18"/>
                <w:lang w:eastAsia="en-GB"/>
              </w:rPr>
            </w:pPr>
            <w:proofErr w:type="gramStart"/>
            <w:r>
              <w:rPr>
                <w:rFonts w:ascii="Tahoma" w:eastAsia="Times New Roman" w:hAnsi="Tahoma" w:cs="Tahoma"/>
                <w:sz w:val="18"/>
                <w:szCs w:val="18"/>
                <w:lang w:eastAsia="en-GB"/>
              </w:rPr>
              <w:t>Similar to</w:t>
            </w:r>
            <w:proofErr w:type="gramEnd"/>
            <w:r>
              <w:rPr>
                <w:rFonts w:ascii="Tahoma" w:eastAsia="Times New Roman" w:hAnsi="Tahoma" w:cs="Tahoma"/>
                <w:sz w:val="18"/>
                <w:szCs w:val="18"/>
                <w:lang w:eastAsia="en-GB"/>
              </w:rPr>
              <w:t xml:space="preserve"> SSD2 – GBR3</w:t>
            </w:r>
          </w:p>
        </w:tc>
      </w:tr>
      <w:tr w:rsidR="0073117B" w:rsidRPr="00BC4DED" w14:paraId="5CD079F5" w14:textId="77777777" w:rsidTr="00BC15C9">
        <w:trPr>
          <w:cantSplit/>
          <w:trHeight w:val="1005"/>
        </w:trPr>
        <w:tc>
          <w:tcPr>
            <w:tcW w:w="2618" w:type="dxa"/>
            <w:shd w:val="clear" w:color="auto" w:fill="FFFFFF" w:themeFill="background1"/>
            <w:vAlign w:val="center"/>
          </w:tcPr>
          <w:p w14:paraId="089E00A3" w14:textId="7A1E9F15" w:rsidR="006262B4" w:rsidRDefault="006262B4" w:rsidP="006262B4">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t>FCM003</w:t>
            </w:r>
          </w:p>
        </w:tc>
        <w:tc>
          <w:tcPr>
            <w:tcW w:w="3972" w:type="dxa"/>
            <w:shd w:val="clear" w:color="auto" w:fill="FFFFFF" w:themeFill="background1"/>
          </w:tcPr>
          <w:p w14:paraId="6E9AFF4F" w14:textId="4BF011E4" w:rsidR="006262B4" w:rsidRPr="000D18D2" w:rsidRDefault="006262B4" w:rsidP="006262B4">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T</w:t>
            </w:r>
            <w:r w:rsidRPr="000D18D2">
              <w:rPr>
                <w:rFonts w:ascii="Tahoma" w:eastAsia="Times New Roman" w:hAnsi="Tahoma" w:cs="Tahoma"/>
                <w:sz w:val="18"/>
                <w:szCs w:val="18"/>
                <w:lang w:eastAsia="en-GB"/>
              </w:rPr>
              <w:t>he 'Analytical method code' (</w:t>
            </w:r>
            <w:proofErr w:type="spellStart"/>
            <w:r w:rsidRPr="000D18D2">
              <w:rPr>
                <w:rFonts w:ascii="Tahoma" w:eastAsia="Times New Roman" w:hAnsi="Tahoma" w:cs="Tahoma"/>
                <w:sz w:val="18"/>
                <w:szCs w:val="18"/>
                <w:lang w:eastAsia="en-GB"/>
              </w:rPr>
              <w:t>anMethCode</w:t>
            </w:r>
            <w:proofErr w:type="spellEnd"/>
            <w:r w:rsidRPr="000D18D2">
              <w:rPr>
                <w:rFonts w:ascii="Tahoma" w:eastAsia="Times New Roman" w:hAnsi="Tahoma" w:cs="Tahoma"/>
                <w:sz w:val="18"/>
                <w:szCs w:val="18"/>
                <w:lang w:eastAsia="en-GB"/>
              </w:rPr>
              <w:t>)</w:t>
            </w:r>
            <w:r>
              <w:rPr>
                <w:rFonts w:ascii="Tahoma" w:eastAsia="Times New Roman" w:hAnsi="Tahoma" w:cs="Tahoma"/>
                <w:sz w:val="18"/>
                <w:szCs w:val="18"/>
                <w:lang w:eastAsia="en-GB"/>
              </w:rPr>
              <w:t xml:space="preserve"> </w:t>
            </w:r>
            <w:r w:rsidRPr="000D18D2">
              <w:rPr>
                <w:rFonts w:ascii="Tahoma" w:eastAsia="Times New Roman" w:hAnsi="Tahoma" w:cs="Tahoma"/>
                <w:sz w:val="18"/>
                <w:szCs w:val="18"/>
                <w:lang w:eastAsia="en-GB"/>
              </w:rPr>
              <w:t>must be constant (the same) for all records with the same 'Analytical method identification' (</w:t>
            </w:r>
            <w:proofErr w:type="spellStart"/>
            <w:r w:rsidRPr="000D18D2">
              <w:rPr>
                <w:rFonts w:ascii="Tahoma" w:eastAsia="Times New Roman" w:hAnsi="Tahoma" w:cs="Tahoma"/>
                <w:sz w:val="18"/>
                <w:szCs w:val="18"/>
                <w:lang w:eastAsia="en-GB"/>
              </w:rPr>
              <w:t>anMethRefId</w:t>
            </w:r>
            <w:proofErr w:type="spellEnd"/>
            <w:r w:rsidRPr="000D18D2">
              <w:rPr>
                <w:rFonts w:ascii="Tahoma" w:eastAsia="Times New Roman" w:hAnsi="Tahoma" w:cs="Tahoma"/>
                <w:sz w:val="18"/>
                <w:szCs w:val="18"/>
                <w:lang w:eastAsia="en-GB"/>
              </w:rPr>
              <w:t>);</w:t>
            </w:r>
          </w:p>
        </w:tc>
        <w:tc>
          <w:tcPr>
            <w:tcW w:w="2082" w:type="dxa"/>
            <w:shd w:val="clear" w:color="auto" w:fill="FFFFFF" w:themeFill="background1"/>
          </w:tcPr>
          <w:p w14:paraId="4B416479" w14:textId="712C8630" w:rsidR="006262B4" w:rsidRPr="000D18D2" w:rsidRDefault="006262B4" w:rsidP="006262B4">
            <w:pPr>
              <w:spacing w:after="0" w:line="240" w:lineRule="auto"/>
              <w:rPr>
                <w:rFonts w:ascii="Tahoma" w:eastAsia="Times New Roman" w:hAnsi="Tahoma" w:cs="Tahoma"/>
                <w:sz w:val="18"/>
                <w:szCs w:val="18"/>
                <w:lang w:eastAsia="en-GB"/>
              </w:rPr>
            </w:pPr>
            <w:proofErr w:type="spellStart"/>
            <w:r w:rsidRPr="000D18D2">
              <w:rPr>
                <w:rFonts w:ascii="Tahoma" w:eastAsia="Times New Roman" w:hAnsi="Tahoma" w:cs="Tahoma"/>
                <w:sz w:val="18"/>
                <w:szCs w:val="18"/>
                <w:lang w:eastAsia="en-GB"/>
              </w:rPr>
              <w:t>anMethCode</w:t>
            </w:r>
            <w:proofErr w:type="spellEnd"/>
            <w:r w:rsidRPr="000D18D2">
              <w:rPr>
                <w:rFonts w:ascii="Tahoma" w:eastAsia="Times New Roman" w:hAnsi="Tahoma" w:cs="Tahoma"/>
                <w:sz w:val="18"/>
                <w:szCs w:val="18"/>
                <w:lang w:eastAsia="en-GB"/>
              </w:rPr>
              <w:t xml:space="preserve"> is not constant for all records with the same </w:t>
            </w:r>
            <w:proofErr w:type="spellStart"/>
            <w:r w:rsidRPr="000D18D2">
              <w:rPr>
                <w:rFonts w:ascii="Tahoma" w:eastAsia="Times New Roman" w:hAnsi="Tahoma" w:cs="Tahoma"/>
                <w:sz w:val="18"/>
                <w:szCs w:val="18"/>
                <w:lang w:eastAsia="en-GB"/>
              </w:rPr>
              <w:t>anMethRefId</w:t>
            </w:r>
            <w:proofErr w:type="spellEnd"/>
            <w:r w:rsidRPr="000D18D2">
              <w:rPr>
                <w:rFonts w:ascii="Tahoma" w:eastAsia="Times New Roman" w:hAnsi="Tahoma" w:cs="Tahoma"/>
                <w:sz w:val="18"/>
                <w:szCs w:val="18"/>
                <w:lang w:eastAsia="en-GB"/>
              </w:rPr>
              <w:t>;</w:t>
            </w:r>
          </w:p>
        </w:tc>
        <w:tc>
          <w:tcPr>
            <w:tcW w:w="1174" w:type="dxa"/>
            <w:shd w:val="clear" w:color="auto" w:fill="FFFFFF" w:themeFill="background1"/>
          </w:tcPr>
          <w:p w14:paraId="26B849A7" w14:textId="13E8CABC" w:rsidR="006262B4" w:rsidRDefault="006262B4" w:rsidP="006262B4">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error</w:t>
            </w:r>
          </w:p>
        </w:tc>
        <w:tc>
          <w:tcPr>
            <w:tcW w:w="1009" w:type="dxa"/>
            <w:shd w:val="clear" w:color="auto" w:fill="FFFFFF" w:themeFill="background1"/>
          </w:tcPr>
          <w:p w14:paraId="06EE6164" w14:textId="64B654BA" w:rsidR="006262B4" w:rsidRPr="000D18D2" w:rsidRDefault="006262B4" w:rsidP="006262B4">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active</w:t>
            </w:r>
          </w:p>
        </w:tc>
        <w:tc>
          <w:tcPr>
            <w:tcW w:w="3027" w:type="dxa"/>
            <w:shd w:val="clear" w:color="auto" w:fill="FFFFFF" w:themeFill="background1"/>
          </w:tcPr>
          <w:p w14:paraId="021AE504" w14:textId="111617FA" w:rsidR="006262B4" w:rsidRPr="00BC4DED" w:rsidRDefault="006262B4" w:rsidP="006262B4">
            <w:pPr>
              <w:spacing w:after="0" w:line="240" w:lineRule="auto"/>
              <w:rPr>
                <w:rFonts w:ascii="Tahoma" w:eastAsia="Times New Roman" w:hAnsi="Tahoma" w:cs="Tahoma"/>
                <w:sz w:val="18"/>
                <w:szCs w:val="18"/>
                <w:lang w:eastAsia="en-GB"/>
              </w:rPr>
            </w:pPr>
            <w:proofErr w:type="gramStart"/>
            <w:r>
              <w:rPr>
                <w:rFonts w:ascii="Tahoma" w:eastAsia="Times New Roman" w:hAnsi="Tahoma" w:cs="Tahoma"/>
                <w:sz w:val="18"/>
                <w:szCs w:val="18"/>
                <w:lang w:eastAsia="en-GB"/>
              </w:rPr>
              <w:t>Similar to</w:t>
            </w:r>
            <w:proofErr w:type="gramEnd"/>
            <w:r>
              <w:rPr>
                <w:rFonts w:ascii="Tahoma" w:eastAsia="Times New Roman" w:hAnsi="Tahoma" w:cs="Tahoma"/>
                <w:sz w:val="18"/>
                <w:szCs w:val="18"/>
                <w:lang w:eastAsia="en-GB"/>
              </w:rPr>
              <w:t xml:space="preserve"> SSD2 – GBR11</w:t>
            </w:r>
          </w:p>
        </w:tc>
      </w:tr>
      <w:tr w:rsidR="0073117B" w:rsidRPr="00BC4DED" w14:paraId="2CAF1CD3" w14:textId="77777777" w:rsidTr="00BC15C9">
        <w:trPr>
          <w:cantSplit/>
          <w:trHeight w:val="1005"/>
        </w:trPr>
        <w:tc>
          <w:tcPr>
            <w:tcW w:w="2618" w:type="dxa"/>
            <w:shd w:val="clear" w:color="auto" w:fill="FFFFFF" w:themeFill="background1"/>
            <w:vAlign w:val="center"/>
          </w:tcPr>
          <w:p w14:paraId="010A7115" w14:textId="3E2480DB" w:rsidR="005C024D" w:rsidRPr="000D18D2" w:rsidRDefault="005C024D" w:rsidP="005C024D">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t>FCM00</w:t>
            </w:r>
            <w:r w:rsidR="002D37EB">
              <w:rPr>
                <w:rFonts w:ascii="Tahoma" w:eastAsia="Times New Roman" w:hAnsi="Tahoma" w:cs="Tahoma"/>
                <w:sz w:val="18"/>
                <w:szCs w:val="18"/>
                <w:lang w:eastAsia="en-GB"/>
              </w:rPr>
              <w:t>4</w:t>
            </w:r>
          </w:p>
        </w:tc>
        <w:tc>
          <w:tcPr>
            <w:tcW w:w="3972" w:type="dxa"/>
            <w:shd w:val="clear" w:color="auto" w:fill="FFFFFF" w:themeFill="background1"/>
          </w:tcPr>
          <w:p w14:paraId="19332DD8" w14:textId="2FDC2A46" w:rsidR="005C024D" w:rsidRPr="000D18D2" w:rsidRDefault="005C024D" w:rsidP="005C024D">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T</w:t>
            </w:r>
            <w:r w:rsidRPr="000D18D2">
              <w:rPr>
                <w:rFonts w:ascii="Tahoma" w:eastAsia="Times New Roman" w:hAnsi="Tahoma" w:cs="Tahoma"/>
                <w:sz w:val="18"/>
                <w:szCs w:val="18"/>
                <w:lang w:eastAsia="en-GB"/>
              </w:rPr>
              <w:t>he combination of values in the data elements 'Coded description of the parameter' (</w:t>
            </w:r>
            <w:proofErr w:type="spellStart"/>
            <w:r w:rsidRPr="000D18D2">
              <w:rPr>
                <w:rFonts w:ascii="Tahoma" w:eastAsia="Times New Roman" w:hAnsi="Tahoma" w:cs="Tahoma"/>
                <w:sz w:val="18"/>
                <w:szCs w:val="18"/>
                <w:lang w:eastAsia="en-GB"/>
              </w:rPr>
              <w:t>paramCode.base</w:t>
            </w:r>
            <w:proofErr w:type="spellEnd"/>
            <w:r w:rsidRPr="000D18D2">
              <w:rPr>
                <w:rFonts w:ascii="Tahoma" w:eastAsia="Times New Roman" w:hAnsi="Tahoma" w:cs="Tahoma"/>
                <w:sz w:val="18"/>
                <w:szCs w:val="18"/>
                <w:lang w:eastAsia="en-GB"/>
              </w:rPr>
              <w:t>), 'Sample identification code' (</w:t>
            </w:r>
            <w:proofErr w:type="spellStart"/>
            <w:r w:rsidRPr="000D18D2">
              <w:rPr>
                <w:rFonts w:ascii="Tahoma" w:eastAsia="Times New Roman" w:hAnsi="Tahoma" w:cs="Tahoma"/>
                <w:sz w:val="18"/>
                <w:szCs w:val="18"/>
                <w:lang w:eastAsia="en-GB"/>
              </w:rPr>
              <w:t>sampId</w:t>
            </w:r>
            <w:proofErr w:type="spellEnd"/>
            <w:r w:rsidRPr="000D18D2">
              <w:rPr>
                <w:rFonts w:ascii="Tahoma" w:eastAsia="Times New Roman" w:hAnsi="Tahoma" w:cs="Tahoma"/>
                <w:sz w:val="18"/>
                <w:szCs w:val="18"/>
                <w:lang w:eastAsia="en-GB"/>
              </w:rPr>
              <w:t xml:space="preserve">), </w:t>
            </w:r>
            <w:r>
              <w:rPr>
                <w:rFonts w:ascii="Tahoma" w:eastAsia="Times New Roman" w:hAnsi="Tahoma" w:cs="Tahoma"/>
                <w:sz w:val="18"/>
                <w:szCs w:val="18"/>
                <w:lang w:eastAsia="en-GB"/>
              </w:rPr>
              <w:t>‘</w:t>
            </w:r>
            <w:r w:rsidRPr="00800577">
              <w:rPr>
                <w:rFonts w:ascii="Tahoma" w:eastAsia="Times New Roman" w:hAnsi="Tahoma" w:cs="Tahoma"/>
                <w:sz w:val="18"/>
                <w:szCs w:val="18"/>
                <w:lang w:eastAsia="en-GB"/>
              </w:rPr>
              <w:t>Specimen identification</w:t>
            </w:r>
            <w:r w:rsidRPr="000D18D2">
              <w:rPr>
                <w:rFonts w:ascii="Tahoma" w:eastAsia="Times New Roman" w:hAnsi="Tahoma" w:cs="Tahoma"/>
                <w:sz w:val="18"/>
                <w:szCs w:val="18"/>
                <w:lang w:eastAsia="en-GB"/>
              </w:rPr>
              <w:t>' (</w:t>
            </w:r>
            <w:proofErr w:type="spellStart"/>
            <w:r>
              <w:rPr>
                <w:rFonts w:ascii="Tahoma" w:eastAsia="Times New Roman" w:hAnsi="Tahoma" w:cs="Tahoma"/>
                <w:sz w:val="18"/>
                <w:szCs w:val="18"/>
                <w:lang w:eastAsia="en-GB"/>
              </w:rPr>
              <w:t>specId</w:t>
            </w:r>
            <w:proofErr w:type="spellEnd"/>
            <w:r w:rsidRPr="000D18D2">
              <w:rPr>
                <w:rFonts w:ascii="Tahoma" w:eastAsia="Times New Roman" w:hAnsi="Tahoma" w:cs="Tahoma"/>
                <w:sz w:val="18"/>
                <w:szCs w:val="18"/>
                <w:lang w:eastAsia="en-GB"/>
              </w:rPr>
              <w:t xml:space="preserve">) must be unique, i.e. only one result per parameter for each </w:t>
            </w:r>
            <w:r>
              <w:rPr>
                <w:rFonts w:ascii="Tahoma" w:eastAsia="Times New Roman" w:hAnsi="Tahoma" w:cs="Tahoma"/>
                <w:sz w:val="18"/>
                <w:szCs w:val="18"/>
                <w:lang w:eastAsia="en-GB"/>
              </w:rPr>
              <w:t>specimen</w:t>
            </w:r>
            <w:r w:rsidRPr="000D18D2">
              <w:rPr>
                <w:rFonts w:ascii="Tahoma" w:eastAsia="Times New Roman" w:hAnsi="Tahoma" w:cs="Tahoma"/>
                <w:sz w:val="18"/>
                <w:szCs w:val="18"/>
                <w:lang w:eastAsia="en-GB"/>
              </w:rPr>
              <w:t xml:space="preserve"> per sample;</w:t>
            </w:r>
          </w:p>
        </w:tc>
        <w:tc>
          <w:tcPr>
            <w:tcW w:w="2082" w:type="dxa"/>
            <w:shd w:val="clear" w:color="auto" w:fill="FFFFFF" w:themeFill="background1"/>
          </w:tcPr>
          <w:p w14:paraId="5B7268FF" w14:textId="2C4E796D" w:rsidR="005C024D" w:rsidRPr="00CB31BE" w:rsidRDefault="005C024D" w:rsidP="005C024D">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 xml:space="preserve">More than one </w:t>
            </w:r>
            <w:proofErr w:type="spellStart"/>
            <w:r w:rsidRPr="000D18D2">
              <w:rPr>
                <w:rFonts w:ascii="Tahoma" w:eastAsia="Times New Roman" w:hAnsi="Tahoma" w:cs="Tahoma"/>
                <w:sz w:val="18"/>
                <w:szCs w:val="18"/>
                <w:lang w:eastAsia="en-GB"/>
              </w:rPr>
              <w:t>paramCode</w:t>
            </w:r>
            <w:proofErr w:type="spellEnd"/>
            <w:r w:rsidRPr="000D18D2">
              <w:rPr>
                <w:rFonts w:ascii="Tahoma" w:eastAsia="Times New Roman" w:hAnsi="Tahoma" w:cs="Tahoma"/>
                <w:sz w:val="18"/>
                <w:szCs w:val="18"/>
                <w:lang w:eastAsia="en-GB"/>
              </w:rPr>
              <w:t xml:space="preserve"> per </w:t>
            </w:r>
            <w:r>
              <w:rPr>
                <w:rFonts w:ascii="Tahoma" w:eastAsia="Times New Roman" w:hAnsi="Tahoma" w:cs="Tahoma"/>
                <w:sz w:val="18"/>
                <w:szCs w:val="18"/>
                <w:lang w:eastAsia="en-GB"/>
              </w:rPr>
              <w:t>specimen identification</w:t>
            </w:r>
            <w:r w:rsidRPr="000D18D2">
              <w:rPr>
                <w:rFonts w:ascii="Tahoma" w:eastAsia="Times New Roman" w:hAnsi="Tahoma" w:cs="Tahoma"/>
                <w:sz w:val="18"/>
                <w:szCs w:val="18"/>
                <w:lang w:eastAsia="en-GB"/>
              </w:rPr>
              <w:t xml:space="preserve"> for one sample </w:t>
            </w:r>
            <w:r>
              <w:rPr>
                <w:rFonts w:ascii="Tahoma" w:eastAsia="Times New Roman" w:hAnsi="Tahoma" w:cs="Tahoma"/>
                <w:sz w:val="18"/>
                <w:szCs w:val="18"/>
                <w:lang w:eastAsia="en-GB"/>
              </w:rPr>
              <w:t>i</w:t>
            </w:r>
            <w:r w:rsidRPr="000D18D2">
              <w:rPr>
                <w:rFonts w:ascii="Tahoma" w:eastAsia="Times New Roman" w:hAnsi="Tahoma" w:cs="Tahoma"/>
                <w:sz w:val="18"/>
                <w:szCs w:val="18"/>
                <w:lang w:eastAsia="en-GB"/>
              </w:rPr>
              <w:t xml:space="preserve">s </w:t>
            </w:r>
            <w:proofErr w:type="gramStart"/>
            <w:r w:rsidRPr="000D18D2">
              <w:rPr>
                <w:rFonts w:ascii="Tahoma" w:eastAsia="Times New Roman" w:hAnsi="Tahoma" w:cs="Tahoma"/>
                <w:sz w:val="18"/>
                <w:szCs w:val="18"/>
                <w:lang w:eastAsia="en-GB"/>
              </w:rPr>
              <w:t>reported;</w:t>
            </w:r>
            <w:proofErr w:type="gramEnd"/>
          </w:p>
        </w:tc>
        <w:tc>
          <w:tcPr>
            <w:tcW w:w="1174" w:type="dxa"/>
            <w:shd w:val="clear" w:color="auto" w:fill="FFFFFF" w:themeFill="background1"/>
          </w:tcPr>
          <w:p w14:paraId="4F32DAF3" w14:textId="599514B3" w:rsidR="005C024D" w:rsidRPr="000D18D2" w:rsidRDefault="005C024D" w:rsidP="005C024D">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error</w:t>
            </w:r>
          </w:p>
        </w:tc>
        <w:tc>
          <w:tcPr>
            <w:tcW w:w="1009" w:type="dxa"/>
            <w:shd w:val="clear" w:color="auto" w:fill="FFFFFF" w:themeFill="background1"/>
          </w:tcPr>
          <w:p w14:paraId="6D066DB9" w14:textId="47480985" w:rsidR="005C024D" w:rsidRPr="000D18D2" w:rsidRDefault="005C024D" w:rsidP="005C024D">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active</w:t>
            </w:r>
          </w:p>
        </w:tc>
        <w:tc>
          <w:tcPr>
            <w:tcW w:w="3027" w:type="dxa"/>
            <w:shd w:val="clear" w:color="auto" w:fill="FFFFFF" w:themeFill="background1"/>
          </w:tcPr>
          <w:p w14:paraId="2AAC3D0E" w14:textId="31A1FBC6" w:rsidR="005C024D" w:rsidRPr="00BC4DED" w:rsidRDefault="005C024D" w:rsidP="005C024D">
            <w:pPr>
              <w:spacing w:after="0" w:line="240" w:lineRule="auto"/>
              <w:rPr>
                <w:rFonts w:ascii="Tahoma" w:eastAsia="Times New Roman" w:hAnsi="Tahoma" w:cs="Tahoma"/>
                <w:sz w:val="18"/>
                <w:szCs w:val="18"/>
                <w:lang w:eastAsia="en-GB"/>
              </w:rPr>
            </w:pPr>
            <w:proofErr w:type="gramStart"/>
            <w:r>
              <w:rPr>
                <w:rFonts w:ascii="Tahoma" w:eastAsia="Times New Roman" w:hAnsi="Tahoma" w:cs="Tahoma"/>
                <w:sz w:val="18"/>
                <w:szCs w:val="18"/>
                <w:lang w:eastAsia="en-GB"/>
              </w:rPr>
              <w:t>Similar to</w:t>
            </w:r>
            <w:proofErr w:type="gramEnd"/>
            <w:r>
              <w:rPr>
                <w:rFonts w:ascii="Tahoma" w:eastAsia="Times New Roman" w:hAnsi="Tahoma" w:cs="Tahoma"/>
                <w:sz w:val="18"/>
                <w:szCs w:val="18"/>
                <w:lang w:eastAsia="en-GB"/>
              </w:rPr>
              <w:t xml:space="preserve"> SSD2 -</w:t>
            </w:r>
            <w:r w:rsidRPr="000D18D2">
              <w:rPr>
                <w:rFonts w:ascii="Tahoma" w:eastAsia="Times New Roman" w:hAnsi="Tahoma" w:cs="Tahoma"/>
                <w:sz w:val="18"/>
                <w:szCs w:val="18"/>
                <w:lang w:eastAsia="en-GB"/>
              </w:rPr>
              <w:t xml:space="preserve"> GBR101</w:t>
            </w:r>
          </w:p>
        </w:tc>
      </w:tr>
      <w:tr w:rsidR="000C3E6C" w:rsidRPr="00BC4DED" w14:paraId="07309672" w14:textId="77777777" w:rsidTr="00BC15C9">
        <w:trPr>
          <w:cantSplit/>
          <w:trHeight w:val="1005"/>
        </w:trPr>
        <w:tc>
          <w:tcPr>
            <w:tcW w:w="2618" w:type="dxa"/>
            <w:shd w:val="clear" w:color="auto" w:fill="FFFFFF" w:themeFill="background1"/>
            <w:vAlign w:val="center"/>
          </w:tcPr>
          <w:p w14:paraId="29D1C766" w14:textId="2A4B28BA" w:rsidR="000C3E6C" w:rsidRPr="007077DA" w:rsidRDefault="000C3E6C" w:rsidP="00333DE5">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t>FCM00</w:t>
            </w:r>
            <w:r>
              <w:rPr>
                <w:rFonts w:ascii="Tahoma" w:eastAsia="Times New Roman" w:hAnsi="Tahoma" w:cs="Tahoma"/>
                <w:sz w:val="18"/>
                <w:szCs w:val="18"/>
                <w:lang w:eastAsia="en-GB"/>
              </w:rPr>
              <w:t>5</w:t>
            </w:r>
          </w:p>
        </w:tc>
        <w:tc>
          <w:tcPr>
            <w:tcW w:w="3972" w:type="dxa"/>
            <w:shd w:val="clear" w:color="auto" w:fill="FFFFFF" w:themeFill="background1"/>
          </w:tcPr>
          <w:p w14:paraId="6FDB5AB6" w14:textId="2C9142E8" w:rsidR="000C3E6C"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The date of the sampling, reported in 'Day of sampling' (</w:t>
            </w:r>
            <w:proofErr w:type="spellStart"/>
            <w:r w:rsidRPr="000D18D2">
              <w:rPr>
                <w:rFonts w:ascii="Tahoma" w:eastAsia="Times New Roman" w:hAnsi="Tahoma" w:cs="Tahoma"/>
                <w:sz w:val="18"/>
                <w:szCs w:val="18"/>
                <w:lang w:eastAsia="en-GB"/>
              </w:rPr>
              <w:t>sampD</w:t>
            </w:r>
            <w:proofErr w:type="spellEnd"/>
            <w:r w:rsidRPr="000D18D2">
              <w:rPr>
                <w:rFonts w:ascii="Tahoma" w:eastAsia="Times New Roman" w:hAnsi="Tahoma" w:cs="Tahoma"/>
                <w:sz w:val="18"/>
                <w:szCs w:val="18"/>
                <w:lang w:eastAsia="en-GB"/>
              </w:rPr>
              <w:t>), 'Month of sampling' (</w:t>
            </w:r>
            <w:proofErr w:type="spellStart"/>
            <w:r w:rsidRPr="000D18D2">
              <w:rPr>
                <w:rFonts w:ascii="Tahoma" w:eastAsia="Times New Roman" w:hAnsi="Tahoma" w:cs="Tahoma"/>
                <w:sz w:val="18"/>
                <w:szCs w:val="18"/>
                <w:lang w:eastAsia="en-GB"/>
              </w:rPr>
              <w:t>sampM</w:t>
            </w:r>
            <w:proofErr w:type="spellEnd"/>
            <w:r w:rsidRPr="000D18D2">
              <w:rPr>
                <w:rFonts w:ascii="Tahoma" w:eastAsia="Times New Roman" w:hAnsi="Tahoma" w:cs="Tahoma"/>
                <w:sz w:val="18"/>
                <w:szCs w:val="18"/>
                <w:lang w:eastAsia="en-GB"/>
              </w:rPr>
              <w:t>), and 'Year of sampling' (</w:t>
            </w:r>
            <w:proofErr w:type="spellStart"/>
            <w:r w:rsidRPr="000D18D2">
              <w:rPr>
                <w:rFonts w:ascii="Tahoma" w:eastAsia="Times New Roman" w:hAnsi="Tahoma" w:cs="Tahoma"/>
                <w:sz w:val="18"/>
                <w:szCs w:val="18"/>
                <w:lang w:eastAsia="en-GB"/>
              </w:rPr>
              <w:t>sampY</w:t>
            </w:r>
            <w:proofErr w:type="spellEnd"/>
            <w:r w:rsidRPr="000D18D2">
              <w:rPr>
                <w:rFonts w:ascii="Tahoma" w:eastAsia="Times New Roman" w:hAnsi="Tahoma" w:cs="Tahoma"/>
                <w:sz w:val="18"/>
                <w:szCs w:val="18"/>
                <w:lang w:eastAsia="en-GB"/>
              </w:rPr>
              <w:t>), must be a valid date;</w:t>
            </w:r>
          </w:p>
        </w:tc>
        <w:tc>
          <w:tcPr>
            <w:tcW w:w="2082" w:type="dxa"/>
            <w:shd w:val="clear" w:color="auto" w:fill="FFFFFF" w:themeFill="background1"/>
          </w:tcPr>
          <w:p w14:paraId="4D33DCF8" w14:textId="5BC07A86" w:rsidR="000C3E6C" w:rsidRPr="000D18D2"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 xml:space="preserve">The combination of values in </w:t>
            </w:r>
            <w:proofErr w:type="spellStart"/>
            <w:r w:rsidRPr="000D18D2">
              <w:rPr>
                <w:rFonts w:ascii="Tahoma" w:eastAsia="Times New Roman" w:hAnsi="Tahoma" w:cs="Tahoma"/>
                <w:sz w:val="18"/>
                <w:szCs w:val="18"/>
                <w:lang w:eastAsia="en-GB"/>
              </w:rPr>
              <w:t>sampD</w:t>
            </w:r>
            <w:proofErr w:type="spellEnd"/>
            <w:r w:rsidRPr="000D18D2">
              <w:rPr>
                <w:rFonts w:ascii="Tahoma" w:eastAsia="Times New Roman" w:hAnsi="Tahoma" w:cs="Tahoma"/>
                <w:sz w:val="18"/>
                <w:szCs w:val="18"/>
                <w:lang w:eastAsia="en-GB"/>
              </w:rPr>
              <w:t xml:space="preserve">, </w:t>
            </w:r>
            <w:proofErr w:type="spellStart"/>
            <w:r w:rsidRPr="000D18D2">
              <w:rPr>
                <w:rFonts w:ascii="Tahoma" w:eastAsia="Times New Roman" w:hAnsi="Tahoma" w:cs="Tahoma"/>
                <w:sz w:val="18"/>
                <w:szCs w:val="18"/>
                <w:lang w:eastAsia="en-GB"/>
              </w:rPr>
              <w:t>sampM</w:t>
            </w:r>
            <w:proofErr w:type="spellEnd"/>
            <w:r w:rsidRPr="000D18D2">
              <w:rPr>
                <w:rFonts w:ascii="Tahoma" w:eastAsia="Times New Roman" w:hAnsi="Tahoma" w:cs="Tahoma"/>
                <w:sz w:val="18"/>
                <w:szCs w:val="18"/>
                <w:lang w:eastAsia="en-GB"/>
              </w:rPr>
              <w:t xml:space="preserve">, and </w:t>
            </w:r>
            <w:proofErr w:type="spellStart"/>
            <w:r w:rsidRPr="000D18D2">
              <w:rPr>
                <w:rFonts w:ascii="Tahoma" w:eastAsia="Times New Roman" w:hAnsi="Tahoma" w:cs="Tahoma"/>
                <w:sz w:val="18"/>
                <w:szCs w:val="18"/>
                <w:lang w:eastAsia="en-GB"/>
              </w:rPr>
              <w:t>sampY</w:t>
            </w:r>
            <w:proofErr w:type="spellEnd"/>
            <w:r w:rsidRPr="000D18D2">
              <w:rPr>
                <w:rFonts w:ascii="Tahoma" w:eastAsia="Times New Roman" w:hAnsi="Tahoma" w:cs="Tahoma"/>
                <w:sz w:val="18"/>
                <w:szCs w:val="18"/>
                <w:lang w:eastAsia="en-GB"/>
              </w:rPr>
              <w:t xml:space="preserve"> is not a valid date;</w:t>
            </w:r>
          </w:p>
        </w:tc>
        <w:tc>
          <w:tcPr>
            <w:tcW w:w="1174" w:type="dxa"/>
            <w:shd w:val="clear" w:color="auto" w:fill="FFFFFF" w:themeFill="background1"/>
          </w:tcPr>
          <w:p w14:paraId="59B102D0" w14:textId="02294205" w:rsidR="000C3E6C" w:rsidRPr="000D18D2"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error</w:t>
            </w:r>
          </w:p>
        </w:tc>
        <w:tc>
          <w:tcPr>
            <w:tcW w:w="1009" w:type="dxa"/>
            <w:shd w:val="clear" w:color="auto" w:fill="FFFFFF" w:themeFill="background1"/>
          </w:tcPr>
          <w:p w14:paraId="76C5D4E7" w14:textId="03D67D68" w:rsidR="000C3E6C" w:rsidRPr="000D18D2"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active</w:t>
            </w:r>
          </w:p>
        </w:tc>
        <w:tc>
          <w:tcPr>
            <w:tcW w:w="3027" w:type="dxa"/>
            <w:shd w:val="clear" w:color="auto" w:fill="FFFFFF" w:themeFill="background1"/>
          </w:tcPr>
          <w:p w14:paraId="1E859EFA" w14:textId="5695AC1D" w:rsidR="000C3E6C" w:rsidRDefault="000C3E6C" w:rsidP="00333DE5">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Same as SSD2 -</w:t>
            </w:r>
            <w:r w:rsidRPr="000D18D2">
              <w:rPr>
                <w:rFonts w:ascii="Tahoma" w:eastAsia="Times New Roman" w:hAnsi="Tahoma" w:cs="Tahoma"/>
                <w:sz w:val="18"/>
                <w:szCs w:val="18"/>
                <w:lang w:eastAsia="en-GB"/>
              </w:rPr>
              <w:t xml:space="preserve"> GBR54</w:t>
            </w:r>
          </w:p>
        </w:tc>
      </w:tr>
      <w:tr w:rsidR="000C3E6C" w:rsidRPr="00BC4DED" w14:paraId="3D59AFD7" w14:textId="77777777" w:rsidTr="00BC15C9">
        <w:trPr>
          <w:cantSplit/>
          <w:trHeight w:val="1005"/>
        </w:trPr>
        <w:tc>
          <w:tcPr>
            <w:tcW w:w="2618" w:type="dxa"/>
            <w:shd w:val="clear" w:color="auto" w:fill="FFFFFF" w:themeFill="background1"/>
            <w:vAlign w:val="center"/>
          </w:tcPr>
          <w:p w14:paraId="0EBD1971" w14:textId="58B2E0A0" w:rsidR="000C3E6C" w:rsidRPr="007077DA" w:rsidRDefault="000C3E6C" w:rsidP="00333DE5">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lastRenderedPageBreak/>
              <w:t>FCM006</w:t>
            </w:r>
          </w:p>
        </w:tc>
        <w:tc>
          <w:tcPr>
            <w:tcW w:w="3972" w:type="dxa"/>
            <w:shd w:val="clear" w:color="auto" w:fill="FFFFFF" w:themeFill="background1"/>
          </w:tcPr>
          <w:p w14:paraId="0785AED7" w14:textId="09399BE0" w:rsidR="000C3E6C"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The date of the sampling, reported in 'Day of sampling' (</w:t>
            </w:r>
            <w:proofErr w:type="spellStart"/>
            <w:r w:rsidRPr="000D18D2">
              <w:rPr>
                <w:rFonts w:ascii="Tahoma" w:eastAsia="Times New Roman" w:hAnsi="Tahoma" w:cs="Tahoma"/>
                <w:sz w:val="18"/>
                <w:szCs w:val="18"/>
                <w:lang w:eastAsia="en-GB"/>
              </w:rPr>
              <w:t>sampD</w:t>
            </w:r>
            <w:proofErr w:type="spellEnd"/>
            <w:r w:rsidRPr="000D18D2">
              <w:rPr>
                <w:rFonts w:ascii="Tahoma" w:eastAsia="Times New Roman" w:hAnsi="Tahoma" w:cs="Tahoma"/>
                <w:sz w:val="18"/>
                <w:szCs w:val="18"/>
                <w:lang w:eastAsia="en-GB"/>
              </w:rPr>
              <w:t>), 'Month of sampling' (</w:t>
            </w:r>
            <w:proofErr w:type="spellStart"/>
            <w:r w:rsidRPr="000D18D2">
              <w:rPr>
                <w:rFonts w:ascii="Tahoma" w:eastAsia="Times New Roman" w:hAnsi="Tahoma" w:cs="Tahoma"/>
                <w:sz w:val="18"/>
                <w:szCs w:val="18"/>
                <w:lang w:eastAsia="en-GB"/>
              </w:rPr>
              <w:t>sampM</w:t>
            </w:r>
            <w:proofErr w:type="spellEnd"/>
            <w:r w:rsidRPr="000D18D2">
              <w:rPr>
                <w:rFonts w:ascii="Tahoma" w:eastAsia="Times New Roman" w:hAnsi="Tahoma" w:cs="Tahoma"/>
                <w:sz w:val="18"/>
                <w:szCs w:val="18"/>
                <w:lang w:eastAsia="en-GB"/>
              </w:rPr>
              <w:t>), and 'Year of sampling' (</w:t>
            </w:r>
            <w:proofErr w:type="spellStart"/>
            <w:r w:rsidRPr="000D18D2">
              <w:rPr>
                <w:rFonts w:ascii="Tahoma" w:eastAsia="Times New Roman" w:hAnsi="Tahoma" w:cs="Tahoma"/>
                <w:sz w:val="18"/>
                <w:szCs w:val="18"/>
                <w:lang w:eastAsia="en-GB"/>
              </w:rPr>
              <w:t>sampY</w:t>
            </w:r>
            <w:proofErr w:type="spellEnd"/>
            <w:r w:rsidRPr="000D18D2">
              <w:rPr>
                <w:rFonts w:ascii="Tahoma" w:eastAsia="Times New Roman" w:hAnsi="Tahoma" w:cs="Tahoma"/>
                <w:sz w:val="18"/>
                <w:szCs w:val="18"/>
                <w:lang w:eastAsia="en-GB"/>
              </w:rPr>
              <w:t>), must be less than or equal to the current date;</w:t>
            </w:r>
          </w:p>
        </w:tc>
        <w:tc>
          <w:tcPr>
            <w:tcW w:w="2082" w:type="dxa"/>
            <w:shd w:val="clear" w:color="auto" w:fill="FFFFFF" w:themeFill="background1"/>
          </w:tcPr>
          <w:p w14:paraId="2E9116B8" w14:textId="021D9E32" w:rsidR="000C3E6C" w:rsidRPr="000D18D2"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 xml:space="preserve">The date of the sampling, reported in </w:t>
            </w:r>
            <w:proofErr w:type="spellStart"/>
            <w:r w:rsidRPr="000D18D2">
              <w:rPr>
                <w:rFonts w:ascii="Tahoma" w:eastAsia="Times New Roman" w:hAnsi="Tahoma" w:cs="Tahoma"/>
                <w:sz w:val="18"/>
                <w:szCs w:val="18"/>
                <w:lang w:eastAsia="en-GB"/>
              </w:rPr>
              <w:t>sampD</w:t>
            </w:r>
            <w:proofErr w:type="spellEnd"/>
            <w:r w:rsidRPr="000D18D2">
              <w:rPr>
                <w:rFonts w:ascii="Tahoma" w:eastAsia="Times New Roman" w:hAnsi="Tahoma" w:cs="Tahoma"/>
                <w:sz w:val="18"/>
                <w:szCs w:val="18"/>
                <w:lang w:eastAsia="en-GB"/>
              </w:rPr>
              <w:t xml:space="preserve">, </w:t>
            </w:r>
            <w:proofErr w:type="spellStart"/>
            <w:r w:rsidRPr="000D18D2">
              <w:rPr>
                <w:rFonts w:ascii="Tahoma" w:eastAsia="Times New Roman" w:hAnsi="Tahoma" w:cs="Tahoma"/>
                <w:sz w:val="18"/>
                <w:szCs w:val="18"/>
                <w:lang w:eastAsia="en-GB"/>
              </w:rPr>
              <w:t>sampM</w:t>
            </w:r>
            <w:proofErr w:type="spellEnd"/>
            <w:r w:rsidRPr="000D18D2">
              <w:rPr>
                <w:rFonts w:ascii="Tahoma" w:eastAsia="Times New Roman" w:hAnsi="Tahoma" w:cs="Tahoma"/>
                <w:sz w:val="18"/>
                <w:szCs w:val="18"/>
                <w:lang w:eastAsia="en-GB"/>
              </w:rPr>
              <w:t xml:space="preserve">, and </w:t>
            </w:r>
            <w:proofErr w:type="spellStart"/>
            <w:r w:rsidRPr="000D18D2">
              <w:rPr>
                <w:rFonts w:ascii="Tahoma" w:eastAsia="Times New Roman" w:hAnsi="Tahoma" w:cs="Tahoma"/>
                <w:sz w:val="18"/>
                <w:szCs w:val="18"/>
                <w:lang w:eastAsia="en-GB"/>
              </w:rPr>
              <w:t>sampY</w:t>
            </w:r>
            <w:proofErr w:type="spellEnd"/>
            <w:r w:rsidRPr="000D18D2">
              <w:rPr>
                <w:rFonts w:ascii="Tahoma" w:eastAsia="Times New Roman" w:hAnsi="Tahoma" w:cs="Tahoma"/>
                <w:sz w:val="18"/>
                <w:szCs w:val="18"/>
                <w:lang w:eastAsia="en-GB"/>
              </w:rPr>
              <w:t>, is not less than or equal to the current date;</w:t>
            </w:r>
          </w:p>
        </w:tc>
        <w:tc>
          <w:tcPr>
            <w:tcW w:w="1174" w:type="dxa"/>
            <w:shd w:val="clear" w:color="auto" w:fill="FFFFFF" w:themeFill="background1"/>
          </w:tcPr>
          <w:p w14:paraId="0F21558E" w14:textId="454A9205" w:rsidR="000C3E6C" w:rsidRPr="000D18D2"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error</w:t>
            </w:r>
          </w:p>
        </w:tc>
        <w:tc>
          <w:tcPr>
            <w:tcW w:w="1009" w:type="dxa"/>
            <w:shd w:val="clear" w:color="auto" w:fill="FFFFFF" w:themeFill="background1"/>
          </w:tcPr>
          <w:p w14:paraId="0CDBF1B8" w14:textId="58D0A9F3" w:rsidR="000C3E6C" w:rsidRPr="000D18D2"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active</w:t>
            </w:r>
          </w:p>
        </w:tc>
        <w:tc>
          <w:tcPr>
            <w:tcW w:w="3027" w:type="dxa"/>
            <w:shd w:val="clear" w:color="auto" w:fill="FFFFFF" w:themeFill="background1"/>
          </w:tcPr>
          <w:p w14:paraId="6CD4DE1B" w14:textId="5814C1D7" w:rsidR="000C3E6C" w:rsidRDefault="000C3E6C" w:rsidP="00333DE5">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Same as SSD2 -</w:t>
            </w:r>
            <w:r w:rsidRPr="000D18D2">
              <w:rPr>
                <w:rFonts w:ascii="Tahoma" w:eastAsia="Times New Roman" w:hAnsi="Tahoma" w:cs="Tahoma"/>
                <w:sz w:val="18"/>
                <w:szCs w:val="18"/>
                <w:lang w:eastAsia="en-GB"/>
              </w:rPr>
              <w:t xml:space="preserve"> GBR63</w:t>
            </w:r>
          </w:p>
        </w:tc>
      </w:tr>
      <w:tr w:rsidR="000C3E6C" w:rsidRPr="00BC4DED" w14:paraId="76958978" w14:textId="77777777" w:rsidTr="00BC15C9">
        <w:trPr>
          <w:cantSplit/>
          <w:trHeight w:val="1005"/>
        </w:trPr>
        <w:tc>
          <w:tcPr>
            <w:tcW w:w="2618" w:type="dxa"/>
            <w:shd w:val="clear" w:color="auto" w:fill="FFFFFF" w:themeFill="background1"/>
            <w:vAlign w:val="center"/>
          </w:tcPr>
          <w:p w14:paraId="628672B3" w14:textId="44658901" w:rsidR="000C3E6C" w:rsidRPr="00AD65A4" w:rsidRDefault="000C3E6C" w:rsidP="00333DE5">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t>FCM007</w:t>
            </w:r>
          </w:p>
        </w:tc>
        <w:tc>
          <w:tcPr>
            <w:tcW w:w="3972" w:type="dxa"/>
            <w:shd w:val="clear" w:color="auto" w:fill="FFFFFF" w:themeFill="background1"/>
          </w:tcPr>
          <w:p w14:paraId="350E194E" w14:textId="344EA9AF" w:rsidR="000C3E6C" w:rsidRPr="000D18D2" w:rsidRDefault="000C3E6C" w:rsidP="00333DE5">
            <w:pPr>
              <w:spacing w:after="0" w:line="240" w:lineRule="auto"/>
              <w:rPr>
                <w:rFonts w:ascii="Tahoma" w:eastAsia="Times New Roman" w:hAnsi="Tahoma" w:cs="Tahoma"/>
                <w:sz w:val="18"/>
                <w:szCs w:val="18"/>
                <w:lang w:eastAsia="en-GB"/>
              </w:rPr>
            </w:pPr>
            <w:r w:rsidRPr="00AD65A4">
              <w:rPr>
                <w:rFonts w:ascii="Tahoma" w:eastAsia="Times New Roman" w:hAnsi="Tahoma" w:cs="Tahoma"/>
                <w:sz w:val="18"/>
                <w:szCs w:val="18"/>
                <w:lang w:eastAsia="en-GB"/>
              </w:rPr>
              <w:t>If 'Result value' (</w:t>
            </w:r>
            <w:proofErr w:type="spellStart"/>
            <w:r w:rsidRPr="00AD65A4">
              <w:rPr>
                <w:rFonts w:ascii="Tahoma" w:eastAsia="Times New Roman" w:hAnsi="Tahoma" w:cs="Tahoma"/>
                <w:sz w:val="18"/>
                <w:szCs w:val="18"/>
                <w:lang w:eastAsia="en-GB"/>
              </w:rPr>
              <w:t>resVal</w:t>
            </w:r>
            <w:proofErr w:type="spellEnd"/>
            <w:r w:rsidRPr="00AD65A4">
              <w:rPr>
                <w:rFonts w:ascii="Tahoma" w:eastAsia="Times New Roman" w:hAnsi="Tahoma" w:cs="Tahoma"/>
                <w:sz w:val="18"/>
                <w:szCs w:val="18"/>
                <w:lang w:eastAsia="en-GB"/>
              </w:rPr>
              <w:t>) is greater than 'Limit for the result evaluation' (</w:t>
            </w:r>
            <w:proofErr w:type="spellStart"/>
            <w:r w:rsidRPr="00AD65A4">
              <w:rPr>
                <w:rFonts w:ascii="Tahoma" w:eastAsia="Times New Roman" w:hAnsi="Tahoma" w:cs="Tahoma"/>
                <w:sz w:val="18"/>
                <w:szCs w:val="18"/>
                <w:lang w:eastAsia="en-GB"/>
              </w:rPr>
              <w:t>evalLowLimit</w:t>
            </w:r>
            <w:proofErr w:type="spellEnd"/>
            <w:r w:rsidRPr="00AD65A4">
              <w:rPr>
                <w:rFonts w:ascii="Tahoma" w:eastAsia="Times New Roman" w:hAnsi="Tahoma" w:cs="Tahoma"/>
                <w:sz w:val="18"/>
                <w:szCs w:val="18"/>
                <w:lang w:eastAsia="en-GB"/>
              </w:rPr>
              <w:t>), then the value in 'Evaluation of the result' (</w:t>
            </w:r>
            <w:proofErr w:type="spellStart"/>
            <w:r w:rsidRPr="00AD65A4">
              <w:rPr>
                <w:rFonts w:ascii="Tahoma" w:eastAsia="Times New Roman" w:hAnsi="Tahoma" w:cs="Tahoma"/>
                <w:sz w:val="18"/>
                <w:szCs w:val="18"/>
                <w:lang w:eastAsia="en-GB"/>
              </w:rPr>
              <w:t>evalCode</w:t>
            </w:r>
            <w:proofErr w:type="spellEnd"/>
            <w:r w:rsidRPr="00AD65A4">
              <w:rPr>
                <w:rFonts w:ascii="Tahoma" w:eastAsia="Times New Roman" w:hAnsi="Tahoma" w:cs="Tahoma"/>
                <w:sz w:val="18"/>
                <w:szCs w:val="18"/>
                <w:lang w:eastAsia="en-GB"/>
              </w:rPr>
              <w:t xml:space="preserve">) must be different from 'below or equal </w:t>
            </w:r>
            <w:r>
              <w:rPr>
                <w:rFonts w:ascii="Tahoma" w:eastAsia="Times New Roman" w:hAnsi="Tahoma" w:cs="Tahoma"/>
                <w:sz w:val="18"/>
                <w:szCs w:val="18"/>
                <w:lang w:eastAsia="en-GB"/>
              </w:rPr>
              <w:t>the level of concern’</w:t>
            </w:r>
            <w:r w:rsidRPr="00AD65A4">
              <w:rPr>
                <w:rFonts w:ascii="Tahoma" w:eastAsia="Times New Roman" w:hAnsi="Tahoma" w:cs="Tahoma"/>
                <w:sz w:val="18"/>
                <w:szCs w:val="18"/>
                <w:lang w:eastAsia="en-GB"/>
              </w:rPr>
              <w:t xml:space="preserve"> (J002A);</w:t>
            </w:r>
          </w:p>
        </w:tc>
        <w:tc>
          <w:tcPr>
            <w:tcW w:w="2082" w:type="dxa"/>
            <w:shd w:val="clear" w:color="auto" w:fill="FFFFFF" w:themeFill="background1"/>
          </w:tcPr>
          <w:p w14:paraId="78ED894B" w14:textId="67B38C1D" w:rsidR="000C3E6C" w:rsidRPr="000D18D2" w:rsidRDefault="000C3E6C" w:rsidP="00333DE5">
            <w:pPr>
              <w:spacing w:after="0" w:line="240" w:lineRule="auto"/>
              <w:rPr>
                <w:rFonts w:ascii="Tahoma" w:eastAsia="Times New Roman" w:hAnsi="Tahoma" w:cs="Tahoma"/>
                <w:sz w:val="18"/>
                <w:szCs w:val="18"/>
                <w:lang w:eastAsia="en-GB"/>
              </w:rPr>
            </w:pPr>
            <w:proofErr w:type="spellStart"/>
            <w:r w:rsidRPr="00B9506E">
              <w:rPr>
                <w:rFonts w:ascii="Tahoma" w:eastAsia="Times New Roman" w:hAnsi="Tahoma" w:cs="Tahoma"/>
                <w:sz w:val="18"/>
                <w:szCs w:val="18"/>
                <w:lang w:eastAsia="en-GB"/>
              </w:rPr>
              <w:t>evalCode</w:t>
            </w:r>
            <w:proofErr w:type="spellEnd"/>
            <w:r w:rsidRPr="00B9506E">
              <w:rPr>
                <w:rFonts w:ascii="Tahoma" w:eastAsia="Times New Roman" w:hAnsi="Tahoma" w:cs="Tahoma"/>
                <w:sz w:val="18"/>
                <w:szCs w:val="18"/>
                <w:lang w:eastAsia="en-GB"/>
              </w:rPr>
              <w:t xml:space="preserve"> is 'below or equal </w:t>
            </w:r>
            <w:r>
              <w:rPr>
                <w:rFonts w:ascii="Tahoma" w:eastAsia="Times New Roman" w:hAnsi="Tahoma" w:cs="Tahoma"/>
                <w:sz w:val="18"/>
                <w:szCs w:val="18"/>
                <w:lang w:eastAsia="en-GB"/>
              </w:rPr>
              <w:t>the level of concern’</w:t>
            </w:r>
            <w:r w:rsidRPr="00B9506E">
              <w:rPr>
                <w:rFonts w:ascii="Tahoma" w:eastAsia="Times New Roman" w:hAnsi="Tahoma" w:cs="Tahoma"/>
                <w:sz w:val="18"/>
                <w:szCs w:val="18"/>
                <w:lang w:eastAsia="en-GB"/>
              </w:rPr>
              <w:t xml:space="preserve"> (J002A), though </w:t>
            </w:r>
            <w:proofErr w:type="spellStart"/>
            <w:r w:rsidRPr="00B9506E">
              <w:rPr>
                <w:rFonts w:ascii="Tahoma" w:eastAsia="Times New Roman" w:hAnsi="Tahoma" w:cs="Tahoma"/>
                <w:sz w:val="18"/>
                <w:szCs w:val="18"/>
                <w:lang w:eastAsia="en-GB"/>
              </w:rPr>
              <w:t>resVal</w:t>
            </w:r>
            <w:proofErr w:type="spellEnd"/>
            <w:r w:rsidRPr="00B9506E">
              <w:rPr>
                <w:rFonts w:ascii="Tahoma" w:eastAsia="Times New Roman" w:hAnsi="Tahoma" w:cs="Tahoma"/>
                <w:sz w:val="18"/>
                <w:szCs w:val="18"/>
                <w:lang w:eastAsia="en-GB"/>
              </w:rPr>
              <w:t xml:space="preserve"> is greater than </w:t>
            </w:r>
            <w:proofErr w:type="spellStart"/>
            <w:r w:rsidRPr="00B9506E">
              <w:rPr>
                <w:rFonts w:ascii="Tahoma" w:eastAsia="Times New Roman" w:hAnsi="Tahoma" w:cs="Tahoma"/>
                <w:sz w:val="18"/>
                <w:szCs w:val="18"/>
                <w:lang w:eastAsia="en-GB"/>
              </w:rPr>
              <w:t>evalLowLimit</w:t>
            </w:r>
            <w:proofErr w:type="spellEnd"/>
            <w:r w:rsidRPr="00B9506E">
              <w:rPr>
                <w:rFonts w:ascii="Tahoma" w:eastAsia="Times New Roman" w:hAnsi="Tahoma" w:cs="Tahoma"/>
                <w:sz w:val="18"/>
                <w:szCs w:val="18"/>
                <w:lang w:eastAsia="en-GB"/>
              </w:rPr>
              <w:t>;</w:t>
            </w:r>
          </w:p>
        </w:tc>
        <w:tc>
          <w:tcPr>
            <w:tcW w:w="1174" w:type="dxa"/>
            <w:shd w:val="clear" w:color="auto" w:fill="FFFFFF" w:themeFill="background1"/>
          </w:tcPr>
          <w:p w14:paraId="4BB8F8C8" w14:textId="6E131783" w:rsidR="000C3E6C" w:rsidRDefault="000C3E6C" w:rsidP="00333DE5">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error</w:t>
            </w:r>
          </w:p>
        </w:tc>
        <w:tc>
          <w:tcPr>
            <w:tcW w:w="1009" w:type="dxa"/>
            <w:shd w:val="clear" w:color="auto" w:fill="FFFFFF" w:themeFill="background1"/>
          </w:tcPr>
          <w:p w14:paraId="122CF849" w14:textId="6D79FAC4" w:rsidR="000C3E6C" w:rsidRPr="000D18D2" w:rsidRDefault="000C3E6C" w:rsidP="00333DE5">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active</w:t>
            </w:r>
          </w:p>
        </w:tc>
        <w:tc>
          <w:tcPr>
            <w:tcW w:w="3027" w:type="dxa"/>
            <w:shd w:val="clear" w:color="auto" w:fill="FFFFFF" w:themeFill="background1"/>
          </w:tcPr>
          <w:p w14:paraId="623DC403" w14:textId="7B20B585" w:rsidR="000C3E6C" w:rsidRPr="00BC4DED" w:rsidRDefault="000C3E6C" w:rsidP="00333DE5">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Same as SSD2 - GBR33</w:t>
            </w:r>
          </w:p>
        </w:tc>
      </w:tr>
      <w:tr w:rsidR="000C3E6C" w:rsidRPr="00BC4DED" w14:paraId="38F8342A" w14:textId="77777777" w:rsidTr="00BC15C9">
        <w:trPr>
          <w:cantSplit/>
          <w:trHeight w:val="1005"/>
        </w:trPr>
        <w:tc>
          <w:tcPr>
            <w:tcW w:w="2618" w:type="dxa"/>
            <w:shd w:val="clear" w:color="auto" w:fill="FFFFFF" w:themeFill="background1"/>
            <w:vAlign w:val="center"/>
          </w:tcPr>
          <w:p w14:paraId="56C5D829" w14:textId="3CF335D7" w:rsidR="000C3E6C" w:rsidRPr="008B0A30" w:rsidRDefault="000C3E6C" w:rsidP="00333DE5">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t>FCM00</w:t>
            </w:r>
            <w:r>
              <w:rPr>
                <w:rFonts w:ascii="Tahoma" w:eastAsia="Times New Roman" w:hAnsi="Tahoma" w:cs="Tahoma"/>
                <w:sz w:val="18"/>
                <w:szCs w:val="18"/>
                <w:lang w:eastAsia="en-GB"/>
              </w:rPr>
              <w:t>8</w:t>
            </w:r>
          </w:p>
        </w:tc>
        <w:tc>
          <w:tcPr>
            <w:tcW w:w="3972" w:type="dxa"/>
            <w:shd w:val="clear" w:color="auto" w:fill="FFFFFF" w:themeFill="background1"/>
          </w:tcPr>
          <w:p w14:paraId="4453A547" w14:textId="66ED86DE" w:rsidR="000C3E6C" w:rsidRPr="00D8691F" w:rsidRDefault="000C3E6C" w:rsidP="00333DE5">
            <w:pPr>
              <w:spacing w:after="0" w:line="240" w:lineRule="auto"/>
              <w:rPr>
                <w:rFonts w:ascii="Tahoma" w:eastAsia="Times New Roman" w:hAnsi="Tahoma" w:cs="Tahoma"/>
                <w:sz w:val="18"/>
                <w:szCs w:val="18"/>
                <w:lang w:eastAsia="en-GB"/>
              </w:rPr>
            </w:pPr>
            <w:r w:rsidRPr="008B0A30">
              <w:rPr>
                <w:rFonts w:ascii="Tahoma" w:eastAsia="Times New Roman" w:hAnsi="Tahoma" w:cs="Tahoma"/>
                <w:sz w:val="18"/>
                <w:szCs w:val="18"/>
                <w:lang w:eastAsia="en-GB"/>
              </w:rPr>
              <w:t>If 'Evaluation of the result' (</w:t>
            </w:r>
            <w:proofErr w:type="spellStart"/>
            <w:r w:rsidRPr="008B0A30">
              <w:rPr>
                <w:rFonts w:ascii="Tahoma" w:eastAsia="Times New Roman" w:hAnsi="Tahoma" w:cs="Tahoma"/>
                <w:sz w:val="18"/>
                <w:szCs w:val="18"/>
                <w:lang w:eastAsia="en-GB"/>
              </w:rPr>
              <w:t>evalCode</w:t>
            </w:r>
            <w:proofErr w:type="spellEnd"/>
            <w:r w:rsidRPr="008B0A30">
              <w:rPr>
                <w:rFonts w:ascii="Tahoma" w:eastAsia="Times New Roman" w:hAnsi="Tahoma" w:cs="Tahoma"/>
                <w:sz w:val="18"/>
                <w:szCs w:val="18"/>
                <w:lang w:eastAsia="en-GB"/>
              </w:rPr>
              <w:t xml:space="preserve">) is either 'above </w:t>
            </w:r>
            <w:r w:rsidRPr="00D8691F">
              <w:rPr>
                <w:rFonts w:ascii="Tahoma" w:eastAsia="Times New Roman" w:hAnsi="Tahoma" w:cs="Tahoma"/>
                <w:sz w:val="18"/>
                <w:szCs w:val="18"/>
                <w:lang w:eastAsia="en-GB"/>
              </w:rPr>
              <w:t>the level of concern' (J003A) or 'Compliant due to measurement uncertainty' (J031A), then 'Result value' (</w:t>
            </w:r>
            <w:proofErr w:type="spellStart"/>
            <w:r w:rsidRPr="00D8691F">
              <w:rPr>
                <w:rFonts w:ascii="Tahoma" w:eastAsia="Times New Roman" w:hAnsi="Tahoma" w:cs="Tahoma"/>
                <w:sz w:val="18"/>
                <w:szCs w:val="18"/>
                <w:lang w:eastAsia="en-GB"/>
              </w:rPr>
              <w:t>resVal</w:t>
            </w:r>
            <w:proofErr w:type="spellEnd"/>
            <w:r w:rsidRPr="00D8691F">
              <w:rPr>
                <w:rFonts w:ascii="Tahoma" w:eastAsia="Times New Roman" w:hAnsi="Tahoma" w:cs="Tahoma"/>
                <w:sz w:val="18"/>
                <w:szCs w:val="18"/>
                <w:lang w:eastAsia="en-GB"/>
              </w:rPr>
              <w:t>) must be greater than 'Limit for the result evaluation' (</w:t>
            </w:r>
            <w:proofErr w:type="spellStart"/>
            <w:r w:rsidRPr="00D8691F">
              <w:rPr>
                <w:rFonts w:ascii="Tahoma" w:eastAsia="Times New Roman" w:hAnsi="Tahoma" w:cs="Tahoma"/>
                <w:sz w:val="18"/>
                <w:szCs w:val="18"/>
                <w:lang w:eastAsia="en-GB"/>
              </w:rPr>
              <w:t>evalLowLimit</w:t>
            </w:r>
            <w:proofErr w:type="spellEnd"/>
            <w:r w:rsidRPr="00D8691F">
              <w:rPr>
                <w:rFonts w:ascii="Tahoma" w:eastAsia="Times New Roman" w:hAnsi="Tahoma" w:cs="Tahoma"/>
                <w:sz w:val="18"/>
                <w:szCs w:val="18"/>
                <w:lang w:eastAsia="en-GB"/>
              </w:rPr>
              <w:t>);</w:t>
            </w:r>
          </w:p>
        </w:tc>
        <w:tc>
          <w:tcPr>
            <w:tcW w:w="2082" w:type="dxa"/>
            <w:shd w:val="clear" w:color="auto" w:fill="FFFFFF" w:themeFill="background1"/>
          </w:tcPr>
          <w:p w14:paraId="57F8675D" w14:textId="1C40A431" w:rsidR="000C3E6C" w:rsidRPr="00D8691F" w:rsidRDefault="000C3E6C" w:rsidP="00333DE5">
            <w:pPr>
              <w:spacing w:after="0" w:line="240" w:lineRule="auto"/>
              <w:rPr>
                <w:rFonts w:ascii="Tahoma" w:eastAsia="Times New Roman" w:hAnsi="Tahoma" w:cs="Tahoma"/>
                <w:sz w:val="18"/>
                <w:szCs w:val="18"/>
                <w:lang w:eastAsia="en-GB"/>
              </w:rPr>
            </w:pPr>
            <w:proofErr w:type="spellStart"/>
            <w:r w:rsidRPr="00D8691F">
              <w:rPr>
                <w:rFonts w:ascii="Tahoma" w:eastAsia="Times New Roman" w:hAnsi="Tahoma" w:cs="Tahoma"/>
                <w:sz w:val="18"/>
                <w:szCs w:val="18"/>
                <w:lang w:eastAsia="en-GB"/>
              </w:rPr>
              <w:t>resVal</w:t>
            </w:r>
            <w:proofErr w:type="spellEnd"/>
            <w:r w:rsidRPr="00D8691F">
              <w:rPr>
                <w:rFonts w:ascii="Tahoma" w:eastAsia="Times New Roman" w:hAnsi="Tahoma" w:cs="Tahoma"/>
                <w:sz w:val="18"/>
                <w:szCs w:val="18"/>
                <w:lang w:eastAsia="en-GB"/>
              </w:rPr>
              <w:t xml:space="preserve"> is lower than </w:t>
            </w:r>
            <w:proofErr w:type="spellStart"/>
            <w:r w:rsidRPr="00D8691F">
              <w:rPr>
                <w:rFonts w:ascii="Tahoma" w:eastAsia="Times New Roman" w:hAnsi="Tahoma" w:cs="Tahoma"/>
                <w:sz w:val="18"/>
                <w:szCs w:val="18"/>
                <w:lang w:eastAsia="en-GB"/>
              </w:rPr>
              <w:t>evalLowLimit</w:t>
            </w:r>
            <w:proofErr w:type="spellEnd"/>
            <w:r w:rsidRPr="00D8691F">
              <w:rPr>
                <w:rFonts w:ascii="Tahoma" w:eastAsia="Times New Roman" w:hAnsi="Tahoma" w:cs="Tahoma"/>
                <w:sz w:val="18"/>
                <w:szCs w:val="18"/>
                <w:lang w:eastAsia="en-GB"/>
              </w:rPr>
              <w:t xml:space="preserve">, though </w:t>
            </w:r>
            <w:proofErr w:type="spellStart"/>
            <w:r w:rsidRPr="00D8691F">
              <w:rPr>
                <w:rFonts w:ascii="Tahoma" w:eastAsia="Times New Roman" w:hAnsi="Tahoma" w:cs="Tahoma"/>
                <w:sz w:val="18"/>
                <w:szCs w:val="18"/>
                <w:lang w:eastAsia="en-GB"/>
              </w:rPr>
              <w:t>evalCode</w:t>
            </w:r>
            <w:proofErr w:type="spellEnd"/>
            <w:r w:rsidRPr="00D8691F">
              <w:rPr>
                <w:rFonts w:ascii="Tahoma" w:eastAsia="Times New Roman" w:hAnsi="Tahoma" w:cs="Tahoma"/>
                <w:sz w:val="18"/>
                <w:szCs w:val="18"/>
                <w:lang w:eastAsia="en-GB"/>
              </w:rPr>
              <w:t xml:space="preserve"> is either 'above the level of concern’ (J003A) or 'Compliant due to measurement uncertainty' (J031A);</w:t>
            </w:r>
          </w:p>
        </w:tc>
        <w:tc>
          <w:tcPr>
            <w:tcW w:w="1174" w:type="dxa"/>
            <w:shd w:val="clear" w:color="auto" w:fill="FFFFFF" w:themeFill="background1"/>
          </w:tcPr>
          <w:p w14:paraId="6FA23B11" w14:textId="76E7AEA2" w:rsidR="000C3E6C" w:rsidRPr="00D8691F" w:rsidRDefault="000C3E6C" w:rsidP="00333DE5">
            <w:pPr>
              <w:spacing w:after="0" w:line="240" w:lineRule="auto"/>
              <w:rPr>
                <w:rFonts w:ascii="Tahoma" w:eastAsia="Times New Roman" w:hAnsi="Tahoma" w:cs="Tahoma"/>
                <w:sz w:val="18"/>
                <w:szCs w:val="18"/>
                <w:lang w:eastAsia="en-GB"/>
              </w:rPr>
            </w:pPr>
            <w:r w:rsidRPr="00D8691F">
              <w:rPr>
                <w:rFonts w:ascii="Tahoma" w:eastAsia="Times New Roman" w:hAnsi="Tahoma" w:cs="Tahoma"/>
                <w:sz w:val="18"/>
                <w:szCs w:val="18"/>
                <w:lang w:eastAsia="en-GB"/>
              </w:rPr>
              <w:t>error</w:t>
            </w:r>
          </w:p>
        </w:tc>
        <w:tc>
          <w:tcPr>
            <w:tcW w:w="1009" w:type="dxa"/>
            <w:shd w:val="clear" w:color="auto" w:fill="FFFFFF" w:themeFill="background1"/>
          </w:tcPr>
          <w:p w14:paraId="3DC0E4AD" w14:textId="31237DF4" w:rsidR="000C3E6C" w:rsidRPr="00D8691F" w:rsidRDefault="000C3E6C" w:rsidP="00333DE5">
            <w:pPr>
              <w:spacing w:after="0" w:line="240" w:lineRule="auto"/>
              <w:rPr>
                <w:rFonts w:ascii="Tahoma" w:eastAsia="Times New Roman" w:hAnsi="Tahoma" w:cs="Tahoma"/>
                <w:sz w:val="18"/>
                <w:szCs w:val="18"/>
                <w:lang w:eastAsia="en-GB"/>
              </w:rPr>
            </w:pPr>
            <w:r w:rsidRPr="00D8691F">
              <w:rPr>
                <w:rFonts w:ascii="Tahoma" w:eastAsia="Times New Roman" w:hAnsi="Tahoma" w:cs="Tahoma"/>
                <w:sz w:val="18"/>
                <w:szCs w:val="18"/>
                <w:lang w:eastAsia="en-GB"/>
              </w:rPr>
              <w:t>active</w:t>
            </w:r>
          </w:p>
        </w:tc>
        <w:tc>
          <w:tcPr>
            <w:tcW w:w="3027" w:type="dxa"/>
            <w:shd w:val="clear" w:color="auto" w:fill="FFFFFF" w:themeFill="background1"/>
          </w:tcPr>
          <w:p w14:paraId="2C119119" w14:textId="2EF82E71" w:rsidR="000C3E6C" w:rsidRPr="00BC4DED" w:rsidRDefault="000C3E6C" w:rsidP="00333DE5">
            <w:pPr>
              <w:spacing w:after="0" w:line="240" w:lineRule="auto"/>
              <w:rPr>
                <w:rFonts w:ascii="Tahoma" w:eastAsia="Times New Roman" w:hAnsi="Tahoma" w:cs="Tahoma"/>
                <w:sz w:val="18"/>
                <w:szCs w:val="18"/>
                <w:lang w:eastAsia="en-GB"/>
              </w:rPr>
            </w:pPr>
            <w:proofErr w:type="gramStart"/>
            <w:r>
              <w:rPr>
                <w:rFonts w:ascii="Tahoma" w:eastAsia="Times New Roman" w:hAnsi="Tahoma" w:cs="Tahoma"/>
                <w:sz w:val="18"/>
                <w:szCs w:val="18"/>
                <w:lang w:eastAsia="en-GB"/>
              </w:rPr>
              <w:t>Similar to</w:t>
            </w:r>
            <w:proofErr w:type="gramEnd"/>
            <w:r>
              <w:rPr>
                <w:rFonts w:ascii="Tahoma" w:eastAsia="Times New Roman" w:hAnsi="Tahoma" w:cs="Tahoma"/>
                <w:sz w:val="18"/>
                <w:szCs w:val="18"/>
                <w:lang w:eastAsia="en-GB"/>
              </w:rPr>
              <w:t xml:space="preserve"> SSD2 – GBR34</w:t>
            </w:r>
          </w:p>
        </w:tc>
      </w:tr>
      <w:tr w:rsidR="000C3E6C" w:rsidRPr="00BC4DED" w14:paraId="72BA20E0" w14:textId="77777777" w:rsidTr="00BC15C9">
        <w:trPr>
          <w:cantSplit/>
          <w:trHeight w:val="1005"/>
        </w:trPr>
        <w:tc>
          <w:tcPr>
            <w:tcW w:w="2618" w:type="dxa"/>
            <w:shd w:val="clear" w:color="auto" w:fill="FFFFFF" w:themeFill="background1"/>
            <w:vAlign w:val="center"/>
          </w:tcPr>
          <w:p w14:paraId="6CC53C70" w14:textId="49EC6289" w:rsidR="000C3E6C" w:rsidRPr="000D18D2" w:rsidRDefault="000C3E6C" w:rsidP="00333DE5">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t>FCM009</w:t>
            </w:r>
          </w:p>
        </w:tc>
        <w:tc>
          <w:tcPr>
            <w:tcW w:w="3972" w:type="dxa"/>
            <w:shd w:val="clear" w:color="auto" w:fill="FFFFFF" w:themeFill="background1"/>
          </w:tcPr>
          <w:p w14:paraId="34844C3D" w14:textId="4E17DC4B" w:rsidR="000C3E6C" w:rsidRPr="000D18D2"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If the value in the data element 'Type of result' (</w:t>
            </w:r>
            <w:proofErr w:type="spellStart"/>
            <w:r w:rsidRPr="000D18D2">
              <w:rPr>
                <w:rFonts w:ascii="Tahoma" w:eastAsia="Times New Roman" w:hAnsi="Tahoma" w:cs="Tahoma"/>
                <w:sz w:val="18"/>
                <w:szCs w:val="18"/>
                <w:lang w:eastAsia="en-GB"/>
              </w:rPr>
              <w:t>resType</w:t>
            </w:r>
            <w:proofErr w:type="spellEnd"/>
            <w:r w:rsidRPr="000D18D2">
              <w:rPr>
                <w:rFonts w:ascii="Tahoma" w:eastAsia="Times New Roman" w:hAnsi="Tahoma" w:cs="Tahoma"/>
                <w:sz w:val="18"/>
                <w:szCs w:val="18"/>
                <w:lang w:eastAsia="en-GB"/>
              </w:rPr>
              <w:t>) is '</w:t>
            </w:r>
            <w:proofErr w:type="gramStart"/>
            <w:r w:rsidRPr="000D18D2">
              <w:rPr>
                <w:rFonts w:ascii="Tahoma" w:eastAsia="Times New Roman" w:hAnsi="Tahoma" w:cs="Tahoma"/>
                <w:sz w:val="18"/>
                <w:szCs w:val="18"/>
                <w:lang w:eastAsia="en-GB"/>
              </w:rPr>
              <w:t>Non Detected</w:t>
            </w:r>
            <w:proofErr w:type="gramEnd"/>
            <w:r w:rsidRPr="000D18D2">
              <w:rPr>
                <w:rFonts w:ascii="Tahoma" w:eastAsia="Times New Roman" w:hAnsi="Tahoma" w:cs="Tahoma"/>
                <w:sz w:val="18"/>
                <w:szCs w:val="18"/>
                <w:lang w:eastAsia="en-GB"/>
              </w:rPr>
              <w:t xml:space="preserve"> Value (below LOD)' (LOD), then a value must be reported in the data element 'Result LOD' (</w:t>
            </w:r>
            <w:proofErr w:type="spellStart"/>
            <w:r w:rsidRPr="000D18D2">
              <w:rPr>
                <w:rFonts w:ascii="Tahoma" w:eastAsia="Times New Roman" w:hAnsi="Tahoma" w:cs="Tahoma"/>
                <w:sz w:val="18"/>
                <w:szCs w:val="18"/>
                <w:lang w:eastAsia="en-GB"/>
              </w:rPr>
              <w:t>resLOD</w:t>
            </w:r>
            <w:proofErr w:type="spellEnd"/>
            <w:r w:rsidRPr="000D18D2">
              <w:rPr>
                <w:rFonts w:ascii="Tahoma" w:eastAsia="Times New Roman" w:hAnsi="Tahoma" w:cs="Tahoma"/>
                <w:sz w:val="18"/>
                <w:szCs w:val="18"/>
                <w:lang w:eastAsia="en-GB"/>
              </w:rPr>
              <w:t>);</w:t>
            </w:r>
          </w:p>
        </w:tc>
        <w:tc>
          <w:tcPr>
            <w:tcW w:w="2082" w:type="dxa"/>
            <w:shd w:val="clear" w:color="auto" w:fill="FFFFFF" w:themeFill="background1"/>
          </w:tcPr>
          <w:p w14:paraId="526D962D" w14:textId="3AD549F0" w:rsidR="000C3E6C" w:rsidRPr="000D18D2" w:rsidRDefault="000C3E6C" w:rsidP="00333DE5">
            <w:pPr>
              <w:spacing w:after="0" w:line="240" w:lineRule="auto"/>
              <w:rPr>
                <w:rFonts w:ascii="Tahoma" w:eastAsia="Times New Roman" w:hAnsi="Tahoma" w:cs="Tahoma"/>
                <w:sz w:val="18"/>
                <w:szCs w:val="18"/>
                <w:lang w:eastAsia="en-GB"/>
              </w:rPr>
            </w:pPr>
            <w:proofErr w:type="spellStart"/>
            <w:r w:rsidRPr="000D18D2">
              <w:rPr>
                <w:rFonts w:ascii="Tahoma" w:eastAsia="Times New Roman" w:hAnsi="Tahoma" w:cs="Tahoma"/>
                <w:sz w:val="18"/>
                <w:szCs w:val="18"/>
                <w:lang w:eastAsia="en-GB"/>
              </w:rPr>
              <w:t>resLOD</w:t>
            </w:r>
            <w:proofErr w:type="spellEnd"/>
            <w:r w:rsidRPr="000D18D2">
              <w:rPr>
                <w:rFonts w:ascii="Tahoma" w:eastAsia="Times New Roman" w:hAnsi="Tahoma" w:cs="Tahoma"/>
                <w:sz w:val="18"/>
                <w:szCs w:val="18"/>
                <w:lang w:eastAsia="en-GB"/>
              </w:rPr>
              <w:t xml:space="preserve"> is missing, though </w:t>
            </w:r>
            <w:proofErr w:type="spellStart"/>
            <w:r w:rsidRPr="000D18D2">
              <w:rPr>
                <w:rFonts w:ascii="Tahoma" w:eastAsia="Times New Roman" w:hAnsi="Tahoma" w:cs="Tahoma"/>
                <w:sz w:val="18"/>
                <w:szCs w:val="18"/>
                <w:lang w:eastAsia="en-GB"/>
              </w:rPr>
              <w:t>resType</w:t>
            </w:r>
            <w:proofErr w:type="spellEnd"/>
            <w:r w:rsidRPr="000D18D2">
              <w:rPr>
                <w:rFonts w:ascii="Tahoma" w:eastAsia="Times New Roman" w:hAnsi="Tahoma" w:cs="Tahoma"/>
                <w:sz w:val="18"/>
                <w:szCs w:val="18"/>
                <w:lang w:eastAsia="en-GB"/>
              </w:rPr>
              <w:t xml:space="preserve"> is '</w:t>
            </w:r>
            <w:proofErr w:type="gramStart"/>
            <w:r w:rsidRPr="000D18D2">
              <w:rPr>
                <w:rFonts w:ascii="Tahoma" w:eastAsia="Times New Roman" w:hAnsi="Tahoma" w:cs="Tahoma"/>
                <w:sz w:val="18"/>
                <w:szCs w:val="18"/>
                <w:lang w:eastAsia="en-GB"/>
              </w:rPr>
              <w:t>Non Detected</w:t>
            </w:r>
            <w:proofErr w:type="gramEnd"/>
            <w:r w:rsidRPr="000D18D2">
              <w:rPr>
                <w:rFonts w:ascii="Tahoma" w:eastAsia="Times New Roman" w:hAnsi="Tahoma" w:cs="Tahoma"/>
                <w:sz w:val="18"/>
                <w:szCs w:val="18"/>
                <w:lang w:eastAsia="en-GB"/>
              </w:rPr>
              <w:t xml:space="preserve"> Value (below LOD)' (LOD);</w:t>
            </w:r>
          </w:p>
        </w:tc>
        <w:tc>
          <w:tcPr>
            <w:tcW w:w="1174" w:type="dxa"/>
            <w:shd w:val="clear" w:color="auto" w:fill="FFFFFF" w:themeFill="background1"/>
          </w:tcPr>
          <w:p w14:paraId="51272A44" w14:textId="25D746FC" w:rsidR="000C3E6C"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error</w:t>
            </w:r>
          </w:p>
        </w:tc>
        <w:tc>
          <w:tcPr>
            <w:tcW w:w="1009" w:type="dxa"/>
            <w:shd w:val="clear" w:color="auto" w:fill="FFFFFF" w:themeFill="background1"/>
          </w:tcPr>
          <w:p w14:paraId="668D5E73" w14:textId="4ECAFC1A" w:rsidR="000C3E6C" w:rsidRPr="000D18D2"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active</w:t>
            </w:r>
          </w:p>
        </w:tc>
        <w:tc>
          <w:tcPr>
            <w:tcW w:w="3027" w:type="dxa"/>
            <w:shd w:val="clear" w:color="auto" w:fill="FFFFFF" w:themeFill="background1"/>
          </w:tcPr>
          <w:p w14:paraId="586D4342" w14:textId="719A4CEE" w:rsidR="000C3E6C" w:rsidRPr="00BC4DED" w:rsidRDefault="000C3E6C" w:rsidP="00333DE5">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Same as SSD2 -</w:t>
            </w:r>
            <w:r w:rsidRPr="000D18D2">
              <w:rPr>
                <w:rFonts w:ascii="Tahoma" w:eastAsia="Times New Roman" w:hAnsi="Tahoma" w:cs="Tahoma"/>
                <w:sz w:val="18"/>
                <w:szCs w:val="18"/>
                <w:lang w:eastAsia="en-GB"/>
              </w:rPr>
              <w:t xml:space="preserve"> GBR36</w:t>
            </w:r>
          </w:p>
        </w:tc>
      </w:tr>
      <w:tr w:rsidR="000C3E6C" w:rsidRPr="00BC4DED" w14:paraId="7CA8CEF7" w14:textId="77777777" w:rsidTr="00BC15C9">
        <w:trPr>
          <w:cantSplit/>
          <w:trHeight w:val="1005"/>
        </w:trPr>
        <w:tc>
          <w:tcPr>
            <w:tcW w:w="2618" w:type="dxa"/>
            <w:shd w:val="clear" w:color="auto" w:fill="FFFFFF" w:themeFill="background1"/>
            <w:vAlign w:val="center"/>
          </w:tcPr>
          <w:p w14:paraId="3A0532BD" w14:textId="17B18071" w:rsidR="000C3E6C" w:rsidRPr="000D18D2" w:rsidRDefault="000C3E6C" w:rsidP="00333DE5">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t>FCM010</w:t>
            </w:r>
          </w:p>
        </w:tc>
        <w:tc>
          <w:tcPr>
            <w:tcW w:w="3972" w:type="dxa"/>
            <w:shd w:val="clear" w:color="auto" w:fill="FFFFFF" w:themeFill="background1"/>
          </w:tcPr>
          <w:p w14:paraId="4284CA71" w14:textId="003869FC" w:rsidR="000C3E6C" w:rsidRPr="000D18D2"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The value in 'Result LOD' (</w:t>
            </w:r>
            <w:proofErr w:type="spellStart"/>
            <w:r w:rsidRPr="000D18D2">
              <w:rPr>
                <w:rFonts w:ascii="Tahoma" w:eastAsia="Times New Roman" w:hAnsi="Tahoma" w:cs="Tahoma"/>
                <w:sz w:val="18"/>
                <w:szCs w:val="18"/>
                <w:lang w:eastAsia="en-GB"/>
              </w:rPr>
              <w:t>resLOD</w:t>
            </w:r>
            <w:proofErr w:type="spellEnd"/>
            <w:r w:rsidRPr="000D18D2">
              <w:rPr>
                <w:rFonts w:ascii="Tahoma" w:eastAsia="Times New Roman" w:hAnsi="Tahoma" w:cs="Tahoma"/>
                <w:sz w:val="18"/>
                <w:szCs w:val="18"/>
                <w:lang w:eastAsia="en-GB"/>
              </w:rPr>
              <w:t>) must be less than or equal to the value in 'Result LOQ' (</w:t>
            </w:r>
            <w:proofErr w:type="spellStart"/>
            <w:r w:rsidRPr="000D18D2">
              <w:rPr>
                <w:rFonts w:ascii="Tahoma" w:eastAsia="Times New Roman" w:hAnsi="Tahoma" w:cs="Tahoma"/>
                <w:sz w:val="18"/>
                <w:szCs w:val="18"/>
                <w:lang w:eastAsia="en-GB"/>
              </w:rPr>
              <w:t>resLOQ</w:t>
            </w:r>
            <w:proofErr w:type="spellEnd"/>
            <w:r w:rsidRPr="000D18D2">
              <w:rPr>
                <w:rFonts w:ascii="Tahoma" w:eastAsia="Times New Roman" w:hAnsi="Tahoma" w:cs="Tahoma"/>
                <w:sz w:val="18"/>
                <w:szCs w:val="18"/>
                <w:lang w:eastAsia="en-GB"/>
              </w:rPr>
              <w:t>);</w:t>
            </w:r>
          </w:p>
        </w:tc>
        <w:tc>
          <w:tcPr>
            <w:tcW w:w="2082" w:type="dxa"/>
            <w:shd w:val="clear" w:color="auto" w:fill="FFFFFF" w:themeFill="background1"/>
          </w:tcPr>
          <w:p w14:paraId="7B573C32" w14:textId="5B840CB2" w:rsidR="000C3E6C" w:rsidRPr="000D18D2" w:rsidRDefault="000C3E6C" w:rsidP="00333DE5">
            <w:pPr>
              <w:spacing w:after="0" w:line="240" w:lineRule="auto"/>
              <w:rPr>
                <w:rFonts w:ascii="Tahoma" w:eastAsia="Times New Roman" w:hAnsi="Tahoma" w:cs="Tahoma"/>
                <w:sz w:val="18"/>
                <w:szCs w:val="18"/>
                <w:lang w:eastAsia="en-GB"/>
              </w:rPr>
            </w:pPr>
            <w:proofErr w:type="spellStart"/>
            <w:r w:rsidRPr="000D18D2">
              <w:rPr>
                <w:rFonts w:ascii="Tahoma" w:eastAsia="Times New Roman" w:hAnsi="Tahoma" w:cs="Tahoma"/>
                <w:sz w:val="18"/>
                <w:szCs w:val="18"/>
                <w:lang w:eastAsia="en-GB"/>
              </w:rPr>
              <w:t>resLOD</w:t>
            </w:r>
            <w:proofErr w:type="spellEnd"/>
            <w:r w:rsidRPr="000D18D2">
              <w:rPr>
                <w:rFonts w:ascii="Tahoma" w:eastAsia="Times New Roman" w:hAnsi="Tahoma" w:cs="Tahoma"/>
                <w:sz w:val="18"/>
                <w:szCs w:val="18"/>
                <w:lang w:eastAsia="en-GB"/>
              </w:rPr>
              <w:t xml:space="preserve"> is not less than or equal to </w:t>
            </w:r>
            <w:proofErr w:type="spellStart"/>
            <w:r w:rsidRPr="000D18D2">
              <w:rPr>
                <w:rFonts w:ascii="Tahoma" w:eastAsia="Times New Roman" w:hAnsi="Tahoma" w:cs="Tahoma"/>
                <w:sz w:val="18"/>
                <w:szCs w:val="18"/>
                <w:lang w:eastAsia="en-GB"/>
              </w:rPr>
              <w:t>resLOQ</w:t>
            </w:r>
            <w:proofErr w:type="spellEnd"/>
            <w:r w:rsidRPr="000D18D2">
              <w:rPr>
                <w:rFonts w:ascii="Tahoma" w:eastAsia="Times New Roman" w:hAnsi="Tahoma" w:cs="Tahoma"/>
                <w:sz w:val="18"/>
                <w:szCs w:val="18"/>
                <w:lang w:eastAsia="en-GB"/>
              </w:rPr>
              <w:t>;</w:t>
            </w:r>
          </w:p>
        </w:tc>
        <w:tc>
          <w:tcPr>
            <w:tcW w:w="1174" w:type="dxa"/>
            <w:shd w:val="clear" w:color="auto" w:fill="FFFFFF" w:themeFill="background1"/>
          </w:tcPr>
          <w:p w14:paraId="5CAD40A0" w14:textId="5C364105" w:rsidR="000C3E6C"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error</w:t>
            </w:r>
          </w:p>
        </w:tc>
        <w:tc>
          <w:tcPr>
            <w:tcW w:w="1009" w:type="dxa"/>
            <w:shd w:val="clear" w:color="auto" w:fill="FFFFFF" w:themeFill="background1"/>
          </w:tcPr>
          <w:p w14:paraId="7D951AB4" w14:textId="286932E9" w:rsidR="000C3E6C" w:rsidRPr="000D18D2"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active</w:t>
            </w:r>
          </w:p>
        </w:tc>
        <w:tc>
          <w:tcPr>
            <w:tcW w:w="3027" w:type="dxa"/>
            <w:shd w:val="clear" w:color="auto" w:fill="FFFFFF" w:themeFill="background1"/>
          </w:tcPr>
          <w:p w14:paraId="5C2E70C3" w14:textId="472E779F" w:rsidR="000C3E6C" w:rsidRPr="00BC4DED" w:rsidRDefault="000C3E6C" w:rsidP="00333DE5">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Same as SSD2 -</w:t>
            </w:r>
            <w:r w:rsidRPr="000D18D2">
              <w:rPr>
                <w:rFonts w:ascii="Tahoma" w:eastAsia="Times New Roman" w:hAnsi="Tahoma" w:cs="Tahoma"/>
                <w:sz w:val="18"/>
                <w:szCs w:val="18"/>
                <w:lang w:eastAsia="en-GB"/>
              </w:rPr>
              <w:t xml:space="preserve"> GBR37</w:t>
            </w:r>
          </w:p>
        </w:tc>
      </w:tr>
      <w:tr w:rsidR="000C3E6C" w:rsidRPr="00BC4DED" w14:paraId="0A53FC41" w14:textId="77777777" w:rsidTr="00BC15C9">
        <w:trPr>
          <w:cantSplit/>
          <w:trHeight w:val="1005"/>
        </w:trPr>
        <w:tc>
          <w:tcPr>
            <w:tcW w:w="2618" w:type="dxa"/>
            <w:shd w:val="clear" w:color="auto" w:fill="FFFFFF" w:themeFill="background1"/>
            <w:vAlign w:val="center"/>
          </w:tcPr>
          <w:p w14:paraId="46412296" w14:textId="022A3712" w:rsidR="000C3E6C" w:rsidRPr="000D18D2" w:rsidRDefault="000C3E6C" w:rsidP="00333DE5">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t>FCM011</w:t>
            </w:r>
          </w:p>
        </w:tc>
        <w:tc>
          <w:tcPr>
            <w:tcW w:w="3972" w:type="dxa"/>
            <w:shd w:val="clear" w:color="auto" w:fill="FFFFFF" w:themeFill="background1"/>
          </w:tcPr>
          <w:p w14:paraId="18FDB3B6" w14:textId="04D74CF8" w:rsidR="000C3E6C" w:rsidRPr="000D18D2"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The value in 'Result LOD' (</w:t>
            </w:r>
            <w:proofErr w:type="spellStart"/>
            <w:r w:rsidRPr="000D18D2">
              <w:rPr>
                <w:rFonts w:ascii="Tahoma" w:eastAsia="Times New Roman" w:hAnsi="Tahoma" w:cs="Tahoma"/>
                <w:sz w:val="18"/>
                <w:szCs w:val="18"/>
                <w:lang w:eastAsia="en-GB"/>
              </w:rPr>
              <w:t>resLOD</w:t>
            </w:r>
            <w:proofErr w:type="spellEnd"/>
            <w:r w:rsidRPr="000D18D2">
              <w:rPr>
                <w:rFonts w:ascii="Tahoma" w:eastAsia="Times New Roman" w:hAnsi="Tahoma" w:cs="Tahoma"/>
                <w:sz w:val="18"/>
                <w:szCs w:val="18"/>
                <w:lang w:eastAsia="en-GB"/>
              </w:rPr>
              <w:t>) must be greater than '0';</w:t>
            </w:r>
          </w:p>
        </w:tc>
        <w:tc>
          <w:tcPr>
            <w:tcW w:w="2082" w:type="dxa"/>
            <w:shd w:val="clear" w:color="auto" w:fill="FFFFFF" w:themeFill="background1"/>
          </w:tcPr>
          <w:p w14:paraId="57E41A11" w14:textId="2278FA12" w:rsidR="000C3E6C" w:rsidRPr="000D18D2" w:rsidRDefault="000C3E6C" w:rsidP="00333DE5">
            <w:pPr>
              <w:spacing w:after="0" w:line="240" w:lineRule="auto"/>
              <w:rPr>
                <w:rFonts w:ascii="Tahoma" w:eastAsia="Times New Roman" w:hAnsi="Tahoma" w:cs="Tahoma"/>
                <w:sz w:val="18"/>
                <w:szCs w:val="18"/>
                <w:lang w:eastAsia="en-GB"/>
              </w:rPr>
            </w:pPr>
            <w:proofErr w:type="spellStart"/>
            <w:r w:rsidRPr="000D18D2">
              <w:rPr>
                <w:rFonts w:ascii="Tahoma" w:eastAsia="Times New Roman" w:hAnsi="Tahoma" w:cs="Tahoma"/>
                <w:sz w:val="18"/>
                <w:szCs w:val="18"/>
                <w:lang w:eastAsia="en-GB"/>
              </w:rPr>
              <w:t>resLOD</w:t>
            </w:r>
            <w:proofErr w:type="spellEnd"/>
            <w:r w:rsidRPr="000D18D2">
              <w:rPr>
                <w:rFonts w:ascii="Tahoma" w:eastAsia="Times New Roman" w:hAnsi="Tahoma" w:cs="Tahoma"/>
                <w:sz w:val="18"/>
                <w:szCs w:val="18"/>
                <w:lang w:eastAsia="en-GB"/>
              </w:rPr>
              <w:t xml:space="preserve"> is not greater than '0';</w:t>
            </w:r>
          </w:p>
        </w:tc>
        <w:tc>
          <w:tcPr>
            <w:tcW w:w="1174" w:type="dxa"/>
            <w:shd w:val="clear" w:color="auto" w:fill="FFFFFF" w:themeFill="background1"/>
          </w:tcPr>
          <w:p w14:paraId="64C8ECEB" w14:textId="4361D03F" w:rsidR="000C3E6C"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error</w:t>
            </w:r>
          </w:p>
        </w:tc>
        <w:tc>
          <w:tcPr>
            <w:tcW w:w="1009" w:type="dxa"/>
            <w:shd w:val="clear" w:color="auto" w:fill="FFFFFF" w:themeFill="background1"/>
          </w:tcPr>
          <w:p w14:paraId="0B35DF0C" w14:textId="10CD7568" w:rsidR="000C3E6C" w:rsidRPr="000D18D2"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active</w:t>
            </w:r>
          </w:p>
        </w:tc>
        <w:tc>
          <w:tcPr>
            <w:tcW w:w="3027" w:type="dxa"/>
            <w:shd w:val="clear" w:color="auto" w:fill="FFFFFF" w:themeFill="background1"/>
          </w:tcPr>
          <w:p w14:paraId="2CBA8383" w14:textId="22F43B0D" w:rsidR="000C3E6C" w:rsidRPr="00BC4DED" w:rsidRDefault="000C3E6C" w:rsidP="00333DE5">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Same as SSD2 -</w:t>
            </w:r>
            <w:r w:rsidRPr="000D18D2">
              <w:rPr>
                <w:rFonts w:ascii="Tahoma" w:eastAsia="Times New Roman" w:hAnsi="Tahoma" w:cs="Tahoma"/>
                <w:sz w:val="18"/>
                <w:szCs w:val="18"/>
                <w:lang w:eastAsia="en-GB"/>
              </w:rPr>
              <w:t xml:space="preserve"> GBR38</w:t>
            </w:r>
          </w:p>
        </w:tc>
      </w:tr>
      <w:tr w:rsidR="000C3E6C" w:rsidRPr="00BC4DED" w14:paraId="6616CFD1" w14:textId="77777777" w:rsidTr="00BC15C9">
        <w:trPr>
          <w:cantSplit/>
          <w:trHeight w:val="1005"/>
        </w:trPr>
        <w:tc>
          <w:tcPr>
            <w:tcW w:w="2618" w:type="dxa"/>
            <w:shd w:val="clear" w:color="auto" w:fill="FFFFFF" w:themeFill="background1"/>
            <w:vAlign w:val="center"/>
          </w:tcPr>
          <w:p w14:paraId="1892DF94" w14:textId="1F7B48C7" w:rsidR="000C3E6C" w:rsidRPr="2565228A" w:rsidRDefault="000C3E6C" w:rsidP="00333DE5">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lastRenderedPageBreak/>
              <w:t>FCM012</w:t>
            </w:r>
          </w:p>
        </w:tc>
        <w:tc>
          <w:tcPr>
            <w:tcW w:w="3972" w:type="dxa"/>
            <w:shd w:val="clear" w:color="auto" w:fill="FFFFFF" w:themeFill="background1"/>
          </w:tcPr>
          <w:p w14:paraId="3322BEDB" w14:textId="6874D3F7" w:rsidR="000C3E6C" w:rsidRPr="000D18D2" w:rsidRDefault="000C3E6C" w:rsidP="00333DE5">
            <w:pPr>
              <w:spacing w:after="0" w:line="240" w:lineRule="auto"/>
              <w:rPr>
                <w:rFonts w:ascii="Tahoma" w:eastAsia="Times New Roman" w:hAnsi="Tahoma" w:cs="Tahoma"/>
                <w:sz w:val="18"/>
                <w:szCs w:val="18"/>
                <w:lang w:eastAsia="en-GB"/>
              </w:rPr>
            </w:pPr>
            <w:r w:rsidRPr="2565228A">
              <w:rPr>
                <w:rFonts w:ascii="Tahoma" w:eastAsia="Times New Roman" w:hAnsi="Tahoma" w:cs="Tahoma"/>
                <w:sz w:val="18"/>
                <w:szCs w:val="18"/>
                <w:lang w:eastAsia="en-GB"/>
              </w:rPr>
              <w:t>If the value in the data element 'Type of result' (</w:t>
            </w:r>
            <w:proofErr w:type="spellStart"/>
            <w:r w:rsidRPr="2565228A">
              <w:rPr>
                <w:rFonts w:ascii="Tahoma" w:eastAsia="Times New Roman" w:hAnsi="Tahoma" w:cs="Tahoma"/>
                <w:sz w:val="18"/>
                <w:szCs w:val="18"/>
                <w:lang w:eastAsia="en-GB"/>
              </w:rPr>
              <w:t>resType</w:t>
            </w:r>
            <w:proofErr w:type="spellEnd"/>
            <w:r w:rsidRPr="2565228A">
              <w:rPr>
                <w:rFonts w:ascii="Tahoma" w:eastAsia="Times New Roman" w:hAnsi="Tahoma" w:cs="Tahoma"/>
                <w:sz w:val="18"/>
                <w:szCs w:val="18"/>
                <w:lang w:eastAsia="en-GB"/>
              </w:rPr>
              <w:t>) is '</w:t>
            </w:r>
            <w:proofErr w:type="gramStart"/>
            <w:r w:rsidRPr="2565228A">
              <w:rPr>
                <w:rFonts w:ascii="Tahoma" w:eastAsia="Times New Roman" w:hAnsi="Tahoma" w:cs="Tahoma"/>
                <w:sz w:val="18"/>
                <w:szCs w:val="18"/>
                <w:lang w:eastAsia="en-GB"/>
              </w:rPr>
              <w:t>Non Quantified</w:t>
            </w:r>
            <w:proofErr w:type="gramEnd"/>
            <w:r w:rsidRPr="2565228A">
              <w:rPr>
                <w:rFonts w:ascii="Tahoma" w:eastAsia="Times New Roman" w:hAnsi="Tahoma" w:cs="Tahoma"/>
                <w:sz w:val="18"/>
                <w:szCs w:val="18"/>
                <w:lang w:eastAsia="en-GB"/>
              </w:rPr>
              <w:t xml:space="preserve"> Value (below LOQ)' (LOQ)</w:t>
            </w:r>
            <w:r w:rsidRPr="00375743">
              <w:rPr>
                <w:rFonts w:ascii="Tahoma" w:eastAsia="Times New Roman" w:hAnsi="Tahoma" w:cs="Tahoma"/>
                <w:sz w:val="18"/>
                <w:szCs w:val="18"/>
                <w:lang w:eastAsia="en-GB"/>
              </w:rPr>
              <w:t>,</w:t>
            </w:r>
            <w:r w:rsidRPr="2565228A">
              <w:rPr>
                <w:rFonts w:ascii="Tahoma" w:eastAsia="Times New Roman" w:hAnsi="Tahoma" w:cs="Tahoma"/>
                <w:sz w:val="18"/>
                <w:szCs w:val="18"/>
                <w:lang w:eastAsia="en-GB"/>
              </w:rPr>
              <w:t xml:space="preserve"> then a value must be reported in the data element 'Result LOQ' (</w:t>
            </w:r>
            <w:proofErr w:type="spellStart"/>
            <w:r w:rsidRPr="2565228A">
              <w:rPr>
                <w:rFonts w:ascii="Tahoma" w:eastAsia="Times New Roman" w:hAnsi="Tahoma" w:cs="Tahoma"/>
                <w:sz w:val="18"/>
                <w:szCs w:val="18"/>
                <w:lang w:eastAsia="en-GB"/>
              </w:rPr>
              <w:t>resLOQ</w:t>
            </w:r>
            <w:proofErr w:type="spellEnd"/>
            <w:r>
              <w:rPr>
                <w:rFonts w:ascii="Tahoma" w:eastAsia="Times New Roman" w:hAnsi="Tahoma" w:cs="Tahoma"/>
                <w:sz w:val="18"/>
                <w:szCs w:val="18"/>
                <w:lang w:eastAsia="en-GB"/>
              </w:rPr>
              <w:t>)</w:t>
            </w:r>
            <w:r w:rsidRPr="2565228A">
              <w:rPr>
                <w:rFonts w:ascii="Tahoma" w:eastAsia="Times New Roman" w:hAnsi="Tahoma" w:cs="Tahoma"/>
                <w:sz w:val="18"/>
                <w:szCs w:val="18"/>
                <w:lang w:eastAsia="en-GB"/>
              </w:rPr>
              <w:t>;</w:t>
            </w:r>
          </w:p>
        </w:tc>
        <w:tc>
          <w:tcPr>
            <w:tcW w:w="2082" w:type="dxa"/>
            <w:shd w:val="clear" w:color="auto" w:fill="FFFFFF" w:themeFill="background1"/>
          </w:tcPr>
          <w:p w14:paraId="5700B5D1" w14:textId="4C858090" w:rsidR="000C3E6C" w:rsidRPr="000D18D2" w:rsidRDefault="000C3E6C" w:rsidP="00333DE5">
            <w:pPr>
              <w:spacing w:after="0" w:line="240" w:lineRule="auto"/>
              <w:rPr>
                <w:rFonts w:ascii="Tahoma" w:eastAsia="Times New Roman" w:hAnsi="Tahoma" w:cs="Tahoma"/>
                <w:sz w:val="18"/>
                <w:szCs w:val="18"/>
                <w:lang w:eastAsia="en-GB"/>
              </w:rPr>
            </w:pPr>
            <w:proofErr w:type="spellStart"/>
            <w:r w:rsidRPr="2565228A">
              <w:rPr>
                <w:rFonts w:ascii="Tahoma" w:eastAsia="Times New Roman" w:hAnsi="Tahoma" w:cs="Tahoma"/>
                <w:sz w:val="18"/>
                <w:szCs w:val="18"/>
                <w:lang w:eastAsia="en-GB"/>
              </w:rPr>
              <w:t>resLOQ</w:t>
            </w:r>
            <w:proofErr w:type="spellEnd"/>
            <w:r w:rsidRPr="2565228A">
              <w:rPr>
                <w:rFonts w:ascii="Tahoma" w:eastAsia="Times New Roman" w:hAnsi="Tahoma" w:cs="Tahoma"/>
                <w:sz w:val="18"/>
                <w:szCs w:val="18"/>
                <w:lang w:eastAsia="en-GB"/>
              </w:rPr>
              <w:t xml:space="preserve"> is missing, though </w:t>
            </w:r>
            <w:proofErr w:type="spellStart"/>
            <w:r w:rsidRPr="2565228A">
              <w:rPr>
                <w:rFonts w:ascii="Tahoma" w:eastAsia="Times New Roman" w:hAnsi="Tahoma" w:cs="Tahoma"/>
                <w:sz w:val="18"/>
                <w:szCs w:val="18"/>
                <w:lang w:eastAsia="en-GB"/>
              </w:rPr>
              <w:t>resType</w:t>
            </w:r>
            <w:proofErr w:type="spellEnd"/>
            <w:r w:rsidRPr="2565228A">
              <w:rPr>
                <w:rFonts w:ascii="Tahoma" w:eastAsia="Times New Roman" w:hAnsi="Tahoma" w:cs="Tahoma"/>
                <w:sz w:val="18"/>
                <w:szCs w:val="18"/>
                <w:lang w:eastAsia="en-GB"/>
              </w:rPr>
              <w:t xml:space="preserve"> is '</w:t>
            </w:r>
            <w:proofErr w:type="gramStart"/>
            <w:r w:rsidRPr="2565228A">
              <w:rPr>
                <w:rFonts w:ascii="Tahoma" w:eastAsia="Times New Roman" w:hAnsi="Tahoma" w:cs="Tahoma"/>
                <w:sz w:val="18"/>
                <w:szCs w:val="18"/>
                <w:lang w:eastAsia="en-GB"/>
              </w:rPr>
              <w:t>Non Quantified</w:t>
            </w:r>
            <w:proofErr w:type="gramEnd"/>
            <w:r w:rsidRPr="2565228A">
              <w:rPr>
                <w:rFonts w:ascii="Tahoma" w:eastAsia="Times New Roman" w:hAnsi="Tahoma" w:cs="Tahoma"/>
                <w:sz w:val="18"/>
                <w:szCs w:val="18"/>
                <w:lang w:eastAsia="en-GB"/>
              </w:rPr>
              <w:t xml:space="preserve"> Value (below LOQ)' (LOQ);</w:t>
            </w:r>
          </w:p>
        </w:tc>
        <w:tc>
          <w:tcPr>
            <w:tcW w:w="1174" w:type="dxa"/>
            <w:shd w:val="clear" w:color="auto" w:fill="FFFFFF" w:themeFill="background1"/>
          </w:tcPr>
          <w:p w14:paraId="514C0018" w14:textId="22B33994" w:rsidR="000C3E6C"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error</w:t>
            </w:r>
          </w:p>
        </w:tc>
        <w:tc>
          <w:tcPr>
            <w:tcW w:w="1009" w:type="dxa"/>
            <w:shd w:val="clear" w:color="auto" w:fill="FFFFFF" w:themeFill="background1"/>
          </w:tcPr>
          <w:p w14:paraId="6BAC8B82" w14:textId="50B49BDC" w:rsidR="000C3E6C" w:rsidRPr="000D18D2"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active</w:t>
            </w:r>
          </w:p>
        </w:tc>
        <w:tc>
          <w:tcPr>
            <w:tcW w:w="3027" w:type="dxa"/>
            <w:shd w:val="clear" w:color="auto" w:fill="FFFFFF" w:themeFill="background1"/>
          </w:tcPr>
          <w:p w14:paraId="5570DE8E" w14:textId="33705595" w:rsidR="000C3E6C" w:rsidRPr="00BC4DED" w:rsidRDefault="000C3E6C" w:rsidP="00333DE5">
            <w:pPr>
              <w:spacing w:after="0" w:line="240" w:lineRule="auto"/>
              <w:rPr>
                <w:rFonts w:ascii="Tahoma" w:eastAsia="Times New Roman" w:hAnsi="Tahoma" w:cs="Tahoma"/>
                <w:sz w:val="18"/>
                <w:szCs w:val="18"/>
                <w:lang w:eastAsia="en-GB"/>
              </w:rPr>
            </w:pPr>
            <w:proofErr w:type="gramStart"/>
            <w:r>
              <w:rPr>
                <w:rFonts w:ascii="Tahoma" w:eastAsia="Times New Roman" w:hAnsi="Tahoma" w:cs="Tahoma"/>
                <w:sz w:val="18"/>
                <w:szCs w:val="18"/>
                <w:lang w:eastAsia="en-GB"/>
              </w:rPr>
              <w:t>Similar to</w:t>
            </w:r>
            <w:proofErr w:type="gramEnd"/>
            <w:r>
              <w:rPr>
                <w:rFonts w:ascii="Tahoma" w:eastAsia="Times New Roman" w:hAnsi="Tahoma" w:cs="Tahoma"/>
                <w:sz w:val="18"/>
                <w:szCs w:val="18"/>
                <w:lang w:eastAsia="en-GB"/>
              </w:rPr>
              <w:t xml:space="preserve"> SSD2 -</w:t>
            </w:r>
            <w:r w:rsidRPr="2565228A">
              <w:rPr>
                <w:rFonts w:ascii="Tahoma" w:eastAsia="Times New Roman" w:hAnsi="Tahoma" w:cs="Tahoma"/>
                <w:sz w:val="18"/>
                <w:szCs w:val="18"/>
                <w:lang w:eastAsia="en-GB"/>
              </w:rPr>
              <w:t xml:space="preserve"> GBR39</w:t>
            </w:r>
          </w:p>
        </w:tc>
      </w:tr>
      <w:tr w:rsidR="000C3E6C" w:rsidRPr="00BC4DED" w14:paraId="7E4F0820" w14:textId="77777777" w:rsidTr="00BC15C9">
        <w:trPr>
          <w:cantSplit/>
          <w:trHeight w:val="1005"/>
        </w:trPr>
        <w:tc>
          <w:tcPr>
            <w:tcW w:w="2618" w:type="dxa"/>
            <w:shd w:val="clear" w:color="auto" w:fill="FFFFFF" w:themeFill="background1"/>
            <w:vAlign w:val="center"/>
          </w:tcPr>
          <w:p w14:paraId="5DCEFB8A" w14:textId="3E0627F6" w:rsidR="000C3E6C" w:rsidRPr="000D18D2" w:rsidRDefault="000C3E6C" w:rsidP="00333DE5">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t>FCM013</w:t>
            </w:r>
          </w:p>
        </w:tc>
        <w:tc>
          <w:tcPr>
            <w:tcW w:w="3972" w:type="dxa"/>
            <w:shd w:val="clear" w:color="auto" w:fill="FFFFFF" w:themeFill="background1"/>
          </w:tcPr>
          <w:p w14:paraId="2BD23165" w14:textId="13809328" w:rsidR="000C3E6C" w:rsidRPr="2565228A"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The value in 'Result LOQ' (</w:t>
            </w:r>
            <w:proofErr w:type="spellStart"/>
            <w:r w:rsidRPr="000D18D2">
              <w:rPr>
                <w:rFonts w:ascii="Tahoma" w:eastAsia="Times New Roman" w:hAnsi="Tahoma" w:cs="Tahoma"/>
                <w:sz w:val="18"/>
                <w:szCs w:val="18"/>
                <w:lang w:eastAsia="en-GB"/>
              </w:rPr>
              <w:t>resLOQ</w:t>
            </w:r>
            <w:proofErr w:type="spellEnd"/>
            <w:r w:rsidRPr="000D18D2">
              <w:rPr>
                <w:rFonts w:ascii="Tahoma" w:eastAsia="Times New Roman" w:hAnsi="Tahoma" w:cs="Tahoma"/>
                <w:sz w:val="18"/>
                <w:szCs w:val="18"/>
                <w:lang w:eastAsia="en-GB"/>
              </w:rPr>
              <w:t>) must be greater than 0;</w:t>
            </w:r>
          </w:p>
        </w:tc>
        <w:tc>
          <w:tcPr>
            <w:tcW w:w="2082" w:type="dxa"/>
            <w:shd w:val="clear" w:color="auto" w:fill="FFFFFF" w:themeFill="background1"/>
          </w:tcPr>
          <w:p w14:paraId="39BDBFDE" w14:textId="114D62AE" w:rsidR="000C3E6C" w:rsidRPr="2565228A" w:rsidRDefault="000C3E6C" w:rsidP="00333DE5">
            <w:pPr>
              <w:spacing w:after="0" w:line="240" w:lineRule="auto"/>
              <w:rPr>
                <w:rFonts w:ascii="Tahoma" w:eastAsia="Times New Roman" w:hAnsi="Tahoma" w:cs="Tahoma"/>
                <w:sz w:val="18"/>
                <w:szCs w:val="18"/>
                <w:lang w:eastAsia="en-GB"/>
              </w:rPr>
            </w:pPr>
            <w:proofErr w:type="spellStart"/>
            <w:r w:rsidRPr="000D18D2">
              <w:rPr>
                <w:rFonts w:ascii="Tahoma" w:eastAsia="Times New Roman" w:hAnsi="Tahoma" w:cs="Tahoma"/>
                <w:sz w:val="18"/>
                <w:szCs w:val="18"/>
                <w:lang w:eastAsia="en-GB"/>
              </w:rPr>
              <w:t>resLOQ</w:t>
            </w:r>
            <w:proofErr w:type="spellEnd"/>
            <w:r w:rsidRPr="000D18D2">
              <w:rPr>
                <w:rFonts w:ascii="Tahoma" w:eastAsia="Times New Roman" w:hAnsi="Tahoma" w:cs="Tahoma"/>
                <w:sz w:val="18"/>
                <w:szCs w:val="18"/>
                <w:lang w:eastAsia="en-GB"/>
              </w:rPr>
              <w:t xml:space="preserve"> is not greater than 0;</w:t>
            </w:r>
          </w:p>
        </w:tc>
        <w:tc>
          <w:tcPr>
            <w:tcW w:w="1174" w:type="dxa"/>
            <w:shd w:val="clear" w:color="auto" w:fill="FFFFFF" w:themeFill="background1"/>
          </w:tcPr>
          <w:p w14:paraId="3F7668C3" w14:textId="3BCC307F" w:rsidR="000C3E6C"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error</w:t>
            </w:r>
          </w:p>
        </w:tc>
        <w:tc>
          <w:tcPr>
            <w:tcW w:w="1009" w:type="dxa"/>
            <w:shd w:val="clear" w:color="auto" w:fill="FFFFFF" w:themeFill="background1"/>
          </w:tcPr>
          <w:p w14:paraId="3C9DD4C3" w14:textId="236D4F5B" w:rsidR="000C3E6C" w:rsidRPr="000D18D2"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active</w:t>
            </w:r>
          </w:p>
        </w:tc>
        <w:tc>
          <w:tcPr>
            <w:tcW w:w="3027" w:type="dxa"/>
            <w:shd w:val="clear" w:color="auto" w:fill="FFFFFF" w:themeFill="background1"/>
          </w:tcPr>
          <w:p w14:paraId="0DF8011A" w14:textId="4B99A046" w:rsidR="000C3E6C" w:rsidRPr="00BC4DED" w:rsidRDefault="000C3E6C" w:rsidP="00333DE5">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Same as SSD2 -</w:t>
            </w:r>
            <w:r w:rsidRPr="000D18D2">
              <w:rPr>
                <w:rFonts w:ascii="Tahoma" w:eastAsia="Times New Roman" w:hAnsi="Tahoma" w:cs="Tahoma"/>
                <w:sz w:val="18"/>
                <w:szCs w:val="18"/>
                <w:lang w:eastAsia="en-GB"/>
              </w:rPr>
              <w:t xml:space="preserve"> GBR40</w:t>
            </w:r>
          </w:p>
        </w:tc>
      </w:tr>
      <w:tr w:rsidR="000C3E6C" w:rsidRPr="00BC4DED" w14:paraId="4AD39C4E" w14:textId="77777777" w:rsidTr="00BC15C9">
        <w:trPr>
          <w:cantSplit/>
          <w:trHeight w:val="1005"/>
        </w:trPr>
        <w:tc>
          <w:tcPr>
            <w:tcW w:w="2618" w:type="dxa"/>
            <w:shd w:val="clear" w:color="auto" w:fill="FFFFFF" w:themeFill="background1"/>
            <w:vAlign w:val="center"/>
          </w:tcPr>
          <w:p w14:paraId="32D618E6" w14:textId="3494956D" w:rsidR="000C3E6C" w:rsidRPr="000D18D2" w:rsidRDefault="000C3E6C" w:rsidP="00333DE5">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t>FCM014</w:t>
            </w:r>
          </w:p>
        </w:tc>
        <w:tc>
          <w:tcPr>
            <w:tcW w:w="3972" w:type="dxa"/>
            <w:shd w:val="clear" w:color="auto" w:fill="FFFFFF" w:themeFill="background1"/>
          </w:tcPr>
          <w:p w14:paraId="15D7E3EB" w14:textId="7446F2C6" w:rsidR="000C3E6C" w:rsidRPr="000D18D2"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If the value in the data element 'Type of result' (</w:t>
            </w:r>
            <w:proofErr w:type="spellStart"/>
            <w:r w:rsidRPr="000D18D2">
              <w:rPr>
                <w:rFonts w:ascii="Tahoma" w:eastAsia="Times New Roman" w:hAnsi="Tahoma" w:cs="Tahoma"/>
                <w:sz w:val="18"/>
                <w:szCs w:val="18"/>
                <w:lang w:eastAsia="en-GB"/>
              </w:rPr>
              <w:t>resType</w:t>
            </w:r>
            <w:proofErr w:type="spellEnd"/>
            <w:r w:rsidRPr="000D18D2">
              <w:rPr>
                <w:rFonts w:ascii="Tahoma" w:eastAsia="Times New Roman" w:hAnsi="Tahoma" w:cs="Tahoma"/>
                <w:sz w:val="18"/>
                <w:szCs w:val="18"/>
                <w:lang w:eastAsia="en-GB"/>
              </w:rPr>
              <w:t>) is 'Numerical Value' (VAL), then a value must be reported in the data element 'Result value' (</w:t>
            </w:r>
            <w:proofErr w:type="spellStart"/>
            <w:r w:rsidRPr="000D18D2">
              <w:rPr>
                <w:rFonts w:ascii="Tahoma" w:eastAsia="Times New Roman" w:hAnsi="Tahoma" w:cs="Tahoma"/>
                <w:sz w:val="18"/>
                <w:szCs w:val="18"/>
                <w:lang w:eastAsia="en-GB"/>
              </w:rPr>
              <w:t>resVal</w:t>
            </w:r>
            <w:proofErr w:type="spellEnd"/>
            <w:r w:rsidRPr="000D18D2">
              <w:rPr>
                <w:rFonts w:ascii="Tahoma" w:eastAsia="Times New Roman" w:hAnsi="Tahoma" w:cs="Tahoma"/>
                <w:sz w:val="18"/>
                <w:szCs w:val="18"/>
                <w:lang w:eastAsia="en-GB"/>
              </w:rPr>
              <w:t>);</w:t>
            </w:r>
          </w:p>
        </w:tc>
        <w:tc>
          <w:tcPr>
            <w:tcW w:w="2082" w:type="dxa"/>
            <w:shd w:val="clear" w:color="auto" w:fill="FFFFFF" w:themeFill="background1"/>
          </w:tcPr>
          <w:p w14:paraId="164F5AA8" w14:textId="0974F9F9" w:rsidR="000C3E6C" w:rsidRPr="000D18D2" w:rsidRDefault="000C3E6C" w:rsidP="00333DE5">
            <w:pPr>
              <w:spacing w:after="0" w:line="240" w:lineRule="auto"/>
              <w:rPr>
                <w:rFonts w:ascii="Tahoma" w:eastAsia="Times New Roman" w:hAnsi="Tahoma" w:cs="Tahoma"/>
                <w:sz w:val="18"/>
                <w:szCs w:val="18"/>
                <w:lang w:eastAsia="en-GB"/>
              </w:rPr>
            </w:pPr>
            <w:proofErr w:type="spellStart"/>
            <w:r w:rsidRPr="000D18D2">
              <w:rPr>
                <w:rFonts w:ascii="Tahoma" w:eastAsia="Times New Roman" w:hAnsi="Tahoma" w:cs="Tahoma"/>
                <w:sz w:val="18"/>
                <w:szCs w:val="18"/>
                <w:lang w:eastAsia="en-GB"/>
              </w:rPr>
              <w:t>resVal</w:t>
            </w:r>
            <w:proofErr w:type="spellEnd"/>
            <w:r w:rsidRPr="000D18D2">
              <w:rPr>
                <w:rFonts w:ascii="Tahoma" w:eastAsia="Times New Roman" w:hAnsi="Tahoma" w:cs="Tahoma"/>
                <w:sz w:val="18"/>
                <w:szCs w:val="18"/>
                <w:lang w:eastAsia="en-GB"/>
              </w:rPr>
              <w:t xml:space="preserve"> is missing, though </w:t>
            </w:r>
            <w:proofErr w:type="spellStart"/>
            <w:r w:rsidRPr="000D18D2">
              <w:rPr>
                <w:rFonts w:ascii="Tahoma" w:eastAsia="Times New Roman" w:hAnsi="Tahoma" w:cs="Tahoma"/>
                <w:sz w:val="18"/>
                <w:szCs w:val="18"/>
                <w:lang w:eastAsia="en-GB"/>
              </w:rPr>
              <w:t>resType</w:t>
            </w:r>
            <w:proofErr w:type="spellEnd"/>
            <w:r w:rsidRPr="000D18D2">
              <w:rPr>
                <w:rFonts w:ascii="Tahoma" w:eastAsia="Times New Roman" w:hAnsi="Tahoma" w:cs="Tahoma"/>
                <w:sz w:val="18"/>
                <w:szCs w:val="18"/>
                <w:lang w:eastAsia="en-GB"/>
              </w:rPr>
              <w:t xml:space="preserve"> is 'Numerical Value' (VAL);</w:t>
            </w:r>
          </w:p>
        </w:tc>
        <w:tc>
          <w:tcPr>
            <w:tcW w:w="1174" w:type="dxa"/>
            <w:shd w:val="clear" w:color="auto" w:fill="FFFFFF" w:themeFill="background1"/>
          </w:tcPr>
          <w:p w14:paraId="7D559FEA" w14:textId="67A686DF" w:rsidR="000C3E6C"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error</w:t>
            </w:r>
          </w:p>
        </w:tc>
        <w:tc>
          <w:tcPr>
            <w:tcW w:w="1009" w:type="dxa"/>
            <w:shd w:val="clear" w:color="auto" w:fill="FFFFFF" w:themeFill="background1"/>
          </w:tcPr>
          <w:p w14:paraId="58E4DFBF" w14:textId="7A90F96F" w:rsidR="000C3E6C" w:rsidRPr="000D18D2"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active</w:t>
            </w:r>
          </w:p>
        </w:tc>
        <w:tc>
          <w:tcPr>
            <w:tcW w:w="3027" w:type="dxa"/>
            <w:shd w:val="clear" w:color="auto" w:fill="FFFFFF" w:themeFill="background1"/>
          </w:tcPr>
          <w:p w14:paraId="5F689972" w14:textId="1725E775" w:rsidR="000C3E6C" w:rsidRDefault="000C3E6C" w:rsidP="00333DE5">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Same as SSD2 -</w:t>
            </w:r>
            <w:r w:rsidRPr="000D18D2">
              <w:rPr>
                <w:rFonts w:ascii="Tahoma" w:eastAsia="Times New Roman" w:hAnsi="Tahoma" w:cs="Tahoma"/>
                <w:sz w:val="18"/>
                <w:szCs w:val="18"/>
                <w:lang w:eastAsia="en-GB"/>
              </w:rPr>
              <w:t xml:space="preserve"> GBR46</w:t>
            </w:r>
          </w:p>
        </w:tc>
      </w:tr>
      <w:tr w:rsidR="000C3E6C" w:rsidRPr="00BC4DED" w14:paraId="6E8E3A41" w14:textId="77777777" w:rsidTr="00BC15C9">
        <w:trPr>
          <w:cantSplit/>
          <w:trHeight w:val="1005"/>
        </w:trPr>
        <w:tc>
          <w:tcPr>
            <w:tcW w:w="2618" w:type="dxa"/>
            <w:shd w:val="clear" w:color="auto" w:fill="FFFFFF" w:themeFill="background1"/>
            <w:vAlign w:val="center"/>
          </w:tcPr>
          <w:p w14:paraId="34D621E9" w14:textId="6DF73A65" w:rsidR="000C3E6C" w:rsidRPr="000D18D2" w:rsidRDefault="000C3E6C" w:rsidP="00333DE5">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t>FCM015</w:t>
            </w:r>
          </w:p>
        </w:tc>
        <w:tc>
          <w:tcPr>
            <w:tcW w:w="3972" w:type="dxa"/>
            <w:shd w:val="clear" w:color="auto" w:fill="FFFFFF" w:themeFill="background1"/>
          </w:tcPr>
          <w:p w14:paraId="765527CF" w14:textId="1CA2089E" w:rsidR="000C3E6C" w:rsidRPr="000D18D2"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If the value in the data element 'Type of result' (</w:t>
            </w:r>
            <w:proofErr w:type="spellStart"/>
            <w:r w:rsidRPr="000D18D2">
              <w:rPr>
                <w:rFonts w:ascii="Tahoma" w:eastAsia="Times New Roman" w:hAnsi="Tahoma" w:cs="Tahoma"/>
                <w:sz w:val="18"/>
                <w:szCs w:val="18"/>
                <w:lang w:eastAsia="en-GB"/>
              </w:rPr>
              <w:t>resType</w:t>
            </w:r>
            <w:proofErr w:type="spellEnd"/>
            <w:r w:rsidRPr="000D18D2">
              <w:rPr>
                <w:rFonts w:ascii="Tahoma" w:eastAsia="Times New Roman" w:hAnsi="Tahoma" w:cs="Tahoma"/>
                <w:sz w:val="18"/>
                <w:szCs w:val="18"/>
                <w:lang w:eastAsia="en-GB"/>
              </w:rPr>
              <w:t>) is '</w:t>
            </w:r>
            <w:proofErr w:type="gramStart"/>
            <w:r w:rsidRPr="000D18D2">
              <w:rPr>
                <w:rFonts w:ascii="Tahoma" w:eastAsia="Times New Roman" w:hAnsi="Tahoma" w:cs="Tahoma"/>
                <w:sz w:val="18"/>
                <w:szCs w:val="18"/>
                <w:lang w:eastAsia="en-GB"/>
              </w:rPr>
              <w:t>Non Detected</w:t>
            </w:r>
            <w:proofErr w:type="gramEnd"/>
            <w:r w:rsidRPr="000D18D2">
              <w:rPr>
                <w:rFonts w:ascii="Tahoma" w:eastAsia="Times New Roman" w:hAnsi="Tahoma" w:cs="Tahoma"/>
                <w:sz w:val="18"/>
                <w:szCs w:val="18"/>
                <w:lang w:eastAsia="en-GB"/>
              </w:rPr>
              <w:t xml:space="preserve"> Value (below LOD)' (LOD), then the data element 'Result value' (</w:t>
            </w:r>
            <w:proofErr w:type="spellStart"/>
            <w:r w:rsidRPr="000D18D2">
              <w:rPr>
                <w:rFonts w:ascii="Tahoma" w:eastAsia="Times New Roman" w:hAnsi="Tahoma" w:cs="Tahoma"/>
                <w:sz w:val="18"/>
                <w:szCs w:val="18"/>
                <w:lang w:eastAsia="en-GB"/>
              </w:rPr>
              <w:t>resVal</w:t>
            </w:r>
            <w:proofErr w:type="spellEnd"/>
            <w:r w:rsidRPr="000D18D2">
              <w:rPr>
                <w:rFonts w:ascii="Tahoma" w:eastAsia="Times New Roman" w:hAnsi="Tahoma" w:cs="Tahoma"/>
                <w:sz w:val="18"/>
                <w:szCs w:val="18"/>
                <w:lang w:eastAsia="en-GB"/>
              </w:rPr>
              <w:t>) must be empty;</w:t>
            </w:r>
          </w:p>
        </w:tc>
        <w:tc>
          <w:tcPr>
            <w:tcW w:w="2082" w:type="dxa"/>
            <w:shd w:val="clear" w:color="auto" w:fill="FFFFFF" w:themeFill="background1"/>
          </w:tcPr>
          <w:p w14:paraId="3BE529F5" w14:textId="61FEB160" w:rsidR="000C3E6C" w:rsidRPr="000D18D2" w:rsidRDefault="000C3E6C" w:rsidP="00333DE5">
            <w:pPr>
              <w:spacing w:after="0" w:line="240" w:lineRule="auto"/>
              <w:rPr>
                <w:rFonts w:ascii="Tahoma" w:eastAsia="Times New Roman" w:hAnsi="Tahoma" w:cs="Tahoma"/>
                <w:sz w:val="18"/>
                <w:szCs w:val="18"/>
                <w:lang w:eastAsia="en-GB"/>
              </w:rPr>
            </w:pPr>
            <w:proofErr w:type="spellStart"/>
            <w:r w:rsidRPr="000D18D2">
              <w:rPr>
                <w:rFonts w:ascii="Tahoma" w:eastAsia="Times New Roman" w:hAnsi="Tahoma" w:cs="Tahoma"/>
                <w:sz w:val="18"/>
                <w:szCs w:val="18"/>
                <w:lang w:eastAsia="en-GB"/>
              </w:rPr>
              <w:t>resVal</w:t>
            </w:r>
            <w:proofErr w:type="spellEnd"/>
            <w:r w:rsidRPr="000D18D2">
              <w:rPr>
                <w:rFonts w:ascii="Tahoma" w:eastAsia="Times New Roman" w:hAnsi="Tahoma" w:cs="Tahoma"/>
                <w:sz w:val="18"/>
                <w:szCs w:val="18"/>
                <w:lang w:eastAsia="en-GB"/>
              </w:rPr>
              <w:t xml:space="preserve"> is reported, though </w:t>
            </w:r>
            <w:proofErr w:type="spellStart"/>
            <w:r w:rsidRPr="000D18D2">
              <w:rPr>
                <w:rFonts w:ascii="Tahoma" w:eastAsia="Times New Roman" w:hAnsi="Tahoma" w:cs="Tahoma"/>
                <w:sz w:val="18"/>
                <w:szCs w:val="18"/>
                <w:lang w:eastAsia="en-GB"/>
              </w:rPr>
              <w:t>resType</w:t>
            </w:r>
            <w:proofErr w:type="spellEnd"/>
            <w:r w:rsidRPr="000D18D2">
              <w:rPr>
                <w:rFonts w:ascii="Tahoma" w:eastAsia="Times New Roman" w:hAnsi="Tahoma" w:cs="Tahoma"/>
                <w:sz w:val="18"/>
                <w:szCs w:val="18"/>
                <w:lang w:eastAsia="en-GB"/>
              </w:rPr>
              <w:t xml:space="preserve"> is '</w:t>
            </w:r>
            <w:proofErr w:type="gramStart"/>
            <w:r w:rsidRPr="000D18D2">
              <w:rPr>
                <w:rFonts w:ascii="Tahoma" w:eastAsia="Times New Roman" w:hAnsi="Tahoma" w:cs="Tahoma"/>
                <w:sz w:val="18"/>
                <w:szCs w:val="18"/>
                <w:lang w:eastAsia="en-GB"/>
              </w:rPr>
              <w:t>Non Detected</w:t>
            </w:r>
            <w:proofErr w:type="gramEnd"/>
            <w:r w:rsidRPr="000D18D2">
              <w:rPr>
                <w:rFonts w:ascii="Tahoma" w:eastAsia="Times New Roman" w:hAnsi="Tahoma" w:cs="Tahoma"/>
                <w:sz w:val="18"/>
                <w:szCs w:val="18"/>
                <w:lang w:eastAsia="en-GB"/>
              </w:rPr>
              <w:t xml:space="preserve"> Value (below LOD)' (LOD);</w:t>
            </w:r>
          </w:p>
        </w:tc>
        <w:tc>
          <w:tcPr>
            <w:tcW w:w="1174" w:type="dxa"/>
            <w:shd w:val="clear" w:color="auto" w:fill="FFFFFF" w:themeFill="background1"/>
          </w:tcPr>
          <w:p w14:paraId="61877C49" w14:textId="02E7A9B6" w:rsidR="000C3E6C"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error</w:t>
            </w:r>
          </w:p>
        </w:tc>
        <w:tc>
          <w:tcPr>
            <w:tcW w:w="1009" w:type="dxa"/>
            <w:shd w:val="clear" w:color="auto" w:fill="FFFFFF" w:themeFill="background1"/>
          </w:tcPr>
          <w:p w14:paraId="25B7E605" w14:textId="0C666BEF" w:rsidR="000C3E6C" w:rsidRPr="000D18D2"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active</w:t>
            </w:r>
          </w:p>
        </w:tc>
        <w:tc>
          <w:tcPr>
            <w:tcW w:w="3027" w:type="dxa"/>
            <w:shd w:val="clear" w:color="auto" w:fill="FFFFFF" w:themeFill="background1"/>
          </w:tcPr>
          <w:p w14:paraId="1B001E11" w14:textId="33952F69" w:rsidR="000C3E6C" w:rsidRDefault="000C3E6C" w:rsidP="00333DE5">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Same as SSD2 -</w:t>
            </w:r>
            <w:r w:rsidRPr="000D18D2">
              <w:rPr>
                <w:rFonts w:ascii="Tahoma" w:eastAsia="Times New Roman" w:hAnsi="Tahoma" w:cs="Tahoma"/>
                <w:sz w:val="18"/>
                <w:szCs w:val="18"/>
                <w:lang w:eastAsia="en-GB"/>
              </w:rPr>
              <w:t xml:space="preserve"> GBR47</w:t>
            </w:r>
          </w:p>
        </w:tc>
      </w:tr>
      <w:tr w:rsidR="000C3E6C" w:rsidRPr="00BC4DED" w14:paraId="4C33B560" w14:textId="77777777" w:rsidTr="00BC15C9">
        <w:trPr>
          <w:cantSplit/>
          <w:trHeight w:val="1005"/>
        </w:trPr>
        <w:tc>
          <w:tcPr>
            <w:tcW w:w="2618" w:type="dxa"/>
            <w:shd w:val="clear" w:color="auto" w:fill="FFFFFF" w:themeFill="background1"/>
            <w:vAlign w:val="center"/>
          </w:tcPr>
          <w:p w14:paraId="24A30026" w14:textId="406874B8" w:rsidR="000C3E6C" w:rsidRPr="000D18D2" w:rsidRDefault="000C3E6C" w:rsidP="00333DE5">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t>FCM016</w:t>
            </w:r>
          </w:p>
        </w:tc>
        <w:tc>
          <w:tcPr>
            <w:tcW w:w="3972" w:type="dxa"/>
            <w:shd w:val="clear" w:color="auto" w:fill="FFFFFF" w:themeFill="background1"/>
          </w:tcPr>
          <w:p w14:paraId="5F704536" w14:textId="4FCA98A8" w:rsidR="000C3E6C" w:rsidRPr="000D18D2"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The value in 'Result value' (</w:t>
            </w:r>
            <w:proofErr w:type="spellStart"/>
            <w:r w:rsidRPr="000D18D2">
              <w:rPr>
                <w:rFonts w:ascii="Tahoma" w:eastAsia="Times New Roman" w:hAnsi="Tahoma" w:cs="Tahoma"/>
                <w:sz w:val="18"/>
                <w:szCs w:val="18"/>
                <w:lang w:eastAsia="en-GB"/>
              </w:rPr>
              <w:t>resVal</w:t>
            </w:r>
            <w:proofErr w:type="spellEnd"/>
            <w:r w:rsidRPr="000D18D2">
              <w:rPr>
                <w:rFonts w:ascii="Tahoma" w:eastAsia="Times New Roman" w:hAnsi="Tahoma" w:cs="Tahoma"/>
                <w:sz w:val="18"/>
                <w:szCs w:val="18"/>
                <w:lang w:eastAsia="en-GB"/>
              </w:rPr>
              <w:t>) must be greater than '0';</w:t>
            </w:r>
          </w:p>
        </w:tc>
        <w:tc>
          <w:tcPr>
            <w:tcW w:w="2082" w:type="dxa"/>
            <w:shd w:val="clear" w:color="auto" w:fill="FFFFFF" w:themeFill="background1"/>
          </w:tcPr>
          <w:p w14:paraId="711C0A3F" w14:textId="5E68C1BF" w:rsidR="000C3E6C" w:rsidRPr="000D18D2" w:rsidRDefault="000C3E6C" w:rsidP="00333DE5">
            <w:pPr>
              <w:spacing w:after="0" w:line="240" w:lineRule="auto"/>
              <w:rPr>
                <w:rFonts w:ascii="Tahoma" w:eastAsia="Times New Roman" w:hAnsi="Tahoma" w:cs="Tahoma"/>
                <w:sz w:val="18"/>
                <w:szCs w:val="18"/>
                <w:lang w:eastAsia="en-GB"/>
              </w:rPr>
            </w:pPr>
            <w:proofErr w:type="spellStart"/>
            <w:r w:rsidRPr="000D18D2">
              <w:rPr>
                <w:rFonts w:ascii="Tahoma" w:eastAsia="Times New Roman" w:hAnsi="Tahoma" w:cs="Tahoma"/>
                <w:sz w:val="18"/>
                <w:szCs w:val="18"/>
                <w:lang w:eastAsia="en-GB"/>
              </w:rPr>
              <w:t>resVal</w:t>
            </w:r>
            <w:proofErr w:type="spellEnd"/>
            <w:r w:rsidRPr="000D18D2">
              <w:rPr>
                <w:rFonts w:ascii="Tahoma" w:eastAsia="Times New Roman" w:hAnsi="Tahoma" w:cs="Tahoma"/>
                <w:sz w:val="18"/>
                <w:szCs w:val="18"/>
                <w:lang w:eastAsia="en-GB"/>
              </w:rPr>
              <w:t xml:space="preserve"> is not greater than '0';</w:t>
            </w:r>
          </w:p>
        </w:tc>
        <w:tc>
          <w:tcPr>
            <w:tcW w:w="1174" w:type="dxa"/>
            <w:shd w:val="clear" w:color="auto" w:fill="FFFFFF" w:themeFill="background1"/>
          </w:tcPr>
          <w:p w14:paraId="5BC206B9" w14:textId="73DDB4F2" w:rsidR="000C3E6C"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error</w:t>
            </w:r>
          </w:p>
        </w:tc>
        <w:tc>
          <w:tcPr>
            <w:tcW w:w="1009" w:type="dxa"/>
            <w:shd w:val="clear" w:color="auto" w:fill="FFFFFF" w:themeFill="background1"/>
          </w:tcPr>
          <w:p w14:paraId="3D88E084" w14:textId="1B738BB9" w:rsidR="000C3E6C" w:rsidRPr="000D18D2"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active</w:t>
            </w:r>
          </w:p>
        </w:tc>
        <w:tc>
          <w:tcPr>
            <w:tcW w:w="3027" w:type="dxa"/>
            <w:shd w:val="clear" w:color="auto" w:fill="FFFFFF" w:themeFill="background1"/>
          </w:tcPr>
          <w:p w14:paraId="471A04B7" w14:textId="138121C3" w:rsidR="000C3E6C" w:rsidRDefault="000C3E6C" w:rsidP="00333DE5">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Same as SSD2 -</w:t>
            </w:r>
            <w:r w:rsidRPr="000D18D2">
              <w:rPr>
                <w:rFonts w:ascii="Tahoma" w:eastAsia="Times New Roman" w:hAnsi="Tahoma" w:cs="Tahoma"/>
                <w:sz w:val="18"/>
                <w:szCs w:val="18"/>
                <w:lang w:eastAsia="en-GB"/>
              </w:rPr>
              <w:t xml:space="preserve"> GBR48</w:t>
            </w:r>
          </w:p>
        </w:tc>
      </w:tr>
      <w:tr w:rsidR="000C3E6C" w:rsidRPr="00BC4DED" w14:paraId="08440695" w14:textId="77777777" w:rsidTr="00BC15C9">
        <w:trPr>
          <w:cantSplit/>
          <w:trHeight w:val="1005"/>
        </w:trPr>
        <w:tc>
          <w:tcPr>
            <w:tcW w:w="2618" w:type="dxa"/>
            <w:shd w:val="clear" w:color="auto" w:fill="FFFFFF" w:themeFill="background1"/>
            <w:vAlign w:val="center"/>
          </w:tcPr>
          <w:p w14:paraId="5D7821CD" w14:textId="35A7AE2F" w:rsidR="000C3E6C" w:rsidRPr="000D18D2" w:rsidRDefault="000C3E6C" w:rsidP="00333DE5">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t>FCM017</w:t>
            </w:r>
          </w:p>
        </w:tc>
        <w:tc>
          <w:tcPr>
            <w:tcW w:w="3972" w:type="dxa"/>
            <w:shd w:val="clear" w:color="auto" w:fill="FFFFFF" w:themeFill="background1"/>
          </w:tcPr>
          <w:p w14:paraId="0A07147A" w14:textId="0CE09FA4" w:rsidR="000C3E6C" w:rsidRPr="000D18D2" w:rsidRDefault="000C3E6C" w:rsidP="00333DE5">
            <w:pPr>
              <w:spacing w:after="0" w:line="240" w:lineRule="auto"/>
              <w:rPr>
                <w:rFonts w:ascii="Tahoma" w:eastAsia="Times New Roman" w:hAnsi="Tahoma" w:cs="Tahoma"/>
                <w:sz w:val="18"/>
                <w:szCs w:val="18"/>
                <w:lang w:eastAsia="en-GB"/>
              </w:rPr>
            </w:pPr>
            <w:r w:rsidRPr="00DB2DEB">
              <w:rPr>
                <w:rFonts w:ascii="Tahoma" w:eastAsia="Times New Roman" w:hAnsi="Tahoma" w:cs="Tahoma"/>
                <w:sz w:val="18"/>
                <w:szCs w:val="18"/>
                <w:lang w:eastAsia="en-GB"/>
              </w:rPr>
              <w:t>The value in the data element 'Result value' (</w:t>
            </w:r>
            <w:proofErr w:type="spellStart"/>
            <w:r w:rsidRPr="00DB2DEB">
              <w:rPr>
                <w:rFonts w:ascii="Tahoma" w:eastAsia="Times New Roman" w:hAnsi="Tahoma" w:cs="Tahoma"/>
                <w:sz w:val="18"/>
                <w:szCs w:val="18"/>
                <w:lang w:eastAsia="en-GB"/>
              </w:rPr>
              <w:t>resVal</w:t>
            </w:r>
            <w:proofErr w:type="spellEnd"/>
            <w:r w:rsidRPr="00DB2DEB">
              <w:rPr>
                <w:rFonts w:ascii="Tahoma" w:eastAsia="Times New Roman" w:hAnsi="Tahoma" w:cs="Tahoma"/>
                <w:sz w:val="18"/>
                <w:szCs w:val="18"/>
                <w:lang w:eastAsia="en-GB"/>
              </w:rPr>
              <w:t>) must be greater than or equal to the value in the data element 'Result LOD' (</w:t>
            </w:r>
            <w:proofErr w:type="spellStart"/>
            <w:r w:rsidRPr="00DB2DEB">
              <w:rPr>
                <w:rFonts w:ascii="Tahoma" w:eastAsia="Times New Roman" w:hAnsi="Tahoma" w:cs="Tahoma"/>
                <w:sz w:val="18"/>
                <w:szCs w:val="18"/>
                <w:lang w:eastAsia="en-GB"/>
              </w:rPr>
              <w:t>resLOD</w:t>
            </w:r>
            <w:proofErr w:type="spellEnd"/>
            <w:r w:rsidRPr="00DB2DEB">
              <w:rPr>
                <w:rFonts w:ascii="Tahoma" w:eastAsia="Times New Roman" w:hAnsi="Tahoma" w:cs="Tahoma"/>
                <w:sz w:val="18"/>
                <w:szCs w:val="18"/>
                <w:lang w:eastAsia="en-GB"/>
              </w:rPr>
              <w:t>);</w:t>
            </w:r>
          </w:p>
        </w:tc>
        <w:tc>
          <w:tcPr>
            <w:tcW w:w="2082" w:type="dxa"/>
            <w:shd w:val="clear" w:color="auto" w:fill="FFFFFF" w:themeFill="background1"/>
          </w:tcPr>
          <w:p w14:paraId="4CA941E5" w14:textId="2058FEE4" w:rsidR="000C3E6C" w:rsidRPr="000D18D2" w:rsidRDefault="000C3E6C" w:rsidP="00333DE5">
            <w:pPr>
              <w:spacing w:after="0" w:line="240" w:lineRule="auto"/>
              <w:rPr>
                <w:rFonts w:ascii="Tahoma" w:eastAsia="Times New Roman" w:hAnsi="Tahoma" w:cs="Tahoma"/>
                <w:sz w:val="18"/>
                <w:szCs w:val="18"/>
                <w:lang w:eastAsia="en-GB"/>
              </w:rPr>
            </w:pPr>
            <w:proofErr w:type="spellStart"/>
            <w:r w:rsidRPr="00837B0B">
              <w:rPr>
                <w:rFonts w:ascii="Tahoma" w:eastAsia="Times New Roman" w:hAnsi="Tahoma" w:cs="Tahoma"/>
                <w:sz w:val="18"/>
                <w:szCs w:val="18"/>
                <w:lang w:eastAsia="en-GB"/>
              </w:rPr>
              <w:t>resVal</w:t>
            </w:r>
            <w:proofErr w:type="spellEnd"/>
            <w:r w:rsidRPr="00837B0B">
              <w:rPr>
                <w:rFonts w:ascii="Tahoma" w:eastAsia="Times New Roman" w:hAnsi="Tahoma" w:cs="Tahoma"/>
                <w:sz w:val="18"/>
                <w:szCs w:val="18"/>
                <w:lang w:eastAsia="en-GB"/>
              </w:rPr>
              <w:t xml:space="preserve"> is not greater than or equal to </w:t>
            </w:r>
            <w:proofErr w:type="spellStart"/>
            <w:r w:rsidRPr="00837B0B">
              <w:rPr>
                <w:rFonts w:ascii="Tahoma" w:eastAsia="Times New Roman" w:hAnsi="Tahoma" w:cs="Tahoma"/>
                <w:sz w:val="18"/>
                <w:szCs w:val="18"/>
                <w:lang w:eastAsia="en-GB"/>
              </w:rPr>
              <w:t>resLOD</w:t>
            </w:r>
            <w:proofErr w:type="spellEnd"/>
            <w:r w:rsidRPr="00837B0B">
              <w:rPr>
                <w:rFonts w:ascii="Tahoma" w:eastAsia="Times New Roman" w:hAnsi="Tahoma" w:cs="Tahoma"/>
                <w:sz w:val="18"/>
                <w:szCs w:val="18"/>
                <w:lang w:eastAsia="en-GB"/>
              </w:rPr>
              <w:t>;</w:t>
            </w:r>
          </w:p>
        </w:tc>
        <w:tc>
          <w:tcPr>
            <w:tcW w:w="1174" w:type="dxa"/>
            <w:shd w:val="clear" w:color="auto" w:fill="FFFFFF" w:themeFill="background1"/>
          </w:tcPr>
          <w:p w14:paraId="1451C32A" w14:textId="11374008" w:rsidR="000C3E6C" w:rsidRDefault="000C3E6C" w:rsidP="00333DE5">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error</w:t>
            </w:r>
          </w:p>
        </w:tc>
        <w:tc>
          <w:tcPr>
            <w:tcW w:w="1009" w:type="dxa"/>
            <w:shd w:val="clear" w:color="auto" w:fill="FFFFFF" w:themeFill="background1"/>
          </w:tcPr>
          <w:p w14:paraId="1FB8D4FD" w14:textId="0FA02629" w:rsidR="000C3E6C" w:rsidRPr="000D18D2" w:rsidRDefault="000C3E6C" w:rsidP="00333DE5">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active</w:t>
            </w:r>
          </w:p>
        </w:tc>
        <w:tc>
          <w:tcPr>
            <w:tcW w:w="3027" w:type="dxa"/>
            <w:shd w:val="clear" w:color="auto" w:fill="FFFFFF" w:themeFill="background1"/>
          </w:tcPr>
          <w:p w14:paraId="10CFA044" w14:textId="0DE4AFAA" w:rsidR="000C3E6C" w:rsidRDefault="000C3E6C" w:rsidP="00333DE5">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Same as SSD2 - GBR102</w:t>
            </w:r>
          </w:p>
        </w:tc>
      </w:tr>
      <w:tr w:rsidR="000C3E6C" w:rsidRPr="00BC4DED" w14:paraId="581B2A04" w14:textId="77777777" w:rsidTr="00BC15C9">
        <w:trPr>
          <w:cantSplit/>
          <w:trHeight w:val="1005"/>
        </w:trPr>
        <w:tc>
          <w:tcPr>
            <w:tcW w:w="2618" w:type="dxa"/>
            <w:shd w:val="clear" w:color="auto" w:fill="FFFFFF" w:themeFill="background1"/>
            <w:vAlign w:val="center"/>
          </w:tcPr>
          <w:p w14:paraId="53709BB4" w14:textId="242B8281" w:rsidR="000C3E6C" w:rsidRPr="000D18D2" w:rsidRDefault="000C3E6C" w:rsidP="00333DE5">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t>FCM018</w:t>
            </w:r>
          </w:p>
        </w:tc>
        <w:tc>
          <w:tcPr>
            <w:tcW w:w="3972" w:type="dxa"/>
            <w:shd w:val="clear" w:color="auto" w:fill="FFFFFF" w:themeFill="background1"/>
          </w:tcPr>
          <w:p w14:paraId="67D472F1" w14:textId="1933CC26" w:rsidR="000C3E6C" w:rsidRPr="000D18D2"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If the value in the data element 'Result type' (</w:t>
            </w:r>
            <w:proofErr w:type="spellStart"/>
            <w:r w:rsidRPr="000D18D2">
              <w:rPr>
                <w:rFonts w:ascii="Tahoma" w:eastAsia="Times New Roman" w:hAnsi="Tahoma" w:cs="Tahoma"/>
                <w:sz w:val="18"/>
                <w:szCs w:val="18"/>
                <w:lang w:eastAsia="en-GB"/>
              </w:rPr>
              <w:t>resType</w:t>
            </w:r>
            <w:proofErr w:type="spellEnd"/>
            <w:r w:rsidRPr="000D18D2">
              <w:rPr>
                <w:rFonts w:ascii="Tahoma" w:eastAsia="Times New Roman" w:hAnsi="Tahoma" w:cs="Tahoma"/>
                <w:sz w:val="18"/>
                <w:szCs w:val="18"/>
                <w:lang w:eastAsia="en-GB"/>
              </w:rPr>
              <w:t>) is equal to 'Non Quantified Value (below LOQ)' (LOQ), then the value in the data element 'Result value' (</w:t>
            </w:r>
            <w:proofErr w:type="spellStart"/>
            <w:r w:rsidRPr="000D18D2">
              <w:rPr>
                <w:rFonts w:ascii="Tahoma" w:eastAsia="Times New Roman" w:hAnsi="Tahoma" w:cs="Tahoma"/>
                <w:sz w:val="18"/>
                <w:szCs w:val="18"/>
                <w:lang w:eastAsia="en-GB"/>
              </w:rPr>
              <w:t>resVal</w:t>
            </w:r>
            <w:proofErr w:type="spellEnd"/>
            <w:r w:rsidRPr="000D18D2">
              <w:rPr>
                <w:rFonts w:ascii="Tahoma" w:eastAsia="Times New Roman" w:hAnsi="Tahoma" w:cs="Tahoma"/>
                <w:sz w:val="18"/>
                <w:szCs w:val="18"/>
                <w:lang w:eastAsia="en-GB"/>
              </w:rPr>
              <w:t>) should not be greater than the value in the data element 'Result LOQ' (</w:t>
            </w:r>
            <w:proofErr w:type="spellStart"/>
            <w:r w:rsidRPr="000D18D2">
              <w:rPr>
                <w:rFonts w:ascii="Tahoma" w:eastAsia="Times New Roman" w:hAnsi="Tahoma" w:cs="Tahoma"/>
                <w:sz w:val="18"/>
                <w:szCs w:val="18"/>
                <w:lang w:eastAsia="en-GB"/>
              </w:rPr>
              <w:t>resLOQ</w:t>
            </w:r>
            <w:proofErr w:type="spellEnd"/>
            <w:r w:rsidRPr="000D18D2">
              <w:rPr>
                <w:rFonts w:ascii="Tahoma" w:eastAsia="Times New Roman" w:hAnsi="Tahoma" w:cs="Tahoma"/>
                <w:sz w:val="18"/>
                <w:szCs w:val="18"/>
                <w:lang w:eastAsia="en-GB"/>
              </w:rPr>
              <w:t>);</w:t>
            </w:r>
          </w:p>
        </w:tc>
        <w:tc>
          <w:tcPr>
            <w:tcW w:w="2082" w:type="dxa"/>
            <w:shd w:val="clear" w:color="auto" w:fill="FFFFFF" w:themeFill="background1"/>
          </w:tcPr>
          <w:p w14:paraId="5C4A828B" w14:textId="732B9AE7" w:rsidR="000C3E6C" w:rsidRPr="000D18D2"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 xml:space="preserve">WARNING: the selected </w:t>
            </w:r>
            <w:proofErr w:type="spellStart"/>
            <w:r w:rsidRPr="000D18D2">
              <w:rPr>
                <w:rFonts w:ascii="Tahoma" w:eastAsia="Times New Roman" w:hAnsi="Tahoma" w:cs="Tahoma"/>
                <w:sz w:val="18"/>
                <w:szCs w:val="18"/>
                <w:lang w:eastAsia="en-GB"/>
              </w:rPr>
              <w:t>resType</w:t>
            </w:r>
            <w:proofErr w:type="spellEnd"/>
            <w:r w:rsidRPr="000D18D2">
              <w:rPr>
                <w:rFonts w:ascii="Tahoma" w:eastAsia="Times New Roman" w:hAnsi="Tahoma" w:cs="Tahoma"/>
                <w:sz w:val="18"/>
                <w:szCs w:val="18"/>
                <w:lang w:eastAsia="en-GB"/>
              </w:rPr>
              <w:t xml:space="preserve"> is LOQ for a result that contains a value greater than the reported LOQ;</w:t>
            </w:r>
          </w:p>
        </w:tc>
        <w:tc>
          <w:tcPr>
            <w:tcW w:w="1174" w:type="dxa"/>
            <w:shd w:val="clear" w:color="auto" w:fill="FFFFFF" w:themeFill="background1"/>
          </w:tcPr>
          <w:p w14:paraId="317F01BD" w14:textId="6AE28C99" w:rsidR="000C3E6C" w:rsidRPr="000D18D2"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warning</w:t>
            </w:r>
          </w:p>
        </w:tc>
        <w:tc>
          <w:tcPr>
            <w:tcW w:w="1009" w:type="dxa"/>
            <w:shd w:val="clear" w:color="auto" w:fill="FFFFFF" w:themeFill="background1"/>
          </w:tcPr>
          <w:p w14:paraId="70727112" w14:textId="1038AD04" w:rsidR="000C3E6C" w:rsidRPr="000D18D2" w:rsidRDefault="000C3E6C" w:rsidP="00333DE5">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active</w:t>
            </w:r>
          </w:p>
        </w:tc>
        <w:tc>
          <w:tcPr>
            <w:tcW w:w="3027" w:type="dxa"/>
            <w:shd w:val="clear" w:color="auto" w:fill="FFFFFF" w:themeFill="background1"/>
          </w:tcPr>
          <w:p w14:paraId="7168AF54" w14:textId="6952276D" w:rsidR="000C3E6C" w:rsidRDefault="000C3E6C" w:rsidP="00333DE5">
            <w:pPr>
              <w:spacing w:after="0" w:line="240" w:lineRule="auto"/>
              <w:rPr>
                <w:rFonts w:ascii="Tahoma" w:eastAsia="Times New Roman" w:hAnsi="Tahoma" w:cs="Tahoma"/>
                <w:sz w:val="18"/>
                <w:szCs w:val="18"/>
                <w:lang w:eastAsia="en-GB"/>
              </w:rPr>
            </w:pPr>
            <w:proofErr w:type="gramStart"/>
            <w:r>
              <w:rPr>
                <w:rFonts w:ascii="Tahoma" w:eastAsia="Times New Roman" w:hAnsi="Tahoma" w:cs="Tahoma"/>
                <w:sz w:val="18"/>
                <w:szCs w:val="18"/>
                <w:lang w:eastAsia="en-GB"/>
              </w:rPr>
              <w:t>Similar to</w:t>
            </w:r>
            <w:proofErr w:type="gramEnd"/>
            <w:r>
              <w:rPr>
                <w:rFonts w:ascii="Tahoma" w:eastAsia="Times New Roman" w:hAnsi="Tahoma" w:cs="Tahoma"/>
                <w:sz w:val="18"/>
                <w:szCs w:val="18"/>
                <w:lang w:eastAsia="en-GB"/>
              </w:rPr>
              <w:t xml:space="preserve"> SSD2 -</w:t>
            </w:r>
            <w:r w:rsidRPr="002850B3">
              <w:rPr>
                <w:rFonts w:ascii="Tahoma" w:eastAsia="Times New Roman" w:hAnsi="Tahoma" w:cs="Tahoma"/>
                <w:sz w:val="18"/>
                <w:szCs w:val="18"/>
                <w:lang w:eastAsia="en-GB"/>
              </w:rPr>
              <w:t xml:space="preserve"> CHEMON41</w:t>
            </w:r>
          </w:p>
        </w:tc>
      </w:tr>
      <w:tr w:rsidR="000C3E6C" w:rsidRPr="00BC4DED" w14:paraId="04E7E1C5" w14:textId="77777777" w:rsidTr="00BC15C9">
        <w:trPr>
          <w:cantSplit/>
          <w:trHeight w:val="1005"/>
        </w:trPr>
        <w:tc>
          <w:tcPr>
            <w:tcW w:w="2618" w:type="dxa"/>
            <w:shd w:val="clear" w:color="auto" w:fill="FFFFFF" w:themeFill="background1"/>
            <w:vAlign w:val="center"/>
          </w:tcPr>
          <w:p w14:paraId="167D4DFD" w14:textId="7B2B5056" w:rsidR="000C3E6C" w:rsidRDefault="000C3E6C" w:rsidP="00333DE5">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lastRenderedPageBreak/>
              <w:t>FCM019</w:t>
            </w:r>
          </w:p>
        </w:tc>
        <w:tc>
          <w:tcPr>
            <w:tcW w:w="3972" w:type="dxa"/>
            <w:shd w:val="clear" w:color="auto" w:fill="FFFFFF" w:themeFill="background1"/>
          </w:tcPr>
          <w:p w14:paraId="33B85FCE" w14:textId="0FBF6A8D" w:rsidR="000C3E6C" w:rsidRPr="000D18D2" w:rsidRDefault="000C3E6C" w:rsidP="00333DE5">
            <w:pPr>
              <w:spacing w:after="0" w:line="240" w:lineRule="auto"/>
              <w:rPr>
                <w:rFonts w:ascii="Tahoma" w:eastAsia="Times New Roman" w:hAnsi="Tahoma" w:cs="Tahoma"/>
                <w:sz w:val="18"/>
                <w:szCs w:val="18"/>
                <w:lang w:eastAsia="en-GB"/>
              </w:rPr>
            </w:pPr>
            <w:r w:rsidRPr="0045529D">
              <w:rPr>
                <w:rFonts w:ascii="Tahoma" w:eastAsia="Times New Roman" w:hAnsi="Tahoma" w:cs="Tahoma"/>
                <w:sz w:val="18"/>
                <w:szCs w:val="18"/>
                <w:lang w:eastAsia="en-GB"/>
              </w:rPr>
              <w:t xml:space="preserve">The only possible values for </w:t>
            </w:r>
            <w:proofErr w:type="spellStart"/>
            <w:r w:rsidRPr="0045529D">
              <w:rPr>
                <w:rFonts w:ascii="Tahoma" w:eastAsia="Times New Roman" w:hAnsi="Tahoma" w:cs="Tahoma"/>
                <w:sz w:val="18"/>
                <w:szCs w:val="18"/>
                <w:lang w:eastAsia="en-GB"/>
              </w:rPr>
              <w:t>resUnit</w:t>
            </w:r>
            <w:proofErr w:type="spellEnd"/>
            <w:r w:rsidRPr="0045529D">
              <w:rPr>
                <w:rFonts w:ascii="Tahoma" w:eastAsia="Times New Roman" w:hAnsi="Tahoma" w:cs="Tahoma"/>
                <w:sz w:val="18"/>
                <w:szCs w:val="18"/>
                <w:lang w:eastAsia="en-GB"/>
              </w:rPr>
              <w:t xml:space="preserve"> are </w:t>
            </w:r>
            <w:r w:rsidRPr="005D39B5">
              <w:rPr>
                <w:rFonts w:ascii="Tahoma" w:eastAsia="Times New Roman" w:hAnsi="Tahoma" w:cs="Tahoma"/>
                <w:sz w:val="18"/>
                <w:szCs w:val="18"/>
                <w:lang w:eastAsia="en-GB"/>
              </w:rPr>
              <w:t>G064A</w:t>
            </w:r>
            <w:r>
              <w:rPr>
                <w:rFonts w:ascii="Tahoma" w:eastAsia="Times New Roman" w:hAnsi="Tahoma" w:cs="Tahoma"/>
                <w:sz w:val="18"/>
                <w:szCs w:val="18"/>
                <w:lang w:eastAsia="en-GB"/>
              </w:rPr>
              <w:t xml:space="preserve"> (</w:t>
            </w:r>
            <w:r w:rsidRPr="005D39B5">
              <w:rPr>
                <w:rFonts w:ascii="Tahoma" w:eastAsia="Times New Roman" w:hAnsi="Tahoma" w:cs="Tahoma"/>
                <w:sz w:val="18"/>
                <w:szCs w:val="18"/>
                <w:lang w:eastAsia="en-GB"/>
              </w:rPr>
              <w:t>mg/dm²</w:t>
            </w:r>
            <w:r>
              <w:rPr>
                <w:rFonts w:ascii="Tahoma" w:eastAsia="Times New Roman" w:hAnsi="Tahoma" w:cs="Tahoma"/>
                <w:sz w:val="18"/>
                <w:szCs w:val="18"/>
                <w:lang w:eastAsia="en-GB"/>
              </w:rPr>
              <w:t xml:space="preserve">) and </w:t>
            </w:r>
            <w:r w:rsidRPr="005D39B5">
              <w:rPr>
                <w:rFonts w:ascii="Tahoma" w:eastAsia="Times New Roman" w:hAnsi="Tahoma" w:cs="Tahoma"/>
                <w:sz w:val="18"/>
                <w:szCs w:val="18"/>
                <w:lang w:eastAsia="en-GB"/>
              </w:rPr>
              <w:t>G061A</w:t>
            </w:r>
            <w:r>
              <w:rPr>
                <w:rFonts w:ascii="Tahoma" w:eastAsia="Times New Roman" w:hAnsi="Tahoma" w:cs="Tahoma"/>
                <w:sz w:val="18"/>
                <w:szCs w:val="18"/>
                <w:lang w:eastAsia="en-GB"/>
              </w:rPr>
              <w:t xml:space="preserve"> (</w:t>
            </w:r>
            <w:r w:rsidRPr="005D39B5">
              <w:rPr>
                <w:rFonts w:ascii="Tahoma" w:eastAsia="Times New Roman" w:hAnsi="Tahoma" w:cs="Tahoma"/>
                <w:sz w:val="18"/>
                <w:szCs w:val="18"/>
                <w:lang w:eastAsia="en-GB"/>
              </w:rPr>
              <w:t>mg/kg</w:t>
            </w:r>
            <w:r>
              <w:rPr>
                <w:rFonts w:ascii="Tahoma" w:eastAsia="Times New Roman" w:hAnsi="Tahoma" w:cs="Tahoma"/>
                <w:sz w:val="18"/>
                <w:szCs w:val="18"/>
                <w:lang w:eastAsia="en-GB"/>
              </w:rPr>
              <w:t>)</w:t>
            </w:r>
          </w:p>
        </w:tc>
        <w:tc>
          <w:tcPr>
            <w:tcW w:w="2082" w:type="dxa"/>
            <w:shd w:val="clear" w:color="auto" w:fill="FFFFFF" w:themeFill="background1"/>
          </w:tcPr>
          <w:p w14:paraId="434024E6" w14:textId="3D67508E" w:rsidR="000C3E6C" w:rsidRPr="000D18D2" w:rsidRDefault="000C3E6C" w:rsidP="00333DE5">
            <w:pPr>
              <w:spacing w:after="0" w:line="240" w:lineRule="auto"/>
              <w:rPr>
                <w:rFonts w:ascii="Tahoma" w:eastAsia="Times New Roman" w:hAnsi="Tahoma" w:cs="Tahoma"/>
                <w:sz w:val="18"/>
                <w:szCs w:val="18"/>
                <w:lang w:eastAsia="en-GB"/>
              </w:rPr>
            </w:pPr>
            <w:proofErr w:type="spellStart"/>
            <w:r w:rsidRPr="007077DA">
              <w:rPr>
                <w:rFonts w:ascii="Tahoma" w:eastAsia="Times New Roman" w:hAnsi="Tahoma" w:cs="Tahoma"/>
                <w:sz w:val="18"/>
                <w:szCs w:val="18"/>
                <w:lang w:eastAsia="en-GB"/>
              </w:rPr>
              <w:t>resUnit</w:t>
            </w:r>
            <w:proofErr w:type="spellEnd"/>
            <w:r w:rsidRPr="007077DA">
              <w:rPr>
                <w:rFonts w:ascii="Tahoma" w:eastAsia="Times New Roman" w:hAnsi="Tahoma" w:cs="Tahoma"/>
                <w:sz w:val="18"/>
                <w:szCs w:val="18"/>
                <w:lang w:eastAsia="en-GB"/>
              </w:rPr>
              <w:t xml:space="preserve"> </w:t>
            </w:r>
            <w:r>
              <w:rPr>
                <w:rFonts w:ascii="Tahoma" w:eastAsia="Times New Roman" w:hAnsi="Tahoma" w:cs="Tahoma"/>
                <w:sz w:val="18"/>
                <w:szCs w:val="18"/>
                <w:lang w:eastAsia="en-GB"/>
              </w:rPr>
              <w:t>is not</w:t>
            </w:r>
            <w:r w:rsidRPr="007077DA">
              <w:rPr>
                <w:rFonts w:ascii="Tahoma" w:eastAsia="Times New Roman" w:hAnsi="Tahoma" w:cs="Tahoma"/>
                <w:sz w:val="18"/>
                <w:szCs w:val="18"/>
                <w:lang w:eastAsia="en-GB"/>
              </w:rPr>
              <w:t xml:space="preserve"> G064A</w:t>
            </w:r>
            <w:r>
              <w:rPr>
                <w:rFonts w:ascii="Tahoma" w:eastAsia="Times New Roman" w:hAnsi="Tahoma" w:cs="Tahoma"/>
                <w:sz w:val="18"/>
                <w:szCs w:val="18"/>
                <w:lang w:eastAsia="en-GB"/>
              </w:rPr>
              <w:t xml:space="preserve"> (</w:t>
            </w:r>
            <w:r w:rsidRPr="007077DA">
              <w:rPr>
                <w:rFonts w:ascii="Tahoma" w:eastAsia="Times New Roman" w:hAnsi="Tahoma" w:cs="Tahoma"/>
                <w:sz w:val="18"/>
                <w:szCs w:val="18"/>
                <w:lang w:eastAsia="en-GB"/>
              </w:rPr>
              <w:t>mg/dm²</w:t>
            </w:r>
            <w:r>
              <w:rPr>
                <w:rFonts w:ascii="Tahoma" w:eastAsia="Times New Roman" w:hAnsi="Tahoma" w:cs="Tahoma"/>
                <w:sz w:val="18"/>
                <w:szCs w:val="18"/>
                <w:lang w:eastAsia="en-GB"/>
              </w:rPr>
              <w:t xml:space="preserve">) or </w:t>
            </w:r>
            <w:r w:rsidRPr="005D39B5">
              <w:rPr>
                <w:rFonts w:ascii="Tahoma" w:eastAsia="Times New Roman" w:hAnsi="Tahoma" w:cs="Tahoma"/>
                <w:sz w:val="18"/>
                <w:szCs w:val="18"/>
                <w:lang w:eastAsia="en-GB"/>
              </w:rPr>
              <w:t>G061A</w:t>
            </w:r>
            <w:r>
              <w:rPr>
                <w:rFonts w:ascii="Tahoma" w:eastAsia="Times New Roman" w:hAnsi="Tahoma" w:cs="Tahoma"/>
                <w:sz w:val="18"/>
                <w:szCs w:val="18"/>
                <w:lang w:eastAsia="en-GB"/>
              </w:rPr>
              <w:t xml:space="preserve"> (</w:t>
            </w:r>
            <w:r w:rsidRPr="005D39B5">
              <w:rPr>
                <w:rFonts w:ascii="Tahoma" w:eastAsia="Times New Roman" w:hAnsi="Tahoma" w:cs="Tahoma"/>
                <w:sz w:val="18"/>
                <w:szCs w:val="18"/>
                <w:lang w:eastAsia="en-GB"/>
              </w:rPr>
              <w:t>mg/kg</w:t>
            </w:r>
            <w:r>
              <w:rPr>
                <w:rFonts w:ascii="Tahoma" w:eastAsia="Times New Roman" w:hAnsi="Tahoma" w:cs="Tahoma"/>
                <w:sz w:val="18"/>
                <w:szCs w:val="18"/>
                <w:lang w:eastAsia="en-GB"/>
              </w:rPr>
              <w:t>)</w:t>
            </w:r>
          </w:p>
        </w:tc>
        <w:tc>
          <w:tcPr>
            <w:tcW w:w="1174" w:type="dxa"/>
            <w:shd w:val="clear" w:color="auto" w:fill="FFFFFF" w:themeFill="background1"/>
          </w:tcPr>
          <w:p w14:paraId="0ED454D6" w14:textId="3F8A2D4E" w:rsidR="000C3E6C" w:rsidRDefault="000C3E6C" w:rsidP="00333DE5">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error</w:t>
            </w:r>
          </w:p>
        </w:tc>
        <w:tc>
          <w:tcPr>
            <w:tcW w:w="1009" w:type="dxa"/>
            <w:shd w:val="clear" w:color="auto" w:fill="FFFFFF" w:themeFill="background1"/>
          </w:tcPr>
          <w:p w14:paraId="02C761F3" w14:textId="32F8DB62" w:rsidR="000C3E6C" w:rsidRPr="000D18D2" w:rsidRDefault="000C3E6C" w:rsidP="00333DE5">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active</w:t>
            </w:r>
          </w:p>
        </w:tc>
        <w:tc>
          <w:tcPr>
            <w:tcW w:w="3027" w:type="dxa"/>
            <w:shd w:val="clear" w:color="auto" w:fill="FFFFFF" w:themeFill="background1"/>
          </w:tcPr>
          <w:p w14:paraId="36055057" w14:textId="52C3CA87" w:rsidR="000C3E6C" w:rsidRDefault="000C3E6C" w:rsidP="00333DE5">
            <w:pPr>
              <w:spacing w:after="0" w:line="240" w:lineRule="auto"/>
              <w:rPr>
                <w:rFonts w:ascii="Tahoma" w:eastAsia="Times New Roman" w:hAnsi="Tahoma" w:cs="Tahoma"/>
                <w:sz w:val="18"/>
                <w:szCs w:val="18"/>
                <w:lang w:eastAsia="en-GB"/>
              </w:rPr>
            </w:pPr>
          </w:p>
        </w:tc>
      </w:tr>
      <w:tr w:rsidR="000C3E6C" w:rsidRPr="00BC4DED" w14:paraId="208A0E59" w14:textId="77777777" w:rsidTr="00BC15C9">
        <w:trPr>
          <w:cantSplit/>
          <w:trHeight w:val="1005"/>
        </w:trPr>
        <w:tc>
          <w:tcPr>
            <w:tcW w:w="2618" w:type="dxa"/>
            <w:shd w:val="clear" w:color="auto" w:fill="FFFFFF" w:themeFill="background1"/>
            <w:vAlign w:val="center"/>
          </w:tcPr>
          <w:p w14:paraId="4A4E8D44" w14:textId="2BD01C93" w:rsidR="000C3E6C" w:rsidRPr="00DB2DEB" w:rsidRDefault="000C3E6C" w:rsidP="00333DE5">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t>FCM020</w:t>
            </w:r>
          </w:p>
        </w:tc>
        <w:tc>
          <w:tcPr>
            <w:tcW w:w="3972" w:type="dxa"/>
            <w:shd w:val="clear" w:color="auto" w:fill="FFFFFF" w:themeFill="background1"/>
          </w:tcPr>
          <w:p w14:paraId="4CAEB633" w14:textId="2DEF1F94" w:rsidR="000C3E6C" w:rsidRPr="000D18D2" w:rsidRDefault="000C3E6C" w:rsidP="00333DE5">
            <w:pPr>
              <w:spacing w:after="0" w:line="240" w:lineRule="auto"/>
              <w:rPr>
                <w:rFonts w:ascii="Tahoma" w:eastAsia="Times New Roman" w:hAnsi="Tahoma" w:cs="Tahoma"/>
                <w:sz w:val="18"/>
                <w:szCs w:val="18"/>
                <w:lang w:eastAsia="en-GB"/>
              </w:rPr>
            </w:pPr>
            <w:r w:rsidRPr="0045529D">
              <w:rPr>
                <w:rFonts w:ascii="Tahoma" w:eastAsia="Times New Roman" w:hAnsi="Tahoma" w:cs="Tahoma"/>
                <w:sz w:val="18"/>
                <w:szCs w:val="18"/>
                <w:lang w:eastAsia="en-GB"/>
              </w:rPr>
              <w:t xml:space="preserve">The value of </w:t>
            </w:r>
            <w:proofErr w:type="spellStart"/>
            <w:r w:rsidRPr="0045529D">
              <w:rPr>
                <w:rFonts w:ascii="Tahoma" w:eastAsia="Times New Roman" w:hAnsi="Tahoma" w:cs="Tahoma"/>
                <w:sz w:val="18"/>
                <w:szCs w:val="18"/>
                <w:lang w:eastAsia="en-GB"/>
              </w:rPr>
              <w:t>resValRec</w:t>
            </w:r>
            <w:proofErr w:type="spellEnd"/>
            <w:r w:rsidRPr="0045529D">
              <w:rPr>
                <w:rFonts w:ascii="Tahoma" w:eastAsia="Times New Roman" w:hAnsi="Tahoma" w:cs="Tahoma"/>
                <w:sz w:val="18"/>
                <w:szCs w:val="18"/>
                <w:lang w:eastAsia="en-GB"/>
              </w:rPr>
              <w:t xml:space="preserve"> must be greater than 0 and smaller than 100</w:t>
            </w:r>
          </w:p>
        </w:tc>
        <w:tc>
          <w:tcPr>
            <w:tcW w:w="2082" w:type="dxa"/>
            <w:shd w:val="clear" w:color="auto" w:fill="FFFFFF" w:themeFill="background1"/>
          </w:tcPr>
          <w:p w14:paraId="65909060" w14:textId="40A62365" w:rsidR="000C3E6C" w:rsidRPr="000D18D2" w:rsidRDefault="000C3E6C" w:rsidP="00333DE5">
            <w:pPr>
              <w:spacing w:after="0" w:line="240" w:lineRule="auto"/>
              <w:rPr>
                <w:rFonts w:ascii="Tahoma" w:eastAsia="Times New Roman" w:hAnsi="Tahoma" w:cs="Tahoma"/>
                <w:sz w:val="18"/>
                <w:szCs w:val="18"/>
                <w:lang w:eastAsia="en-GB"/>
              </w:rPr>
            </w:pPr>
            <w:proofErr w:type="spellStart"/>
            <w:r w:rsidRPr="0045529D">
              <w:rPr>
                <w:rFonts w:ascii="Tahoma" w:eastAsia="Times New Roman" w:hAnsi="Tahoma" w:cs="Tahoma"/>
                <w:sz w:val="18"/>
                <w:szCs w:val="18"/>
                <w:lang w:eastAsia="en-GB"/>
              </w:rPr>
              <w:t>resValRec</w:t>
            </w:r>
            <w:proofErr w:type="spellEnd"/>
            <w:r w:rsidRPr="0045529D">
              <w:rPr>
                <w:rFonts w:ascii="Tahoma" w:eastAsia="Times New Roman" w:hAnsi="Tahoma" w:cs="Tahoma"/>
                <w:sz w:val="18"/>
                <w:szCs w:val="18"/>
                <w:lang w:eastAsia="en-GB"/>
              </w:rPr>
              <w:t xml:space="preserve"> is not between 0 and 100</w:t>
            </w:r>
          </w:p>
        </w:tc>
        <w:tc>
          <w:tcPr>
            <w:tcW w:w="1174" w:type="dxa"/>
            <w:shd w:val="clear" w:color="auto" w:fill="FFFFFF" w:themeFill="background1"/>
          </w:tcPr>
          <w:p w14:paraId="75FFA882" w14:textId="23977319" w:rsidR="000C3E6C" w:rsidRPr="000D18D2" w:rsidRDefault="000C3E6C" w:rsidP="00333DE5">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error</w:t>
            </w:r>
          </w:p>
        </w:tc>
        <w:tc>
          <w:tcPr>
            <w:tcW w:w="1009" w:type="dxa"/>
            <w:shd w:val="clear" w:color="auto" w:fill="FFFFFF" w:themeFill="background1"/>
          </w:tcPr>
          <w:p w14:paraId="6BF08A2C" w14:textId="70EBE834" w:rsidR="000C3E6C" w:rsidRPr="000D18D2" w:rsidRDefault="000C3E6C" w:rsidP="00333DE5">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active</w:t>
            </w:r>
          </w:p>
        </w:tc>
        <w:tc>
          <w:tcPr>
            <w:tcW w:w="3027" w:type="dxa"/>
            <w:shd w:val="clear" w:color="auto" w:fill="FFFFFF" w:themeFill="background1"/>
          </w:tcPr>
          <w:p w14:paraId="05F19912" w14:textId="253806A8" w:rsidR="000C3E6C" w:rsidRDefault="000C3E6C" w:rsidP="00333DE5">
            <w:pPr>
              <w:spacing w:after="0" w:line="240" w:lineRule="auto"/>
              <w:rPr>
                <w:rFonts w:ascii="Tahoma" w:eastAsia="Times New Roman" w:hAnsi="Tahoma" w:cs="Tahoma"/>
                <w:sz w:val="18"/>
                <w:szCs w:val="18"/>
                <w:lang w:eastAsia="en-GB"/>
              </w:rPr>
            </w:pPr>
          </w:p>
        </w:tc>
      </w:tr>
      <w:tr w:rsidR="000C3E6C" w:rsidRPr="00BC4DED" w14:paraId="6C251E43" w14:textId="77777777" w:rsidTr="00BC15C9">
        <w:trPr>
          <w:cantSplit/>
          <w:trHeight w:val="1005"/>
        </w:trPr>
        <w:tc>
          <w:tcPr>
            <w:tcW w:w="2618" w:type="dxa"/>
            <w:shd w:val="clear" w:color="auto" w:fill="FFFFFF" w:themeFill="background1"/>
            <w:vAlign w:val="center"/>
          </w:tcPr>
          <w:p w14:paraId="75DE7CD5" w14:textId="10B3124C" w:rsidR="000C3E6C" w:rsidRPr="000D18D2" w:rsidRDefault="000C3E6C" w:rsidP="00333DE5">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t>FCM021</w:t>
            </w:r>
          </w:p>
        </w:tc>
        <w:tc>
          <w:tcPr>
            <w:tcW w:w="3972" w:type="dxa"/>
            <w:shd w:val="clear" w:color="auto" w:fill="FFFFFF" w:themeFill="background1"/>
          </w:tcPr>
          <w:p w14:paraId="3F6F4ECE" w14:textId="06C2C34E" w:rsidR="000C3E6C" w:rsidRPr="000D18D2" w:rsidRDefault="000C3E6C" w:rsidP="00333DE5">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t xml:space="preserve">The only possible values for </w:t>
            </w:r>
            <w:proofErr w:type="spellStart"/>
            <w:r w:rsidRPr="007077DA">
              <w:rPr>
                <w:rFonts w:ascii="Tahoma" w:eastAsia="Times New Roman" w:hAnsi="Tahoma" w:cs="Tahoma"/>
                <w:sz w:val="18"/>
                <w:szCs w:val="18"/>
                <w:lang w:eastAsia="en-GB"/>
              </w:rPr>
              <w:t>res</w:t>
            </w:r>
            <w:r>
              <w:rPr>
                <w:rFonts w:ascii="Tahoma" w:eastAsia="Times New Roman" w:hAnsi="Tahoma" w:cs="Tahoma"/>
                <w:sz w:val="18"/>
                <w:szCs w:val="18"/>
                <w:lang w:eastAsia="en-GB"/>
              </w:rPr>
              <w:t>Type</w:t>
            </w:r>
            <w:proofErr w:type="spellEnd"/>
            <w:r w:rsidRPr="007077DA">
              <w:rPr>
                <w:rFonts w:ascii="Tahoma" w:eastAsia="Times New Roman" w:hAnsi="Tahoma" w:cs="Tahoma"/>
                <w:sz w:val="18"/>
                <w:szCs w:val="18"/>
                <w:lang w:eastAsia="en-GB"/>
              </w:rPr>
              <w:t xml:space="preserve"> are </w:t>
            </w:r>
            <w:r>
              <w:rPr>
                <w:rFonts w:ascii="Tahoma" w:eastAsia="Times New Roman" w:hAnsi="Tahoma" w:cs="Tahoma"/>
                <w:sz w:val="18"/>
                <w:szCs w:val="18"/>
                <w:lang w:eastAsia="en-GB"/>
              </w:rPr>
              <w:t xml:space="preserve">VAL, LOD, LOQ </w:t>
            </w:r>
          </w:p>
        </w:tc>
        <w:tc>
          <w:tcPr>
            <w:tcW w:w="2082" w:type="dxa"/>
            <w:shd w:val="clear" w:color="auto" w:fill="FFFFFF" w:themeFill="background1"/>
          </w:tcPr>
          <w:p w14:paraId="2C2F1712" w14:textId="26ECB720" w:rsidR="000C3E6C" w:rsidRPr="000D18D2" w:rsidRDefault="000C3E6C" w:rsidP="00333DE5">
            <w:pPr>
              <w:spacing w:after="0" w:line="240" w:lineRule="auto"/>
              <w:rPr>
                <w:rFonts w:ascii="Tahoma" w:eastAsia="Times New Roman" w:hAnsi="Tahoma" w:cs="Tahoma"/>
                <w:sz w:val="18"/>
                <w:szCs w:val="18"/>
                <w:lang w:eastAsia="en-GB"/>
              </w:rPr>
            </w:pPr>
            <w:proofErr w:type="spellStart"/>
            <w:r>
              <w:rPr>
                <w:rFonts w:ascii="Tahoma" w:eastAsia="Times New Roman" w:hAnsi="Tahoma" w:cs="Tahoma"/>
                <w:sz w:val="18"/>
                <w:szCs w:val="18"/>
                <w:lang w:eastAsia="en-GB"/>
              </w:rPr>
              <w:t>resType</w:t>
            </w:r>
            <w:proofErr w:type="spellEnd"/>
            <w:r>
              <w:rPr>
                <w:rFonts w:ascii="Tahoma" w:eastAsia="Times New Roman" w:hAnsi="Tahoma" w:cs="Tahoma"/>
                <w:sz w:val="18"/>
                <w:szCs w:val="18"/>
                <w:lang w:eastAsia="en-GB"/>
              </w:rPr>
              <w:t xml:space="preserve"> is not</w:t>
            </w:r>
            <w:r w:rsidRPr="007077DA">
              <w:rPr>
                <w:rFonts w:ascii="Tahoma" w:eastAsia="Times New Roman" w:hAnsi="Tahoma" w:cs="Tahoma"/>
                <w:sz w:val="18"/>
                <w:szCs w:val="18"/>
                <w:lang w:eastAsia="en-GB"/>
              </w:rPr>
              <w:t xml:space="preserve"> </w:t>
            </w:r>
            <w:r>
              <w:rPr>
                <w:rFonts w:ascii="Tahoma" w:eastAsia="Times New Roman" w:hAnsi="Tahoma" w:cs="Tahoma"/>
                <w:sz w:val="18"/>
                <w:szCs w:val="18"/>
                <w:lang w:eastAsia="en-GB"/>
              </w:rPr>
              <w:t>VAL, LOD, or LOQ</w:t>
            </w:r>
          </w:p>
        </w:tc>
        <w:tc>
          <w:tcPr>
            <w:tcW w:w="1174" w:type="dxa"/>
            <w:shd w:val="clear" w:color="auto" w:fill="FFFFFF" w:themeFill="background1"/>
          </w:tcPr>
          <w:p w14:paraId="2594C609" w14:textId="685BA52A" w:rsidR="000C3E6C" w:rsidRPr="000D18D2" w:rsidRDefault="000C3E6C" w:rsidP="00333DE5">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error</w:t>
            </w:r>
          </w:p>
        </w:tc>
        <w:tc>
          <w:tcPr>
            <w:tcW w:w="1009" w:type="dxa"/>
            <w:shd w:val="clear" w:color="auto" w:fill="FFFFFF" w:themeFill="background1"/>
          </w:tcPr>
          <w:p w14:paraId="577E1F76" w14:textId="7D008679" w:rsidR="000C3E6C" w:rsidRPr="000D18D2" w:rsidRDefault="000C3E6C" w:rsidP="00333DE5">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active</w:t>
            </w:r>
          </w:p>
        </w:tc>
        <w:tc>
          <w:tcPr>
            <w:tcW w:w="3027" w:type="dxa"/>
            <w:shd w:val="clear" w:color="auto" w:fill="FFFFFF" w:themeFill="background1"/>
          </w:tcPr>
          <w:p w14:paraId="1C89C3B1" w14:textId="176C3F25" w:rsidR="000C3E6C" w:rsidRDefault="000C3E6C" w:rsidP="00333DE5">
            <w:pPr>
              <w:spacing w:after="0" w:line="240" w:lineRule="auto"/>
              <w:rPr>
                <w:rFonts w:ascii="Tahoma" w:eastAsia="Times New Roman" w:hAnsi="Tahoma" w:cs="Tahoma"/>
                <w:sz w:val="18"/>
                <w:szCs w:val="18"/>
                <w:lang w:eastAsia="en-GB"/>
              </w:rPr>
            </w:pPr>
          </w:p>
        </w:tc>
      </w:tr>
      <w:tr w:rsidR="000C3E6C" w:rsidRPr="00BC4DED" w14:paraId="437A12B4" w14:textId="77777777" w:rsidTr="00BC15C9">
        <w:trPr>
          <w:cantSplit/>
          <w:trHeight w:val="1005"/>
        </w:trPr>
        <w:tc>
          <w:tcPr>
            <w:tcW w:w="2618" w:type="dxa"/>
            <w:shd w:val="clear" w:color="auto" w:fill="FFFFFF" w:themeFill="background1"/>
            <w:vAlign w:val="center"/>
          </w:tcPr>
          <w:p w14:paraId="305741BA" w14:textId="46067030" w:rsidR="000C3E6C" w:rsidRPr="000D18D2" w:rsidRDefault="000C3E6C" w:rsidP="00333DE5">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t>FCM022</w:t>
            </w:r>
          </w:p>
        </w:tc>
        <w:tc>
          <w:tcPr>
            <w:tcW w:w="3972" w:type="dxa"/>
            <w:shd w:val="clear" w:color="auto" w:fill="FFFFFF" w:themeFill="background1"/>
          </w:tcPr>
          <w:p w14:paraId="0D4D1898" w14:textId="6DA9D7F4" w:rsidR="000C3E6C" w:rsidRPr="0045529D" w:rsidRDefault="000C3E6C" w:rsidP="00333DE5">
            <w:pPr>
              <w:spacing w:after="0" w:line="240" w:lineRule="auto"/>
              <w:rPr>
                <w:rFonts w:ascii="Tahoma" w:eastAsia="Times New Roman" w:hAnsi="Tahoma" w:cs="Tahoma"/>
                <w:sz w:val="18"/>
                <w:szCs w:val="18"/>
                <w:lang w:eastAsia="en-GB"/>
              </w:rPr>
            </w:pPr>
            <w:r w:rsidRPr="0045529D">
              <w:rPr>
                <w:rFonts w:ascii="Tahoma" w:eastAsia="Times New Roman" w:hAnsi="Tahoma" w:cs="Tahoma"/>
                <w:sz w:val="18"/>
                <w:szCs w:val="18"/>
                <w:lang w:eastAsia="en-GB"/>
              </w:rPr>
              <w:t xml:space="preserve">In case </w:t>
            </w:r>
            <w:proofErr w:type="spellStart"/>
            <w:r w:rsidRPr="0045529D">
              <w:rPr>
                <w:rFonts w:ascii="Tahoma" w:eastAsia="Times New Roman" w:hAnsi="Tahoma" w:cs="Tahoma"/>
                <w:sz w:val="18"/>
                <w:szCs w:val="18"/>
                <w:lang w:eastAsia="en-GB"/>
              </w:rPr>
              <w:t>surfaceToVolume</w:t>
            </w:r>
            <w:proofErr w:type="spellEnd"/>
            <w:r w:rsidRPr="0045529D">
              <w:rPr>
                <w:rFonts w:ascii="Tahoma" w:eastAsia="Times New Roman" w:hAnsi="Tahoma" w:cs="Tahoma"/>
                <w:sz w:val="18"/>
                <w:szCs w:val="18"/>
                <w:lang w:eastAsia="en-GB"/>
              </w:rPr>
              <w:t xml:space="preserve"> is not available, and the migration M.03 “Result unit” (</w:t>
            </w:r>
            <w:proofErr w:type="spellStart"/>
            <w:r w:rsidRPr="0045529D">
              <w:rPr>
                <w:rFonts w:ascii="Tahoma" w:eastAsia="Times New Roman" w:hAnsi="Tahoma" w:cs="Tahoma"/>
                <w:sz w:val="18"/>
                <w:szCs w:val="18"/>
                <w:lang w:eastAsia="en-GB"/>
              </w:rPr>
              <w:t>resUnit</w:t>
            </w:r>
            <w:proofErr w:type="spellEnd"/>
            <w:r w:rsidRPr="0045529D">
              <w:rPr>
                <w:rFonts w:ascii="Tahoma" w:eastAsia="Times New Roman" w:hAnsi="Tahoma" w:cs="Tahoma"/>
                <w:sz w:val="18"/>
                <w:szCs w:val="18"/>
                <w:lang w:eastAsia="en-GB"/>
              </w:rPr>
              <w:t>) is reported as mg/dm², it is mandatory to report the FCMD.10 “FCM Grammage” (</w:t>
            </w:r>
            <w:proofErr w:type="spellStart"/>
            <w:r w:rsidRPr="0045529D">
              <w:rPr>
                <w:rFonts w:ascii="Tahoma" w:eastAsia="Times New Roman" w:hAnsi="Tahoma" w:cs="Tahoma"/>
                <w:sz w:val="18"/>
                <w:szCs w:val="18"/>
                <w:lang w:eastAsia="en-GB"/>
              </w:rPr>
              <w:t>FCM_Grammage</w:t>
            </w:r>
            <w:proofErr w:type="spellEnd"/>
            <w:r w:rsidRPr="0045529D">
              <w:rPr>
                <w:rFonts w:ascii="Tahoma" w:eastAsia="Times New Roman" w:hAnsi="Tahoma" w:cs="Tahoma"/>
                <w:sz w:val="18"/>
                <w:szCs w:val="18"/>
                <w:lang w:eastAsia="en-GB"/>
              </w:rPr>
              <w:t>) and the FCMD.11 “FCM Capacity” (</w:t>
            </w:r>
            <w:proofErr w:type="spellStart"/>
            <w:r w:rsidRPr="0045529D">
              <w:rPr>
                <w:rFonts w:ascii="Tahoma" w:eastAsia="Times New Roman" w:hAnsi="Tahoma" w:cs="Tahoma"/>
                <w:sz w:val="18"/>
                <w:szCs w:val="18"/>
                <w:lang w:eastAsia="en-GB"/>
              </w:rPr>
              <w:t>FCM_Capacity</w:t>
            </w:r>
            <w:proofErr w:type="spellEnd"/>
            <w:r w:rsidRPr="0045529D">
              <w:rPr>
                <w:rFonts w:ascii="Tahoma" w:eastAsia="Times New Roman" w:hAnsi="Tahoma" w:cs="Tahoma"/>
                <w:sz w:val="18"/>
                <w:szCs w:val="18"/>
                <w:lang w:eastAsia="en-GB"/>
              </w:rPr>
              <w:t>).</w:t>
            </w:r>
          </w:p>
        </w:tc>
        <w:tc>
          <w:tcPr>
            <w:tcW w:w="2082" w:type="dxa"/>
            <w:shd w:val="clear" w:color="auto" w:fill="FFFFFF" w:themeFill="background1"/>
          </w:tcPr>
          <w:p w14:paraId="61B52BB9" w14:textId="437D7F9C" w:rsidR="000C3E6C" w:rsidRPr="0045529D" w:rsidRDefault="007C5B42" w:rsidP="00333DE5">
            <w:pPr>
              <w:spacing w:after="0" w:line="240" w:lineRule="auto"/>
              <w:rPr>
                <w:rFonts w:ascii="Tahoma" w:eastAsia="Times New Roman" w:hAnsi="Tahoma" w:cs="Tahoma"/>
                <w:sz w:val="18"/>
                <w:szCs w:val="18"/>
                <w:lang w:eastAsia="en-GB"/>
              </w:rPr>
            </w:pPr>
            <w:r w:rsidRPr="0045529D">
              <w:rPr>
                <w:rFonts w:ascii="Tahoma" w:eastAsia="Times New Roman" w:hAnsi="Tahoma" w:cs="Tahoma"/>
                <w:sz w:val="18"/>
                <w:szCs w:val="18"/>
                <w:lang w:eastAsia="en-GB"/>
              </w:rPr>
              <w:t xml:space="preserve">WARNING: </w:t>
            </w:r>
            <w:proofErr w:type="spellStart"/>
            <w:r w:rsidRPr="0045529D">
              <w:rPr>
                <w:rFonts w:ascii="Tahoma" w:eastAsia="Times New Roman" w:hAnsi="Tahoma" w:cs="Tahoma"/>
                <w:sz w:val="18"/>
                <w:szCs w:val="18"/>
                <w:lang w:eastAsia="en-GB"/>
              </w:rPr>
              <w:t>FCM_Grammage</w:t>
            </w:r>
            <w:proofErr w:type="spellEnd"/>
            <w:r w:rsidRPr="0045529D">
              <w:rPr>
                <w:rFonts w:ascii="Tahoma" w:eastAsia="Times New Roman" w:hAnsi="Tahoma" w:cs="Tahoma"/>
                <w:sz w:val="18"/>
                <w:szCs w:val="18"/>
                <w:lang w:eastAsia="en-GB"/>
              </w:rPr>
              <w:t xml:space="preserve"> or </w:t>
            </w:r>
            <w:proofErr w:type="spellStart"/>
            <w:r w:rsidRPr="0045529D">
              <w:rPr>
                <w:rFonts w:ascii="Tahoma" w:eastAsia="Times New Roman" w:hAnsi="Tahoma" w:cs="Tahoma"/>
                <w:sz w:val="18"/>
                <w:szCs w:val="18"/>
                <w:lang w:eastAsia="en-GB"/>
              </w:rPr>
              <w:t>FCM_Capacity</w:t>
            </w:r>
            <w:proofErr w:type="spellEnd"/>
            <w:r w:rsidRPr="0045529D">
              <w:rPr>
                <w:rFonts w:ascii="Tahoma" w:eastAsia="Times New Roman" w:hAnsi="Tahoma" w:cs="Tahoma"/>
                <w:sz w:val="18"/>
                <w:szCs w:val="18"/>
                <w:lang w:eastAsia="en-GB"/>
              </w:rPr>
              <w:t xml:space="preserve"> are missing even thou</w:t>
            </w:r>
            <w:r w:rsidR="006459AD" w:rsidRPr="0045529D">
              <w:rPr>
                <w:rFonts w:ascii="Tahoma" w:eastAsia="Times New Roman" w:hAnsi="Tahoma" w:cs="Tahoma"/>
                <w:sz w:val="18"/>
                <w:szCs w:val="18"/>
                <w:lang w:eastAsia="en-GB"/>
              </w:rPr>
              <w:t xml:space="preserve">gh </w:t>
            </w:r>
            <w:proofErr w:type="spellStart"/>
            <w:r w:rsidR="006459AD" w:rsidRPr="0045529D">
              <w:rPr>
                <w:rFonts w:ascii="Tahoma" w:eastAsia="Times New Roman" w:hAnsi="Tahoma" w:cs="Tahoma"/>
                <w:sz w:val="18"/>
                <w:szCs w:val="18"/>
                <w:lang w:eastAsia="en-GB"/>
              </w:rPr>
              <w:t>surfaceToVolume</w:t>
            </w:r>
            <w:proofErr w:type="spellEnd"/>
            <w:r w:rsidR="006459AD" w:rsidRPr="0045529D">
              <w:rPr>
                <w:rFonts w:ascii="Tahoma" w:eastAsia="Times New Roman" w:hAnsi="Tahoma" w:cs="Tahoma"/>
                <w:sz w:val="18"/>
                <w:szCs w:val="18"/>
                <w:lang w:eastAsia="en-GB"/>
              </w:rPr>
              <w:t xml:space="preserve"> is missing and </w:t>
            </w:r>
            <w:proofErr w:type="spellStart"/>
            <w:r w:rsidR="006459AD" w:rsidRPr="0045529D">
              <w:rPr>
                <w:rFonts w:ascii="Tahoma" w:eastAsia="Times New Roman" w:hAnsi="Tahoma" w:cs="Tahoma"/>
                <w:sz w:val="18"/>
                <w:szCs w:val="18"/>
                <w:lang w:eastAsia="en-GB"/>
              </w:rPr>
              <w:t>resUnit</w:t>
            </w:r>
            <w:proofErr w:type="spellEnd"/>
            <w:r w:rsidR="006459AD" w:rsidRPr="0045529D">
              <w:rPr>
                <w:rFonts w:ascii="Tahoma" w:eastAsia="Times New Roman" w:hAnsi="Tahoma" w:cs="Tahoma"/>
                <w:sz w:val="18"/>
                <w:szCs w:val="18"/>
                <w:lang w:eastAsia="en-GB"/>
              </w:rPr>
              <w:t xml:space="preserve"> is mg/dm²</w:t>
            </w:r>
          </w:p>
        </w:tc>
        <w:tc>
          <w:tcPr>
            <w:tcW w:w="1174" w:type="dxa"/>
            <w:shd w:val="clear" w:color="auto" w:fill="FFFFFF" w:themeFill="background1"/>
          </w:tcPr>
          <w:p w14:paraId="7E5B545C" w14:textId="0BB936F9" w:rsidR="000C3E6C" w:rsidRPr="0045529D" w:rsidRDefault="007926F1" w:rsidP="00333DE5">
            <w:pPr>
              <w:spacing w:after="0" w:line="240" w:lineRule="auto"/>
              <w:rPr>
                <w:rFonts w:ascii="Tahoma" w:eastAsia="Times New Roman" w:hAnsi="Tahoma" w:cs="Tahoma"/>
                <w:sz w:val="18"/>
                <w:szCs w:val="18"/>
                <w:lang w:eastAsia="en-GB"/>
              </w:rPr>
            </w:pPr>
            <w:r w:rsidRPr="0045529D">
              <w:rPr>
                <w:rFonts w:ascii="Tahoma" w:eastAsia="Times New Roman" w:hAnsi="Tahoma" w:cs="Tahoma"/>
                <w:sz w:val="18"/>
                <w:szCs w:val="18"/>
                <w:lang w:eastAsia="en-GB"/>
              </w:rPr>
              <w:t>warning</w:t>
            </w:r>
          </w:p>
        </w:tc>
        <w:tc>
          <w:tcPr>
            <w:tcW w:w="1009" w:type="dxa"/>
            <w:shd w:val="clear" w:color="auto" w:fill="FFFFFF" w:themeFill="background1"/>
          </w:tcPr>
          <w:p w14:paraId="10C04CCE" w14:textId="004D1FA9" w:rsidR="000C3E6C" w:rsidRPr="0045529D" w:rsidRDefault="000C3E6C" w:rsidP="00333DE5">
            <w:pPr>
              <w:spacing w:after="0" w:line="240" w:lineRule="auto"/>
              <w:rPr>
                <w:rFonts w:ascii="Tahoma" w:eastAsia="Times New Roman" w:hAnsi="Tahoma" w:cs="Tahoma"/>
                <w:sz w:val="18"/>
                <w:szCs w:val="18"/>
                <w:lang w:eastAsia="en-GB"/>
              </w:rPr>
            </w:pPr>
            <w:r w:rsidRPr="0045529D">
              <w:rPr>
                <w:rFonts w:ascii="Tahoma" w:eastAsia="Times New Roman" w:hAnsi="Tahoma" w:cs="Tahoma"/>
                <w:sz w:val="18"/>
                <w:szCs w:val="18"/>
                <w:lang w:eastAsia="en-GB"/>
              </w:rPr>
              <w:t>active</w:t>
            </w:r>
          </w:p>
        </w:tc>
        <w:tc>
          <w:tcPr>
            <w:tcW w:w="3027" w:type="dxa"/>
            <w:shd w:val="clear" w:color="auto" w:fill="FFFFFF" w:themeFill="background1"/>
          </w:tcPr>
          <w:p w14:paraId="3C4F2638" w14:textId="77777777" w:rsidR="000C3E6C" w:rsidRPr="0045529D" w:rsidRDefault="000C3E6C" w:rsidP="00333DE5">
            <w:pPr>
              <w:spacing w:after="0" w:line="240" w:lineRule="auto"/>
              <w:rPr>
                <w:rFonts w:ascii="Tahoma" w:eastAsia="Times New Roman" w:hAnsi="Tahoma" w:cs="Tahoma"/>
                <w:sz w:val="18"/>
                <w:szCs w:val="18"/>
                <w:lang w:eastAsia="en-GB"/>
              </w:rPr>
            </w:pPr>
          </w:p>
        </w:tc>
      </w:tr>
      <w:tr w:rsidR="00FF22F6" w:rsidRPr="00BC4DED" w14:paraId="666325ED" w14:textId="77777777" w:rsidTr="00BC15C9">
        <w:trPr>
          <w:cantSplit/>
          <w:trHeight w:val="1005"/>
        </w:trPr>
        <w:tc>
          <w:tcPr>
            <w:tcW w:w="2618" w:type="dxa"/>
            <w:shd w:val="clear" w:color="auto" w:fill="FFFFFF" w:themeFill="background1"/>
            <w:vAlign w:val="center"/>
          </w:tcPr>
          <w:p w14:paraId="65E239D3" w14:textId="033B2229" w:rsidR="00FF22F6" w:rsidRPr="007077DA" w:rsidRDefault="00FF22F6" w:rsidP="00FF22F6">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t>FCM023</w:t>
            </w:r>
          </w:p>
        </w:tc>
        <w:tc>
          <w:tcPr>
            <w:tcW w:w="3972" w:type="dxa"/>
            <w:shd w:val="clear" w:color="auto" w:fill="FFFFFF" w:themeFill="background1"/>
          </w:tcPr>
          <w:p w14:paraId="32D137AF" w14:textId="3080A8C1" w:rsidR="00FF22F6" w:rsidRPr="00191F24" w:rsidRDefault="00FF22F6" w:rsidP="00FF22F6">
            <w:pPr>
              <w:spacing w:after="0" w:line="240" w:lineRule="auto"/>
              <w:rPr>
                <w:rFonts w:ascii="Tahoma" w:eastAsia="Times New Roman" w:hAnsi="Tahoma" w:cs="Tahoma"/>
                <w:sz w:val="18"/>
                <w:szCs w:val="18"/>
                <w:highlight w:val="yellow"/>
                <w:lang w:eastAsia="en-GB"/>
              </w:rPr>
            </w:pPr>
            <w:r w:rsidRPr="00DC73ED">
              <w:rPr>
                <w:rFonts w:ascii="Tahoma" w:eastAsia="Times New Roman" w:hAnsi="Tahoma" w:cs="Tahoma"/>
                <w:sz w:val="18"/>
                <w:szCs w:val="18"/>
                <w:lang w:eastAsia="en-GB"/>
              </w:rPr>
              <w:t xml:space="preserve">The value of </w:t>
            </w:r>
            <w:proofErr w:type="spellStart"/>
            <w:r w:rsidRPr="00DC73ED">
              <w:rPr>
                <w:rFonts w:ascii="Tahoma" w:eastAsia="Times New Roman" w:hAnsi="Tahoma" w:cs="Tahoma"/>
                <w:sz w:val="18"/>
                <w:szCs w:val="18"/>
                <w:lang w:eastAsia="en-GB"/>
              </w:rPr>
              <w:t>FoodSimulant</w:t>
            </w:r>
            <w:proofErr w:type="spellEnd"/>
            <w:r w:rsidRPr="00DC73ED">
              <w:rPr>
                <w:rFonts w:ascii="Tahoma" w:eastAsia="Times New Roman" w:hAnsi="Tahoma" w:cs="Tahoma"/>
                <w:sz w:val="18"/>
                <w:szCs w:val="18"/>
                <w:lang w:eastAsia="en-GB"/>
              </w:rPr>
              <w:t xml:space="preserve"> should be a descendant of the code “A0BA7 - Food simulants” </w:t>
            </w:r>
            <w:r w:rsidR="00DC73ED" w:rsidRPr="00DC73ED">
              <w:rPr>
                <w:rFonts w:ascii="Tahoma" w:eastAsia="Times New Roman" w:hAnsi="Tahoma" w:cs="Tahoma"/>
                <w:sz w:val="18"/>
                <w:szCs w:val="18"/>
                <w:lang w:eastAsia="en-GB"/>
              </w:rPr>
              <w:t xml:space="preserve">(or the code itself) </w:t>
            </w:r>
            <w:r w:rsidRPr="00DC73ED">
              <w:rPr>
                <w:rFonts w:ascii="Tahoma" w:eastAsia="Times New Roman" w:hAnsi="Tahoma" w:cs="Tahoma"/>
                <w:sz w:val="18"/>
                <w:szCs w:val="18"/>
                <w:lang w:eastAsia="en-GB"/>
              </w:rPr>
              <w:t>of the MTX catalogue (</w:t>
            </w:r>
            <w:r w:rsidR="0045529D" w:rsidRPr="00DC73ED">
              <w:rPr>
                <w:rFonts w:ascii="Tahoma" w:eastAsia="Times New Roman" w:hAnsi="Tahoma" w:cs="Tahoma"/>
                <w:sz w:val="18"/>
                <w:szCs w:val="18"/>
                <w:lang w:eastAsia="en-GB"/>
              </w:rPr>
              <w:t>Report</w:t>
            </w:r>
            <w:r w:rsidRPr="00DC73ED">
              <w:rPr>
                <w:rFonts w:ascii="Tahoma" w:eastAsia="Times New Roman" w:hAnsi="Tahoma" w:cs="Tahoma"/>
                <w:sz w:val="18"/>
                <w:szCs w:val="18"/>
                <w:lang w:eastAsia="en-GB"/>
              </w:rPr>
              <w:t xml:space="preserve"> hierarchy)</w:t>
            </w:r>
          </w:p>
        </w:tc>
        <w:tc>
          <w:tcPr>
            <w:tcW w:w="2082" w:type="dxa"/>
            <w:shd w:val="clear" w:color="auto" w:fill="FFFFFF" w:themeFill="background1"/>
          </w:tcPr>
          <w:p w14:paraId="1F51FADC" w14:textId="6895C1A0" w:rsidR="00FF22F6" w:rsidRPr="000D18D2" w:rsidRDefault="00FF22F6" w:rsidP="00FF22F6">
            <w:pPr>
              <w:spacing w:after="0" w:line="240" w:lineRule="auto"/>
              <w:rPr>
                <w:rFonts w:ascii="Tahoma" w:eastAsia="Times New Roman" w:hAnsi="Tahoma" w:cs="Tahoma"/>
                <w:sz w:val="18"/>
                <w:szCs w:val="18"/>
                <w:lang w:eastAsia="en-GB"/>
              </w:rPr>
            </w:pPr>
            <w:proofErr w:type="spellStart"/>
            <w:r>
              <w:rPr>
                <w:rFonts w:ascii="Tahoma" w:eastAsia="Times New Roman" w:hAnsi="Tahoma" w:cs="Tahoma"/>
                <w:sz w:val="18"/>
                <w:szCs w:val="18"/>
                <w:lang w:eastAsia="en-GB"/>
              </w:rPr>
              <w:t>FoodSimulant</w:t>
            </w:r>
            <w:proofErr w:type="spellEnd"/>
            <w:r>
              <w:rPr>
                <w:rFonts w:ascii="Tahoma" w:eastAsia="Times New Roman" w:hAnsi="Tahoma" w:cs="Tahoma"/>
                <w:sz w:val="18"/>
                <w:szCs w:val="18"/>
                <w:lang w:eastAsia="en-GB"/>
              </w:rPr>
              <w:t xml:space="preserve"> is not a descendant of code “</w:t>
            </w:r>
            <w:r w:rsidRPr="009B723F">
              <w:rPr>
                <w:rFonts w:ascii="Tahoma" w:eastAsia="Times New Roman" w:hAnsi="Tahoma" w:cs="Tahoma"/>
                <w:sz w:val="18"/>
                <w:szCs w:val="18"/>
                <w:lang w:eastAsia="en-GB"/>
              </w:rPr>
              <w:t>A0BA7</w:t>
            </w:r>
            <w:r>
              <w:rPr>
                <w:rFonts w:ascii="Tahoma" w:eastAsia="Times New Roman" w:hAnsi="Tahoma" w:cs="Tahoma"/>
                <w:sz w:val="18"/>
                <w:szCs w:val="18"/>
                <w:lang w:eastAsia="en-GB"/>
              </w:rPr>
              <w:t xml:space="preserve"> - </w:t>
            </w:r>
            <w:r w:rsidRPr="009B723F">
              <w:rPr>
                <w:rFonts w:ascii="Tahoma" w:eastAsia="Times New Roman" w:hAnsi="Tahoma" w:cs="Tahoma"/>
                <w:sz w:val="18"/>
                <w:szCs w:val="18"/>
                <w:lang w:eastAsia="en-GB"/>
              </w:rPr>
              <w:t>Food simulants (Commission Regulation (EU) No 10/2011)</w:t>
            </w:r>
            <w:r>
              <w:rPr>
                <w:rFonts w:ascii="Tahoma" w:eastAsia="Times New Roman" w:hAnsi="Tahoma" w:cs="Tahoma"/>
                <w:sz w:val="18"/>
                <w:szCs w:val="18"/>
                <w:lang w:eastAsia="en-GB"/>
              </w:rPr>
              <w:t>”</w:t>
            </w:r>
          </w:p>
        </w:tc>
        <w:tc>
          <w:tcPr>
            <w:tcW w:w="1174" w:type="dxa"/>
            <w:shd w:val="clear" w:color="auto" w:fill="FFFFFF" w:themeFill="background1"/>
          </w:tcPr>
          <w:p w14:paraId="27118BF0" w14:textId="417E0376" w:rsidR="00FF22F6" w:rsidRPr="00191F24" w:rsidRDefault="00FF22F6" w:rsidP="00FF22F6">
            <w:pPr>
              <w:spacing w:after="0" w:line="240" w:lineRule="auto"/>
              <w:rPr>
                <w:rFonts w:ascii="Tahoma" w:eastAsia="Times New Roman" w:hAnsi="Tahoma" w:cs="Tahoma"/>
                <w:sz w:val="18"/>
                <w:szCs w:val="18"/>
                <w:highlight w:val="yellow"/>
                <w:lang w:eastAsia="en-GB"/>
              </w:rPr>
            </w:pPr>
            <w:r>
              <w:rPr>
                <w:rFonts w:ascii="Tahoma" w:eastAsia="Times New Roman" w:hAnsi="Tahoma" w:cs="Tahoma"/>
                <w:sz w:val="18"/>
                <w:szCs w:val="18"/>
                <w:lang w:eastAsia="en-GB"/>
              </w:rPr>
              <w:t>error</w:t>
            </w:r>
          </w:p>
        </w:tc>
        <w:tc>
          <w:tcPr>
            <w:tcW w:w="1009" w:type="dxa"/>
            <w:shd w:val="clear" w:color="auto" w:fill="FFFFFF" w:themeFill="background1"/>
          </w:tcPr>
          <w:p w14:paraId="67322AA3" w14:textId="307C7E92" w:rsidR="00FF22F6" w:rsidRPr="00191F24" w:rsidRDefault="00FF22F6" w:rsidP="00FF22F6">
            <w:pPr>
              <w:spacing w:after="0" w:line="240" w:lineRule="auto"/>
              <w:rPr>
                <w:rFonts w:ascii="Tahoma" w:eastAsia="Times New Roman" w:hAnsi="Tahoma" w:cs="Tahoma"/>
                <w:sz w:val="18"/>
                <w:szCs w:val="18"/>
                <w:highlight w:val="yellow"/>
                <w:lang w:eastAsia="en-GB"/>
              </w:rPr>
            </w:pPr>
            <w:r>
              <w:rPr>
                <w:rFonts w:ascii="Tahoma" w:eastAsia="Times New Roman" w:hAnsi="Tahoma" w:cs="Tahoma"/>
                <w:sz w:val="18"/>
                <w:szCs w:val="18"/>
                <w:lang w:eastAsia="en-GB"/>
              </w:rPr>
              <w:t>active</w:t>
            </w:r>
          </w:p>
        </w:tc>
        <w:tc>
          <w:tcPr>
            <w:tcW w:w="3027" w:type="dxa"/>
            <w:shd w:val="clear" w:color="auto" w:fill="FFFFFF" w:themeFill="background1"/>
          </w:tcPr>
          <w:p w14:paraId="0A9A8EC1" w14:textId="77777777" w:rsidR="00FF22F6" w:rsidRDefault="00FF22F6" w:rsidP="00FF22F6">
            <w:pPr>
              <w:spacing w:after="0" w:line="240" w:lineRule="auto"/>
              <w:rPr>
                <w:rFonts w:ascii="Tahoma" w:eastAsia="Times New Roman" w:hAnsi="Tahoma" w:cs="Tahoma"/>
                <w:sz w:val="18"/>
                <w:szCs w:val="18"/>
                <w:lang w:eastAsia="en-GB"/>
              </w:rPr>
            </w:pPr>
          </w:p>
        </w:tc>
      </w:tr>
      <w:tr w:rsidR="00076078" w:rsidRPr="00BC4DED" w14:paraId="16250CEA" w14:textId="77777777" w:rsidTr="00BC15C9">
        <w:trPr>
          <w:cantSplit/>
          <w:trHeight w:val="1005"/>
        </w:trPr>
        <w:tc>
          <w:tcPr>
            <w:tcW w:w="2618" w:type="dxa"/>
            <w:shd w:val="clear" w:color="auto" w:fill="FFFFFF" w:themeFill="background1"/>
            <w:vAlign w:val="center"/>
          </w:tcPr>
          <w:p w14:paraId="7FFCEAAC" w14:textId="4B1E3F9B" w:rsidR="00076078" w:rsidRPr="000D18D2" w:rsidRDefault="00076078" w:rsidP="00076078">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t>FCM024</w:t>
            </w:r>
          </w:p>
        </w:tc>
        <w:tc>
          <w:tcPr>
            <w:tcW w:w="3972" w:type="dxa"/>
            <w:shd w:val="clear" w:color="auto" w:fill="FFFFFF" w:themeFill="background1"/>
          </w:tcPr>
          <w:p w14:paraId="7C4DD966" w14:textId="185319AB" w:rsidR="00076078" w:rsidRPr="000D18D2" w:rsidRDefault="00076078" w:rsidP="00076078">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 xml:space="preserve">If the value of </w:t>
            </w:r>
            <w:proofErr w:type="spellStart"/>
            <w:r w:rsidRPr="00565F14">
              <w:rPr>
                <w:rFonts w:ascii="Tahoma" w:eastAsia="Times New Roman" w:hAnsi="Tahoma" w:cs="Tahoma"/>
                <w:sz w:val="18"/>
                <w:szCs w:val="18"/>
                <w:lang w:eastAsia="en-GB"/>
              </w:rPr>
              <w:t>FoodSimulant</w:t>
            </w:r>
            <w:proofErr w:type="spellEnd"/>
            <w:r>
              <w:rPr>
                <w:rFonts w:ascii="Tahoma" w:eastAsia="Times New Roman" w:hAnsi="Tahoma" w:cs="Tahoma"/>
                <w:sz w:val="18"/>
                <w:szCs w:val="18"/>
                <w:lang w:eastAsia="en-GB"/>
              </w:rPr>
              <w:t xml:space="preserve"> is </w:t>
            </w:r>
            <w:r w:rsidR="00DC73ED">
              <w:rPr>
                <w:rFonts w:ascii="Tahoma" w:eastAsia="Times New Roman" w:hAnsi="Tahoma" w:cs="Tahoma"/>
                <w:sz w:val="18"/>
                <w:szCs w:val="18"/>
                <w:lang w:eastAsia="en-GB"/>
              </w:rPr>
              <w:t>“</w:t>
            </w:r>
            <w:r w:rsidR="00DC73ED" w:rsidRPr="00063E50">
              <w:rPr>
                <w:rFonts w:ascii="Tahoma" w:eastAsia="Times New Roman" w:hAnsi="Tahoma" w:cs="Tahoma"/>
                <w:sz w:val="18"/>
                <w:szCs w:val="18"/>
                <w:lang w:eastAsia="en-GB"/>
              </w:rPr>
              <w:t>A0BA7 - Food simulants</w:t>
            </w:r>
            <w:r w:rsidR="00DC73ED">
              <w:rPr>
                <w:rFonts w:ascii="Tahoma" w:eastAsia="Times New Roman" w:hAnsi="Tahoma" w:cs="Tahoma"/>
                <w:sz w:val="18"/>
                <w:szCs w:val="18"/>
                <w:lang w:eastAsia="en-GB"/>
              </w:rPr>
              <w:t>”</w:t>
            </w:r>
            <w:r>
              <w:rPr>
                <w:rFonts w:ascii="Tahoma" w:eastAsia="Times New Roman" w:hAnsi="Tahoma" w:cs="Tahoma"/>
                <w:sz w:val="18"/>
                <w:szCs w:val="18"/>
                <w:lang w:eastAsia="en-GB"/>
              </w:rPr>
              <w:t xml:space="preserve"> then the </w:t>
            </w:r>
            <w:proofErr w:type="spellStart"/>
            <w:r>
              <w:rPr>
                <w:rFonts w:ascii="Tahoma" w:eastAsia="Times New Roman" w:hAnsi="Tahoma" w:cs="Tahoma"/>
                <w:sz w:val="18"/>
                <w:szCs w:val="18"/>
                <w:lang w:eastAsia="en-GB"/>
              </w:rPr>
              <w:t>FoodSimulantText</w:t>
            </w:r>
            <w:proofErr w:type="spellEnd"/>
            <w:r>
              <w:rPr>
                <w:rFonts w:ascii="Tahoma" w:eastAsia="Times New Roman" w:hAnsi="Tahoma" w:cs="Tahoma"/>
                <w:sz w:val="18"/>
                <w:szCs w:val="18"/>
                <w:lang w:eastAsia="en-GB"/>
              </w:rPr>
              <w:t xml:space="preserve"> must be reported</w:t>
            </w:r>
          </w:p>
        </w:tc>
        <w:tc>
          <w:tcPr>
            <w:tcW w:w="2082" w:type="dxa"/>
            <w:shd w:val="clear" w:color="auto" w:fill="FFFFFF" w:themeFill="background1"/>
          </w:tcPr>
          <w:p w14:paraId="519A1351" w14:textId="58745DEE" w:rsidR="00076078" w:rsidRPr="000D18D2" w:rsidRDefault="00076078" w:rsidP="00076078">
            <w:pPr>
              <w:spacing w:after="0" w:line="240" w:lineRule="auto"/>
              <w:rPr>
                <w:rFonts w:ascii="Tahoma" w:eastAsia="Times New Roman" w:hAnsi="Tahoma" w:cs="Tahoma"/>
                <w:sz w:val="18"/>
                <w:szCs w:val="18"/>
                <w:lang w:eastAsia="en-GB"/>
              </w:rPr>
            </w:pPr>
            <w:proofErr w:type="spellStart"/>
            <w:r>
              <w:rPr>
                <w:rFonts w:ascii="Tahoma" w:eastAsia="Times New Roman" w:hAnsi="Tahoma" w:cs="Tahoma"/>
                <w:sz w:val="18"/>
                <w:szCs w:val="18"/>
                <w:lang w:eastAsia="en-GB"/>
              </w:rPr>
              <w:t>FoodSimulantText</w:t>
            </w:r>
            <w:proofErr w:type="spellEnd"/>
            <w:r>
              <w:rPr>
                <w:rFonts w:ascii="Tahoma" w:eastAsia="Times New Roman" w:hAnsi="Tahoma" w:cs="Tahoma"/>
                <w:sz w:val="18"/>
                <w:szCs w:val="18"/>
                <w:lang w:eastAsia="en-GB"/>
              </w:rPr>
              <w:t xml:space="preserve"> is not reported even though </w:t>
            </w:r>
            <w:proofErr w:type="spellStart"/>
            <w:r>
              <w:rPr>
                <w:rFonts w:ascii="Tahoma" w:eastAsia="Times New Roman" w:hAnsi="Tahoma" w:cs="Tahoma"/>
                <w:sz w:val="18"/>
                <w:szCs w:val="18"/>
                <w:lang w:eastAsia="en-GB"/>
              </w:rPr>
              <w:t>FoodSimulant</w:t>
            </w:r>
            <w:proofErr w:type="spellEnd"/>
            <w:r>
              <w:rPr>
                <w:rFonts w:ascii="Tahoma" w:eastAsia="Times New Roman" w:hAnsi="Tahoma" w:cs="Tahoma"/>
                <w:sz w:val="18"/>
                <w:szCs w:val="18"/>
                <w:lang w:eastAsia="en-GB"/>
              </w:rPr>
              <w:t xml:space="preserve"> is </w:t>
            </w:r>
            <w:r w:rsidR="00DC73ED">
              <w:rPr>
                <w:rFonts w:ascii="Tahoma" w:eastAsia="Times New Roman" w:hAnsi="Tahoma" w:cs="Tahoma"/>
                <w:sz w:val="18"/>
                <w:szCs w:val="18"/>
                <w:lang w:eastAsia="en-GB"/>
              </w:rPr>
              <w:t>“</w:t>
            </w:r>
            <w:r w:rsidR="00DC73ED" w:rsidRPr="00063E50">
              <w:rPr>
                <w:rFonts w:ascii="Tahoma" w:eastAsia="Times New Roman" w:hAnsi="Tahoma" w:cs="Tahoma"/>
                <w:sz w:val="18"/>
                <w:szCs w:val="18"/>
                <w:lang w:eastAsia="en-GB"/>
              </w:rPr>
              <w:t>A0BA7 - Food simulants</w:t>
            </w:r>
            <w:r w:rsidR="00DC73ED">
              <w:rPr>
                <w:rFonts w:ascii="Tahoma" w:eastAsia="Times New Roman" w:hAnsi="Tahoma" w:cs="Tahoma"/>
                <w:sz w:val="18"/>
                <w:szCs w:val="18"/>
                <w:lang w:eastAsia="en-GB"/>
              </w:rPr>
              <w:t>”</w:t>
            </w:r>
          </w:p>
        </w:tc>
        <w:tc>
          <w:tcPr>
            <w:tcW w:w="1174" w:type="dxa"/>
            <w:shd w:val="clear" w:color="auto" w:fill="FFFFFF" w:themeFill="background1"/>
          </w:tcPr>
          <w:p w14:paraId="1EE3EE9B" w14:textId="39A8DAD9" w:rsidR="00076078" w:rsidRPr="000D18D2" w:rsidRDefault="00076078" w:rsidP="00076078">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error</w:t>
            </w:r>
          </w:p>
        </w:tc>
        <w:tc>
          <w:tcPr>
            <w:tcW w:w="1009" w:type="dxa"/>
            <w:shd w:val="clear" w:color="auto" w:fill="FFFFFF" w:themeFill="background1"/>
          </w:tcPr>
          <w:p w14:paraId="29458488" w14:textId="47357508" w:rsidR="00076078" w:rsidRPr="000D18D2" w:rsidRDefault="00076078" w:rsidP="00076078">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active</w:t>
            </w:r>
          </w:p>
        </w:tc>
        <w:tc>
          <w:tcPr>
            <w:tcW w:w="3027" w:type="dxa"/>
            <w:shd w:val="clear" w:color="auto" w:fill="FFFFFF" w:themeFill="background1"/>
          </w:tcPr>
          <w:p w14:paraId="6AFA0F2C" w14:textId="77777777" w:rsidR="00076078" w:rsidRDefault="00076078" w:rsidP="00076078">
            <w:pPr>
              <w:spacing w:after="0" w:line="240" w:lineRule="auto"/>
              <w:rPr>
                <w:rFonts w:ascii="Tahoma" w:eastAsia="Times New Roman" w:hAnsi="Tahoma" w:cs="Tahoma"/>
                <w:sz w:val="18"/>
                <w:szCs w:val="18"/>
                <w:lang w:eastAsia="en-GB"/>
              </w:rPr>
            </w:pPr>
          </w:p>
        </w:tc>
      </w:tr>
      <w:tr w:rsidR="00076078" w:rsidRPr="00BC4DED" w14:paraId="15FFF209" w14:textId="77777777" w:rsidTr="00BC15C9">
        <w:trPr>
          <w:cantSplit/>
          <w:trHeight w:val="1005"/>
        </w:trPr>
        <w:tc>
          <w:tcPr>
            <w:tcW w:w="2618" w:type="dxa"/>
            <w:shd w:val="clear" w:color="auto" w:fill="FFFFFF" w:themeFill="background1"/>
            <w:vAlign w:val="center"/>
          </w:tcPr>
          <w:p w14:paraId="420EAF69" w14:textId="2388697F" w:rsidR="00076078" w:rsidRPr="000D18D2" w:rsidRDefault="00076078" w:rsidP="00076078">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t>FCM02</w:t>
            </w:r>
            <w:r>
              <w:rPr>
                <w:rFonts w:ascii="Tahoma" w:eastAsia="Times New Roman" w:hAnsi="Tahoma" w:cs="Tahoma"/>
                <w:sz w:val="18"/>
                <w:szCs w:val="18"/>
                <w:lang w:eastAsia="en-GB"/>
              </w:rPr>
              <w:t>5</w:t>
            </w:r>
          </w:p>
        </w:tc>
        <w:tc>
          <w:tcPr>
            <w:tcW w:w="3972" w:type="dxa"/>
            <w:shd w:val="clear" w:color="auto" w:fill="FFFFFF" w:themeFill="background1"/>
          </w:tcPr>
          <w:p w14:paraId="435608CA" w14:textId="3CE03844" w:rsidR="00076078" w:rsidRPr="000D18D2" w:rsidRDefault="00076078" w:rsidP="00076078">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 xml:space="preserve">If the value of </w:t>
            </w:r>
            <w:proofErr w:type="spellStart"/>
            <w:r w:rsidRPr="00565F14">
              <w:rPr>
                <w:rFonts w:ascii="Tahoma" w:eastAsia="Times New Roman" w:hAnsi="Tahoma" w:cs="Tahoma"/>
                <w:sz w:val="18"/>
                <w:szCs w:val="18"/>
                <w:lang w:eastAsia="en-GB"/>
              </w:rPr>
              <w:t>F</w:t>
            </w:r>
            <w:r>
              <w:rPr>
                <w:rFonts w:ascii="Tahoma" w:eastAsia="Times New Roman" w:hAnsi="Tahoma" w:cs="Tahoma"/>
                <w:sz w:val="18"/>
                <w:szCs w:val="18"/>
                <w:lang w:eastAsia="en-GB"/>
              </w:rPr>
              <w:t>CM_Format</w:t>
            </w:r>
            <w:proofErr w:type="spellEnd"/>
            <w:r>
              <w:rPr>
                <w:rFonts w:ascii="Tahoma" w:eastAsia="Times New Roman" w:hAnsi="Tahoma" w:cs="Tahoma"/>
                <w:sz w:val="18"/>
                <w:szCs w:val="18"/>
                <w:lang w:eastAsia="en-GB"/>
              </w:rPr>
              <w:t xml:space="preserve"> is</w:t>
            </w:r>
            <w:r w:rsidR="00407A63">
              <w:rPr>
                <w:rFonts w:ascii="Tahoma" w:eastAsia="Times New Roman" w:hAnsi="Tahoma" w:cs="Tahoma"/>
                <w:sz w:val="18"/>
                <w:szCs w:val="18"/>
                <w:lang w:eastAsia="en-GB"/>
              </w:rPr>
              <w:t xml:space="preserve"> </w:t>
            </w:r>
            <w:r w:rsidR="00492A46">
              <w:rPr>
                <w:rFonts w:ascii="Tahoma" w:eastAsia="Times New Roman" w:hAnsi="Tahoma" w:cs="Tahoma"/>
                <w:sz w:val="18"/>
                <w:szCs w:val="18"/>
                <w:lang w:eastAsia="en-GB"/>
              </w:rPr>
              <w:t xml:space="preserve">not at the most detailed level, </w:t>
            </w:r>
            <w:r>
              <w:rPr>
                <w:rFonts w:ascii="Tahoma" w:eastAsia="Times New Roman" w:hAnsi="Tahoma" w:cs="Tahoma"/>
                <w:sz w:val="18"/>
                <w:szCs w:val="18"/>
                <w:lang w:eastAsia="en-GB"/>
              </w:rPr>
              <w:t xml:space="preserve">then the </w:t>
            </w:r>
            <w:proofErr w:type="spellStart"/>
            <w:r w:rsidRPr="007077DA">
              <w:rPr>
                <w:rFonts w:ascii="Tahoma" w:eastAsia="Times New Roman" w:hAnsi="Tahoma" w:cs="Tahoma"/>
                <w:sz w:val="18"/>
                <w:szCs w:val="18"/>
                <w:lang w:eastAsia="en-GB"/>
              </w:rPr>
              <w:t>FCM_Info</w:t>
            </w:r>
            <w:proofErr w:type="spellEnd"/>
            <w:r>
              <w:rPr>
                <w:rFonts w:ascii="Tahoma" w:eastAsia="Times New Roman" w:hAnsi="Tahoma" w:cs="Tahoma"/>
                <w:sz w:val="18"/>
                <w:szCs w:val="18"/>
                <w:lang w:eastAsia="en-GB"/>
              </w:rPr>
              <w:t xml:space="preserve"> must be reported</w:t>
            </w:r>
            <w:r w:rsidRPr="00657068">
              <w:rPr>
                <w:rFonts w:ascii="Tahoma" w:eastAsia="Times New Roman" w:hAnsi="Tahoma" w:cs="Tahoma"/>
                <w:sz w:val="18"/>
                <w:szCs w:val="18"/>
                <w:lang w:eastAsia="en-GB"/>
              </w:rPr>
              <w:t xml:space="preserve"> </w:t>
            </w:r>
          </w:p>
        </w:tc>
        <w:tc>
          <w:tcPr>
            <w:tcW w:w="2082" w:type="dxa"/>
            <w:shd w:val="clear" w:color="auto" w:fill="FFFFFF" w:themeFill="background1"/>
          </w:tcPr>
          <w:p w14:paraId="569BFBFB" w14:textId="08D75532" w:rsidR="00076078" w:rsidRPr="000D18D2" w:rsidRDefault="00076078" w:rsidP="00076078">
            <w:pPr>
              <w:spacing w:after="0" w:line="240" w:lineRule="auto"/>
              <w:rPr>
                <w:rFonts w:ascii="Tahoma" w:eastAsia="Times New Roman" w:hAnsi="Tahoma" w:cs="Tahoma"/>
                <w:sz w:val="18"/>
                <w:szCs w:val="18"/>
                <w:lang w:eastAsia="en-GB"/>
              </w:rPr>
            </w:pPr>
            <w:proofErr w:type="spellStart"/>
            <w:r w:rsidRPr="007077DA">
              <w:rPr>
                <w:rFonts w:ascii="Tahoma" w:eastAsia="Times New Roman" w:hAnsi="Tahoma" w:cs="Tahoma"/>
                <w:sz w:val="18"/>
                <w:szCs w:val="18"/>
                <w:lang w:eastAsia="en-GB"/>
              </w:rPr>
              <w:t>FCM_Info</w:t>
            </w:r>
            <w:proofErr w:type="spellEnd"/>
            <w:r>
              <w:rPr>
                <w:rFonts w:ascii="Tahoma" w:eastAsia="Times New Roman" w:hAnsi="Tahoma" w:cs="Tahoma"/>
                <w:sz w:val="18"/>
                <w:szCs w:val="18"/>
                <w:lang w:eastAsia="en-GB"/>
              </w:rPr>
              <w:t xml:space="preserve"> is not reported even though </w:t>
            </w:r>
            <w:proofErr w:type="spellStart"/>
            <w:r w:rsidRPr="00565F14">
              <w:rPr>
                <w:rFonts w:ascii="Tahoma" w:eastAsia="Times New Roman" w:hAnsi="Tahoma" w:cs="Tahoma"/>
                <w:sz w:val="18"/>
                <w:szCs w:val="18"/>
                <w:lang w:eastAsia="en-GB"/>
              </w:rPr>
              <w:t>F</w:t>
            </w:r>
            <w:r>
              <w:rPr>
                <w:rFonts w:ascii="Tahoma" w:eastAsia="Times New Roman" w:hAnsi="Tahoma" w:cs="Tahoma"/>
                <w:sz w:val="18"/>
                <w:szCs w:val="18"/>
                <w:lang w:eastAsia="en-GB"/>
              </w:rPr>
              <w:t>CM_Format</w:t>
            </w:r>
            <w:proofErr w:type="spellEnd"/>
            <w:r>
              <w:rPr>
                <w:rFonts w:ascii="Tahoma" w:eastAsia="Times New Roman" w:hAnsi="Tahoma" w:cs="Tahoma"/>
                <w:sz w:val="18"/>
                <w:szCs w:val="18"/>
                <w:lang w:eastAsia="en-GB"/>
              </w:rPr>
              <w:t xml:space="preserve"> </w:t>
            </w:r>
            <w:r w:rsidR="00492A46">
              <w:rPr>
                <w:rFonts w:ascii="Tahoma" w:eastAsia="Times New Roman" w:hAnsi="Tahoma" w:cs="Tahoma"/>
                <w:sz w:val="18"/>
                <w:szCs w:val="18"/>
                <w:lang w:eastAsia="en-GB"/>
              </w:rPr>
              <w:t>is not detailed enough</w:t>
            </w:r>
          </w:p>
        </w:tc>
        <w:tc>
          <w:tcPr>
            <w:tcW w:w="1174" w:type="dxa"/>
            <w:shd w:val="clear" w:color="auto" w:fill="FFFFFF" w:themeFill="background1"/>
          </w:tcPr>
          <w:p w14:paraId="391EBAC7" w14:textId="5F6B19E5" w:rsidR="00076078" w:rsidRPr="000D18D2" w:rsidRDefault="00076078" w:rsidP="00076078">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error</w:t>
            </w:r>
          </w:p>
        </w:tc>
        <w:tc>
          <w:tcPr>
            <w:tcW w:w="1009" w:type="dxa"/>
            <w:shd w:val="clear" w:color="auto" w:fill="FFFFFF" w:themeFill="background1"/>
          </w:tcPr>
          <w:p w14:paraId="6AF04207" w14:textId="2423363C" w:rsidR="00076078" w:rsidRPr="000D18D2" w:rsidRDefault="00076078" w:rsidP="00076078">
            <w:pPr>
              <w:spacing w:after="0" w:line="240" w:lineRule="auto"/>
              <w:rPr>
                <w:rFonts w:ascii="Tahoma" w:eastAsia="Times New Roman" w:hAnsi="Tahoma" w:cs="Tahoma"/>
                <w:sz w:val="18"/>
                <w:szCs w:val="18"/>
                <w:lang w:eastAsia="en-GB"/>
              </w:rPr>
            </w:pPr>
            <w:r>
              <w:rPr>
                <w:rFonts w:ascii="Tahoma" w:eastAsia="Times New Roman" w:hAnsi="Tahoma" w:cs="Tahoma"/>
                <w:sz w:val="18"/>
                <w:szCs w:val="18"/>
                <w:lang w:eastAsia="en-GB"/>
              </w:rPr>
              <w:t>active</w:t>
            </w:r>
          </w:p>
        </w:tc>
        <w:tc>
          <w:tcPr>
            <w:tcW w:w="3027" w:type="dxa"/>
            <w:shd w:val="clear" w:color="auto" w:fill="FFFFFF" w:themeFill="background1"/>
          </w:tcPr>
          <w:p w14:paraId="1E21E94D" w14:textId="77777777" w:rsidR="00076078" w:rsidRDefault="00076078" w:rsidP="00076078">
            <w:pPr>
              <w:spacing w:after="0" w:line="240" w:lineRule="auto"/>
              <w:rPr>
                <w:rFonts w:ascii="Tahoma" w:eastAsia="Times New Roman" w:hAnsi="Tahoma" w:cs="Tahoma"/>
                <w:sz w:val="18"/>
                <w:szCs w:val="18"/>
                <w:lang w:eastAsia="en-GB"/>
              </w:rPr>
            </w:pPr>
          </w:p>
        </w:tc>
      </w:tr>
      <w:tr w:rsidR="0076495B" w:rsidRPr="00BC4DED" w14:paraId="400BBDD8" w14:textId="77777777" w:rsidTr="00B36429">
        <w:trPr>
          <w:cantSplit/>
          <w:trHeight w:val="1005"/>
        </w:trPr>
        <w:tc>
          <w:tcPr>
            <w:tcW w:w="2618" w:type="dxa"/>
            <w:shd w:val="clear" w:color="auto" w:fill="FFFFFF" w:themeFill="background1"/>
            <w:vAlign w:val="center"/>
          </w:tcPr>
          <w:p w14:paraId="52AAB802" w14:textId="3F91A16A" w:rsidR="00076078" w:rsidRPr="000D18D2" w:rsidRDefault="00076078" w:rsidP="00076078">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lastRenderedPageBreak/>
              <w:t>FCM02</w:t>
            </w:r>
            <w:r>
              <w:rPr>
                <w:rFonts w:ascii="Tahoma" w:eastAsia="Times New Roman" w:hAnsi="Tahoma" w:cs="Tahoma"/>
                <w:sz w:val="18"/>
                <w:szCs w:val="18"/>
                <w:lang w:eastAsia="en-GB"/>
              </w:rPr>
              <w:t>6</w:t>
            </w:r>
          </w:p>
        </w:tc>
        <w:tc>
          <w:tcPr>
            <w:tcW w:w="3972" w:type="dxa"/>
            <w:shd w:val="clear" w:color="auto" w:fill="FFFFFF" w:themeFill="background1"/>
          </w:tcPr>
          <w:p w14:paraId="51EF496D" w14:textId="70664AE7" w:rsidR="00076078" w:rsidRPr="0045529D" w:rsidRDefault="00076078" w:rsidP="00076078">
            <w:pPr>
              <w:spacing w:after="0" w:line="240" w:lineRule="auto"/>
              <w:rPr>
                <w:rFonts w:ascii="Tahoma" w:eastAsia="Times New Roman" w:hAnsi="Tahoma" w:cs="Tahoma"/>
                <w:sz w:val="18"/>
                <w:szCs w:val="18"/>
                <w:highlight w:val="yellow"/>
                <w:lang w:eastAsia="en-GB"/>
              </w:rPr>
            </w:pPr>
            <w:r w:rsidRPr="000D18D2">
              <w:rPr>
                <w:rFonts w:ascii="Tahoma" w:eastAsia="Times New Roman" w:hAnsi="Tahoma" w:cs="Tahoma"/>
                <w:sz w:val="18"/>
                <w:szCs w:val="18"/>
                <w:lang w:eastAsia="en-GB"/>
              </w:rPr>
              <w:t>The value in the data element '</w:t>
            </w:r>
            <w:r w:rsidRPr="00CB31BE">
              <w:rPr>
                <w:rFonts w:ascii="Tahoma" w:eastAsia="Times New Roman" w:hAnsi="Tahoma" w:cs="Tahoma"/>
                <w:sz w:val="18"/>
                <w:szCs w:val="18"/>
                <w:lang w:eastAsia="en-GB"/>
              </w:rPr>
              <w:t xml:space="preserve"> Food/Food Simulant Fat Content </w:t>
            </w:r>
            <w:r w:rsidRPr="000D18D2">
              <w:rPr>
                <w:rFonts w:ascii="Tahoma" w:eastAsia="Times New Roman" w:hAnsi="Tahoma" w:cs="Tahoma"/>
                <w:sz w:val="18"/>
                <w:szCs w:val="18"/>
                <w:lang w:eastAsia="en-GB"/>
              </w:rPr>
              <w:t>' (</w:t>
            </w:r>
            <w:proofErr w:type="spellStart"/>
            <w:r w:rsidRPr="00CB31BE">
              <w:rPr>
                <w:rFonts w:ascii="Tahoma" w:eastAsia="Times New Roman" w:hAnsi="Tahoma" w:cs="Tahoma"/>
                <w:sz w:val="18"/>
                <w:szCs w:val="18"/>
                <w:lang w:eastAsia="en-GB"/>
              </w:rPr>
              <w:t>FoodFatContent</w:t>
            </w:r>
            <w:proofErr w:type="spellEnd"/>
            <w:r w:rsidRPr="000D18D2">
              <w:rPr>
                <w:rFonts w:ascii="Tahoma" w:eastAsia="Times New Roman" w:hAnsi="Tahoma" w:cs="Tahoma"/>
                <w:sz w:val="18"/>
                <w:szCs w:val="18"/>
                <w:lang w:eastAsia="en-GB"/>
              </w:rPr>
              <w:t>) should be greater than or equal to 1 (e.g. for 85%, the value 85 should be reported);</w:t>
            </w:r>
          </w:p>
        </w:tc>
        <w:tc>
          <w:tcPr>
            <w:tcW w:w="2082" w:type="dxa"/>
            <w:shd w:val="clear" w:color="auto" w:fill="FFFFFF" w:themeFill="background1"/>
          </w:tcPr>
          <w:p w14:paraId="63E0AA05" w14:textId="1F546E11" w:rsidR="00076078" w:rsidRPr="0045529D" w:rsidRDefault="00076078" w:rsidP="00076078">
            <w:pPr>
              <w:spacing w:after="0" w:line="240" w:lineRule="auto"/>
              <w:rPr>
                <w:rFonts w:ascii="Tahoma" w:eastAsia="Times New Roman" w:hAnsi="Tahoma" w:cs="Tahoma"/>
                <w:sz w:val="18"/>
                <w:szCs w:val="18"/>
                <w:highlight w:val="yellow"/>
                <w:lang w:eastAsia="en-GB"/>
              </w:rPr>
            </w:pPr>
            <w:r w:rsidRPr="000D18D2">
              <w:rPr>
                <w:rFonts w:ascii="Tahoma" w:eastAsia="Times New Roman" w:hAnsi="Tahoma" w:cs="Tahoma"/>
                <w:sz w:val="18"/>
                <w:szCs w:val="18"/>
                <w:lang w:eastAsia="en-GB"/>
              </w:rPr>
              <w:t xml:space="preserve">WARNING: </w:t>
            </w:r>
            <w:proofErr w:type="spellStart"/>
            <w:r w:rsidRPr="00CB31BE">
              <w:rPr>
                <w:rFonts w:ascii="Tahoma" w:eastAsia="Times New Roman" w:hAnsi="Tahoma" w:cs="Tahoma"/>
                <w:sz w:val="18"/>
                <w:szCs w:val="18"/>
                <w:lang w:eastAsia="en-GB"/>
              </w:rPr>
              <w:t>FoodFatContent</w:t>
            </w:r>
            <w:proofErr w:type="spellEnd"/>
            <w:r w:rsidRPr="000D18D2">
              <w:rPr>
                <w:rFonts w:ascii="Tahoma" w:eastAsia="Times New Roman" w:hAnsi="Tahoma" w:cs="Tahoma"/>
                <w:sz w:val="18"/>
                <w:szCs w:val="18"/>
                <w:lang w:eastAsia="en-GB"/>
              </w:rPr>
              <w:t xml:space="preserve"> is less than 1. Please check whether the </w:t>
            </w:r>
            <w:proofErr w:type="spellStart"/>
            <w:r w:rsidRPr="00CB31BE">
              <w:rPr>
                <w:rFonts w:ascii="Tahoma" w:eastAsia="Times New Roman" w:hAnsi="Tahoma" w:cs="Tahoma"/>
                <w:sz w:val="18"/>
                <w:szCs w:val="18"/>
                <w:lang w:eastAsia="en-GB"/>
              </w:rPr>
              <w:t>FoodFatContent</w:t>
            </w:r>
            <w:proofErr w:type="spellEnd"/>
            <w:r w:rsidRPr="000D18D2">
              <w:rPr>
                <w:rFonts w:ascii="Tahoma" w:eastAsia="Times New Roman" w:hAnsi="Tahoma" w:cs="Tahoma"/>
                <w:sz w:val="18"/>
                <w:szCs w:val="18"/>
                <w:lang w:eastAsia="en-GB"/>
              </w:rPr>
              <w:t xml:space="preserve"> is correctly reported (e.g. for 85%, the value 85 should be reported);</w:t>
            </w:r>
          </w:p>
        </w:tc>
        <w:tc>
          <w:tcPr>
            <w:tcW w:w="1174" w:type="dxa"/>
            <w:shd w:val="clear" w:color="auto" w:fill="FFFFFF" w:themeFill="background1"/>
          </w:tcPr>
          <w:p w14:paraId="3CE77056" w14:textId="33A1184E" w:rsidR="00076078" w:rsidRPr="0045529D" w:rsidRDefault="00076078" w:rsidP="00076078">
            <w:pPr>
              <w:spacing w:after="0" w:line="240" w:lineRule="auto"/>
              <w:rPr>
                <w:rFonts w:ascii="Tahoma" w:eastAsia="Times New Roman" w:hAnsi="Tahoma" w:cs="Tahoma"/>
                <w:sz w:val="18"/>
                <w:szCs w:val="18"/>
                <w:highlight w:val="yellow"/>
                <w:lang w:eastAsia="en-GB"/>
              </w:rPr>
            </w:pPr>
            <w:r w:rsidRPr="000D18D2">
              <w:rPr>
                <w:rFonts w:ascii="Tahoma" w:eastAsia="Times New Roman" w:hAnsi="Tahoma" w:cs="Tahoma"/>
                <w:sz w:val="18"/>
                <w:szCs w:val="18"/>
                <w:lang w:eastAsia="en-GB"/>
              </w:rPr>
              <w:t>warning</w:t>
            </w:r>
          </w:p>
        </w:tc>
        <w:tc>
          <w:tcPr>
            <w:tcW w:w="1009" w:type="dxa"/>
            <w:shd w:val="clear" w:color="auto" w:fill="FFFFFF" w:themeFill="background1"/>
          </w:tcPr>
          <w:p w14:paraId="15CD6A03" w14:textId="786B417B" w:rsidR="00076078" w:rsidRPr="0045529D" w:rsidRDefault="00076078" w:rsidP="00076078">
            <w:pPr>
              <w:spacing w:after="0" w:line="240" w:lineRule="auto"/>
              <w:rPr>
                <w:rFonts w:ascii="Tahoma" w:eastAsia="Times New Roman" w:hAnsi="Tahoma" w:cs="Tahoma"/>
                <w:sz w:val="18"/>
                <w:szCs w:val="18"/>
                <w:highlight w:val="yellow"/>
                <w:lang w:eastAsia="en-GB"/>
              </w:rPr>
            </w:pPr>
            <w:r w:rsidRPr="000D18D2">
              <w:rPr>
                <w:rFonts w:ascii="Tahoma" w:eastAsia="Times New Roman" w:hAnsi="Tahoma" w:cs="Tahoma"/>
                <w:sz w:val="18"/>
                <w:szCs w:val="18"/>
                <w:lang w:eastAsia="en-GB"/>
              </w:rPr>
              <w:t>active</w:t>
            </w:r>
          </w:p>
        </w:tc>
        <w:tc>
          <w:tcPr>
            <w:tcW w:w="3027" w:type="dxa"/>
            <w:shd w:val="clear" w:color="auto" w:fill="FFFFFF" w:themeFill="background1"/>
          </w:tcPr>
          <w:p w14:paraId="0468B59B" w14:textId="45BC07FD" w:rsidR="00076078" w:rsidRPr="002850B3" w:rsidRDefault="00076078" w:rsidP="00076078">
            <w:pPr>
              <w:spacing w:after="0" w:line="240" w:lineRule="auto"/>
              <w:rPr>
                <w:rFonts w:ascii="Tahoma" w:eastAsia="Times New Roman" w:hAnsi="Tahoma" w:cs="Tahoma"/>
                <w:sz w:val="18"/>
                <w:szCs w:val="18"/>
                <w:lang w:eastAsia="en-GB"/>
              </w:rPr>
            </w:pPr>
            <w:proofErr w:type="gramStart"/>
            <w:r>
              <w:rPr>
                <w:rFonts w:ascii="Tahoma" w:eastAsia="Times New Roman" w:hAnsi="Tahoma" w:cs="Tahoma"/>
                <w:sz w:val="18"/>
                <w:szCs w:val="18"/>
                <w:lang w:eastAsia="en-GB"/>
              </w:rPr>
              <w:t>Similar to</w:t>
            </w:r>
            <w:proofErr w:type="gramEnd"/>
            <w:r>
              <w:rPr>
                <w:rFonts w:ascii="Tahoma" w:eastAsia="Times New Roman" w:hAnsi="Tahoma" w:cs="Tahoma"/>
                <w:sz w:val="18"/>
                <w:szCs w:val="18"/>
                <w:lang w:eastAsia="en-GB"/>
              </w:rPr>
              <w:t xml:space="preserve"> SSD2 – </w:t>
            </w:r>
            <w:r w:rsidRPr="002850B3">
              <w:rPr>
                <w:rFonts w:ascii="Tahoma" w:eastAsia="Times New Roman" w:hAnsi="Tahoma" w:cs="Tahoma"/>
                <w:sz w:val="18"/>
                <w:szCs w:val="18"/>
                <w:lang w:eastAsia="en-GB"/>
              </w:rPr>
              <w:t>CHEMON06</w:t>
            </w:r>
          </w:p>
        </w:tc>
      </w:tr>
      <w:tr w:rsidR="0076495B" w:rsidRPr="00BC4DED" w14:paraId="37865953" w14:textId="77777777" w:rsidTr="00B36429">
        <w:trPr>
          <w:cantSplit/>
          <w:trHeight w:val="1005"/>
        </w:trPr>
        <w:tc>
          <w:tcPr>
            <w:tcW w:w="2618" w:type="dxa"/>
            <w:shd w:val="clear" w:color="auto" w:fill="FFFFFF" w:themeFill="background1"/>
            <w:vAlign w:val="center"/>
          </w:tcPr>
          <w:p w14:paraId="54C05B79" w14:textId="2B2AF100" w:rsidR="00076078" w:rsidRPr="000D18D2" w:rsidRDefault="00076078" w:rsidP="00076078">
            <w:pPr>
              <w:spacing w:after="0" w:line="240" w:lineRule="auto"/>
              <w:rPr>
                <w:rFonts w:ascii="Tahoma" w:eastAsia="Times New Roman" w:hAnsi="Tahoma" w:cs="Tahoma"/>
                <w:sz w:val="18"/>
                <w:szCs w:val="18"/>
                <w:lang w:eastAsia="en-GB"/>
              </w:rPr>
            </w:pPr>
            <w:r w:rsidRPr="007077DA">
              <w:rPr>
                <w:rFonts w:ascii="Tahoma" w:eastAsia="Times New Roman" w:hAnsi="Tahoma" w:cs="Tahoma"/>
                <w:sz w:val="18"/>
                <w:szCs w:val="18"/>
                <w:lang w:eastAsia="en-GB"/>
              </w:rPr>
              <w:t>FCM02</w:t>
            </w:r>
            <w:r>
              <w:rPr>
                <w:rFonts w:ascii="Tahoma" w:eastAsia="Times New Roman" w:hAnsi="Tahoma" w:cs="Tahoma"/>
                <w:sz w:val="18"/>
                <w:szCs w:val="18"/>
                <w:lang w:eastAsia="en-GB"/>
              </w:rPr>
              <w:t>7</w:t>
            </w:r>
          </w:p>
        </w:tc>
        <w:tc>
          <w:tcPr>
            <w:tcW w:w="3972" w:type="dxa"/>
            <w:shd w:val="clear" w:color="auto" w:fill="FFFFFF" w:themeFill="background1"/>
          </w:tcPr>
          <w:p w14:paraId="2544B57C" w14:textId="29B74798" w:rsidR="00076078" w:rsidRPr="000D18D2" w:rsidRDefault="00076078" w:rsidP="00076078">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 xml:space="preserve">The value in the data element </w:t>
            </w:r>
            <w:r w:rsidRPr="00CB31BE">
              <w:rPr>
                <w:rFonts w:ascii="Tahoma" w:eastAsia="Times New Roman" w:hAnsi="Tahoma" w:cs="Tahoma"/>
                <w:sz w:val="18"/>
                <w:szCs w:val="18"/>
                <w:lang w:eastAsia="en-GB"/>
              </w:rPr>
              <w:t xml:space="preserve">Food/Food Simulant Fat Content </w:t>
            </w:r>
            <w:r w:rsidRPr="000D18D2">
              <w:rPr>
                <w:rFonts w:ascii="Tahoma" w:eastAsia="Times New Roman" w:hAnsi="Tahoma" w:cs="Tahoma"/>
                <w:sz w:val="18"/>
                <w:szCs w:val="18"/>
                <w:lang w:eastAsia="en-GB"/>
              </w:rPr>
              <w:t>' (</w:t>
            </w:r>
            <w:proofErr w:type="spellStart"/>
            <w:r w:rsidRPr="00CB31BE">
              <w:rPr>
                <w:rFonts w:ascii="Tahoma" w:eastAsia="Times New Roman" w:hAnsi="Tahoma" w:cs="Tahoma"/>
                <w:sz w:val="18"/>
                <w:szCs w:val="18"/>
                <w:lang w:eastAsia="en-GB"/>
              </w:rPr>
              <w:t>FoodFatContent</w:t>
            </w:r>
            <w:proofErr w:type="spellEnd"/>
            <w:r w:rsidRPr="000D18D2">
              <w:rPr>
                <w:rFonts w:ascii="Tahoma" w:eastAsia="Times New Roman" w:hAnsi="Tahoma" w:cs="Tahoma"/>
                <w:sz w:val="18"/>
                <w:szCs w:val="18"/>
                <w:lang w:eastAsia="en-GB"/>
              </w:rPr>
              <w:t>) must be expressed as a percentage and so be between '0' and '100' (e.g. '40' must be reported for 40 %);</w:t>
            </w:r>
          </w:p>
        </w:tc>
        <w:tc>
          <w:tcPr>
            <w:tcW w:w="2082" w:type="dxa"/>
            <w:shd w:val="clear" w:color="auto" w:fill="FFFFFF" w:themeFill="background1"/>
          </w:tcPr>
          <w:p w14:paraId="57F31968" w14:textId="2C5D5D04" w:rsidR="00076078" w:rsidRPr="000D18D2" w:rsidRDefault="00076078" w:rsidP="00076078">
            <w:pPr>
              <w:spacing w:after="0" w:line="240" w:lineRule="auto"/>
              <w:rPr>
                <w:rFonts w:ascii="Tahoma" w:eastAsia="Times New Roman" w:hAnsi="Tahoma" w:cs="Tahoma"/>
                <w:sz w:val="18"/>
                <w:szCs w:val="18"/>
                <w:lang w:eastAsia="en-GB"/>
              </w:rPr>
            </w:pPr>
            <w:proofErr w:type="spellStart"/>
            <w:r w:rsidRPr="00CB31BE">
              <w:rPr>
                <w:rFonts w:ascii="Tahoma" w:eastAsia="Times New Roman" w:hAnsi="Tahoma" w:cs="Tahoma"/>
                <w:sz w:val="18"/>
                <w:szCs w:val="18"/>
                <w:lang w:eastAsia="en-GB"/>
              </w:rPr>
              <w:t>FoodFatContent</w:t>
            </w:r>
            <w:proofErr w:type="spellEnd"/>
            <w:r w:rsidRPr="000D18D2">
              <w:rPr>
                <w:rFonts w:ascii="Tahoma" w:eastAsia="Times New Roman" w:hAnsi="Tahoma" w:cs="Tahoma"/>
                <w:sz w:val="18"/>
                <w:szCs w:val="18"/>
                <w:lang w:eastAsia="en-GB"/>
              </w:rPr>
              <w:t xml:space="preserve"> is not between '0' and '100';</w:t>
            </w:r>
          </w:p>
        </w:tc>
        <w:tc>
          <w:tcPr>
            <w:tcW w:w="1174" w:type="dxa"/>
            <w:shd w:val="clear" w:color="auto" w:fill="FFFFFF" w:themeFill="background1"/>
          </w:tcPr>
          <w:p w14:paraId="24228FF0" w14:textId="12DBC83E" w:rsidR="00076078" w:rsidRDefault="00076078" w:rsidP="00076078">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error</w:t>
            </w:r>
          </w:p>
        </w:tc>
        <w:tc>
          <w:tcPr>
            <w:tcW w:w="1009" w:type="dxa"/>
            <w:shd w:val="clear" w:color="auto" w:fill="FFFFFF" w:themeFill="background1"/>
          </w:tcPr>
          <w:p w14:paraId="5CF8A5E7" w14:textId="7F43BC2D" w:rsidR="00076078" w:rsidRPr="000D18D2" w:rsidRDefault="00076078" w:rsidP="00076078">
            <w:pPr>
              <w:spacing w:after="0" w:line="240" w:lineRule="auto"/>
              <w:rPr>
                <w:rFonts w:ascii="Tahoma" w:eastAsia="Times New Roman" w:hAnsi="Tahoma" w:cs="Tahoma"/>
                <w:sz w:val="18"/>
                <w:szCs w:val="18"/>
                <w:lang w:eastAsia="en-GB"/>
              </w:rPr>
            </w:pPr>
            <w:r w:rsidRPr="000D18D2">
              <w:rPr>
                <w:rFonts w:ascii="Tahoma" w:eastAsia="Times New Roman" w:hAnsi="Tahoma" w:cs="Tahoma"/>
                <w:sz w:val="18"/>
                <w:szCs w:val="18"/>
                <w:lang w:eastAsia="en-GB"/>
              </w:rPr>
              <w:t>active</w:t>
            </w:r>
          </w:p>
        </w:tc>
        <w:tc>
          <w:tcPr>
            <w:tcW w:w="3027" w:type="dxa"/>
            <w:shd w:val="clear" w:color="auto" w:fill="FFFFFF" w:themeFill="background1"/>
          </w:tcPr>
          <w:p w14:paraId="4A018634" w14:textId="64970DEB" w:rsidR="00076078" w:rsidRDefault="00076078" w:rsidP="00076078">
            <w:pPr>
              <w:spacing w:after="0" w:line="240" w:lineRule="auto"/>
              <w:rPr>
                <w:rFonts w:ascii="Tahoma" w:eastAsia="Times New Roman" w:hAnsi="Tahoma" w:cs="Tahoma"/>
                <w:sz w:val="18"/>
                <w:szCs w:val="18"/>
                <w:lang w:eastAsia="en-GB"/>
              </w:rPr>
            </w:pPr>
            <w:proofErr w:type="gramStart"/>
            <w:r>
              <w:rPr>
                <w:rFonts w:ascii="Tahoma" w:eastAsia="Times New Roman" w:hAnsi="Tahoma" w:cs="Tahoma"/>
                <w:sz w:val="18"/>
                <w:szCs w:val="18"/>
                <w:lang w:eastAsia="en-GB"/>
              </w:rPr>
              <w:t>Similar to</w:t>
            </w:r>
            <w:proofErr w:type="gramEnd"/>
            <w:r>
              <w:rPr>
                <w:rFonts w:ascii="Tahoma" w:eastAsia="Times New Roman" w:hAnsi="Tahoma" w:cs="Tahoma"/>
                <w:sz w:val="18"/>
                <w:szCs w:val="18"/>
                <w:lang w:eastAsia="en-GB"/>
              </w:rPr>
              <w:t xml:space="preserve"> SSD2 – GBR19</w:t>
            </w:r>
          </w:p>
        </w:tc>
      </w:tr>
    </w:tbl>
    <w:p w14:paraId="717213F0" w14:textId="77777777" w:rsidR="007F5F43" w:rsidRDefault="007F5F43" w:rsidP="007F5F43">
      <w:pPr>
        <w:rPr>
          <w:rFonts w:ascii="Tahoma" w:eastAsia="Malgun Gothic" w:hAnsi="Tahoma" w:cs="Tahoma"/>
          <w:b/>
          <w:sz w:val="24"/>
          <w:szCs w:val="24"/>
          <w:lang w:eastAsia="en-GB"/>
        </w:rPr>
      </w:pPr>
    </w:p>
    <w:p w14:paraId="34F718CE" w14:textId="77777777" w:rsidR="00517F61" w:rsidRPr="0045529D" w:rsidRDefault="00517F61" w:rsidP="008B0A30">
      <w:pPr>
        <w:rPr>
          <w:rFonts w:ascii="Tahoma" w:eastAsia="Malgun Gothic" w:hAnsi="Tahoma" w:cs="Tahoma"/>
          <w:sz w:val="24"/>
          <w:szCs w:val="24"/>
          <w:lang w:eastAsia="en-GB"/>
        </w:rPr>
      </w:pPr>
    </w:p>
    <w:p w14:paraId="603823DB" w14:textId="77777777" w:rsidR="00517F61" w:rsidRPr="0045529D" w:rsidRDefault="00517F61" w:rsidP="008B0A30">
      <w:pPr>
        <w:rPr>
          <w:rFonts w:ascii="Tahoma" w:eastAsia="Malgun Gothic" w:hAnsi="Tahoma" w:cs="Tahoma"/>
          <w:sz w:val="24"/>
          <w:szCs w:val="24"/>
          <w:lang w:eastAsia="en-GB"/>
        </w:rPr>
      </w:pPr>
    </w:p>
    <w:p w14:paraId="6118E585" w14:textId="77777777" w:rsidR="00517F61" w:rsidRPr="0045529D" w:rsidRDefault="00517F61">
      <w:pPr>
        <w:rPr>
          <w:rFonts w:ascii="Tahoma" w:eastAsia="Malgun Gothic" w:hAnsi="Tahoma" w:cs="Tahoma"/>
          <w:sz w:val="24"/>
          <w:szCs w:val="24"/>
          <w:lang w:eastAsia="en-GB"/>
        </w:rPr>
      </w:pPr>
    </w:p>
    <w:p w14:paraId="50C3319A" w14:textId="77777777" w:rsidR="00517F61" w:rsidRPr="0045529D" w:rsidRDefault="00517F61">
      <w:pPr>
        <w:rPr>
          <w:rFonts w:ascii="Tahoma" w:eastAsia="Malgun Gothic" w:hAnsi="Tahoma" w:cs="Tahoma"/>
          <w:sz w:val="24"/>
          <w:szCs w:val="24"/>
          <w:lang w:eastAsia="en-GB"/>
        </w:rPr>
      </w:pPr>
    </w:p>
    <w:p w14:paraId="608F5A49" w14:textId="77777777" w:rsidR="00517F61" w:rsidRDefault="00517F61" w:rsidP="00517F61">
      <w:pPr>
        <w:rPr>
          <w:rFonts w:ascii="Tahoma" w:eastAsia="Malgun Gothic" w:hAnsi="Tahoma" w:cs="Tahoma"/>
          <w:b/>
          <w:sz w:val="24"/>
          <w:szCs w:val="24"/>
          <w:lang w:eastAsia="en-GB"/>
        </w:rPr>
      </w:pPr>
    </w:p>
    <w:p w14:paraId="1E6548BB" w14:textId="059BF981" w:rsidR="00517F61" w:rsidRDefault="00517F61" w:rsidP="00487D5F">
      <w:pPr>
        <w:tabs>
          <w:tab w:val="left" w:pos="2310"/>
          <w:tab w:val="left" w:pos="6111"/>
        </w:tabs>
        <w:rPr>
          <w:rFonts w:ascii="Tahoma" w:eastAsia="Malgun Gothic" w:hAnsi="Tahoma" w:cs="Tahoma"/>
          <w:b/>
          <w:sz w:val="24"/>
          <w:szCs w:val="24"/>
          <w:lang w:eastAsia="en-GB"/>
        </w:rPr>
      </w:pPr>
      <w:r>
        <w:rPr>
          <w:rFonts w:ascii="Tahoma" w:eastAsia="Malgun Gothic" w:hAnsi="Tahoma" w:cs="Tahoma"/>
          <w:b/>
          <w:sz w:val="24"/>
          <w:szCs w:val="24"/>
          <w:lang w:eastAsia="en-GB"/>
        </w:rPr>
        <w:tab/>
      </w:r>
    </w:p>
    <w:p w14:paraId="35CB0C82" w14:textId="77777777" w:rsidR="00517F61" w:rsidRDefault="00517F61">
      <w:pPr>
        <w:spacing w:after="160" w:line="259" w:lineRule="auto"/>
        <w:rPr>
          <w:rFonts w:ascii="Tahoma" w:eastAsia="Malgun Gothic" w:hAnsi="Tahoma" w:cs="Tahoma"/>
          <w:b/>
          <w:sz w:val="24"/>
          <w:szCs w:val="24"/>
          <w:lang w:eastAsia="en-GB"/>
        </w:rPr>
      </w:pPr>
      <w:r>
        <w:rPr>
          <w:rFonts w:ascii="Tahoma" w:eastAsia="Malgun Gothic" w:hAnsi="Tahoma" w:cs="Tahoma"/>
          <w:b/>
          <w:sz w:val="24"/>
          <w:szCs w:val="24"/>
          <w:lang w:eastAsia="en-GB"/>
        </w:rPr>
        <w:br w:type="page"/>
      </w:r>
    </w:p>
    <w:p w14:paraId="033C8D60" w14:textId="1FF6BAF9" w:rsidR="0098253E" w:rsidRPr="0045529D" w:rsidRDefault="0098253E" w:rsidP="0045529D">
      <w:pPr>
        <w:tabs>
          <w:tab w:val="left" w:pos="6111"/>
        </w:tabs>
        <w:rPr>
          <w:rFonts w:ascii="Tahoma" w:eastAsia="Malgun Gothic" w:hAnsi="Tahoma" w:cs="Tahoma"/>
          <w:sz w:val="24"/>
          <w:szCs w:val="24"/>
          <w:lang w:eastAsia="en-GB"/>
        </w:rPr>
        <w:sectPr w:rsidR="0098253E" w:rsidRPr="0045529D" w:rsidSect="00AA3BDD">
          <w:headerReference w:type="default" r:id="rId23"/>
          <w:footerReference w:type="default" r:id="rId24"/>
          <w:pgSz w:w="16838" w:h="11906" w:orient="landscape"/>
          <w:pgMar w:top="1418" w:right="1418" w:bottom="1418" w:left="1418" w:header="709" w:footer="709" w:gutter="0"/>
          <w:cols w:space="720"/>
          <w:docGrid w:linePitch="360" w:charSpace="2047"/>
        </w:sectPr>
      </w:pPr>
    </w:p>
    <w:p w14:paraId="26B717FC" w14:textId="2115E3DF" w:rsidR="00192023" w:rsidRPr="0045539F" w:rsidRDefault="007F5F43" w:rsidP="00192023">
      <w:pPr>
        <w:pStyle w:val="EFSAHeading1"/>
        <w:numPr>
          <w:ilvl w:val="0"/>
          <w:numId w:val="0"/>
        </w:numPr>
        <w:rPr>
          <w:rFonts w:cs="Tahoma"/>
          <w:szCs w:val="24"/>
        </w:rPr>
      </w:pPr>
      <w:bookmarkStart w:id="178" w:name="_Toc31009700"/>
      <w:bookmarkStart w:id="179" w:name="_Toc31009769"/>
      <w:bookmarkStart w:id="180" w:name="_Toc24046650"/>
      <w:bookmarkStart w:id="181" w:name="_Toc24358225"/>
      <w:bookmarkStart w:id="182" w:name="_Toc24046675"/>
      <w:bookmarkStart w:id="183" w:name="_Toc24358250"/>
      <w:bookmarkStart w:id="184" w:name="_Toc24046679"/>
      <w:bookmarkStart w:id="185" w:name="_Toc24358254"/>
      <w:bookmarkStart w:id="186" w:name="_Toc24046683"/>
      <w:bookmarkStart w:id="187" w:name="_Toc24358258"/>
      <w:bookmarkStart w:id="188" w:name="_Toc24046687"/>
      <w:bookmarkStart w:id="189" w:name="_Toc24358262"/>
      <w:bookmarkStart w:id="190" w:name="_Toc24046695"/>
      <w:bookmarkStart w:id="191" w:name="_Toc24358270"/>
      <w:bookmarkStart w:id="192" w:name="_Toc24046699"/>
      <w:bookmarkStart w:id="193" w:name="_Toc24358274"/>
      <w:bookmarkStart w:id="194" w:name="_Toc24046703"/>
      <w:bookmarkStart w:id="195" w:name="_Toc24358278"/>
      <w:bookmarkStart w:id="196" w:name="_Toc24046711"/>
      <w:bookmarkStart w:id="197" w:name="_Toc24358286"/>
      <w:bookmarkStart w:id="198" w:name="_Toc24046715"/>
      <w:bookmarkStart w:id="199" w:name="_Toc24358290"/>
      <w:bookmarkStart w:id="200" w:name="_Toc24046719"/>
      <w:bookmarkStart w:id="201" w:name="_Toc24358294"/>
      <w:bookmarkStart w:id="202" w:name="_Toc24046727"/>
      <w:bookmarkStart w:id="203" w:name="_Toc24358302"/>
      <w:bookmarkStart w:id="204" w:name="_Toc24046731"/>
      <w:bookmarkStart w:id="205" w:name="_Toc24358306"/>
      <w:bookmarkStart w:id="206" w:name="_Toc24046735"/>
      <w:bookmarkStart w:id="207" w:name="_Toc24358310"/>
      <w:bookmarkStart w:id="208" w:name="_Toc24046739"/>
      <w:bookmarkStart w:id="209" w:name="_Toc24358314"/>
      <w:bookmarkStart w:id="210" w:name="_Toc24046747"/>
      <w:bookmarkStart w:id="211" w:name="_Toc24358322"/>
      <w:bookmarkStart w:id="212" w:name="_Toc24046751"/>
      <w:bookmarkStart w:id="213" w:name="_Toc24358326"/>
      <w:bookmarkStart w:id="214" w:name="_Toc24046755"/>
      <w:bookmarkStart w:id="215" w:name="_Toc24358330"/>
      <w:bookmarkStart w:id="216" w:name="_Toc24046759"/>
      <w:bookmarkStart w:id="217" w:name="_Toc24358334"/>
      <w:bookmarkStart w:id="218" w:name="_Toc24046763"/>
      <w:bookmarkStart w:id="219" w:name="_Toc24358338"/>
      <w:bookmarkStart w:id="220" w:name="_Toc24046771"/>
      <w:bookmarkStart w:id="221" w:name="_Toc24358346"/>
      <w:bookmarkStart w:id="222" w:name="_Toc24046775"/>
      <w:bookmarkStart w:id="223" w:name="_Toc24358350"/>
      <w:bookmarkStart w:id="224" w:name="_Toc24046779"/>
      <w:bookmarkStart w:id="225" w:name="_Toc24358354"/>
      <w:bookmarkStart w:id="226" w:name="_Toc24046783"/>
      <w:bookmarkStart w:id="227" w:name="_Toc24358358"/>
      <w:bookmarkStart w:id="228" w:name="_Toc24046787"/>
      <w:bookmarkStart w:id="229" w:name="_Toc24358362"/>
      <w:bookmarkStart w:id="230" w:name="_Toc24046795"/>
      <w:bookmarkStart w:id="231" w:name="_Toc24358370"/>
      <w:bookmarkStart w:id="232" w:name="_Toc24046799"/>
      <w:bookmarkStart w:id="233" w:name="_Toc24358374"/>
      <w:bookmarkStart w:id="234" w:name="_Toc24046803"/>
      <w:bookmarkStart w:id="235" w:name="_Toc24358378"/>
      <w:bookmarkStart w:id="236" w:name="_Toc24046811"/>
      <w:bookmarkStart w:id="237" w:name="_Toc24358386"/>
      <w:bookmarkStart w:id="238" w:name="_Toc24046815"/>
      <w:bookmarkStart w:id="239" w:name="_Toc24358390"/>
      <w:bookmarkStart w:id="240" w:name="_Toc24046819"/>
      <w:bookmarkStart w:id="241" w:name="_Toc24358394"/>
      <w:bookmarkStart w:id="242" w:name="_Toc24046827"/>
      <w:bookmarkStart w:id="243" w:name="_Toc24358402"/>
      <w:bookmarkStart w:id="244" w:name="_Toc24046831"/>
      <w:bookmarkStart w:id="245" w:name="_Toc24358406"/>
      <w:bookmarkStart w:id="246" w:name="_Toc24046835"/>
      <w:bookmarkStart w:id="247" w:name="_Toc24358410"/>
      <w:bookmarkStart w:id="248" w:name="_Toc24046839"/>
      <w:bookmarkStart w:id="249" w:name="_Toc24358414"/>
      <w:bookmarkStart w:id="250" w:name="_Toc24046843"/>
      <w:bookmarkStart w:id="251" w:name="_Toc24358418"/>
      <w:bookmarkStart w:id="252" w:name="_Toc24046847"/>
      <w:bookmarkStart w:id="253" w:name="_Toc24358422"/>
      <w:bookmarkStart w:id="254" w:name="_Toc24046851"/>
      <w:bookmarkStart w:id="255" w:name="_Toc24358426"/>
      <w:bookmarkStart w:id="256" w:name="_Toc24046859"/>
      <w:bookmarkStart w:id="257" w:name="_Toc24358434"/>
      <w:bookmarkStart w:id="258" w:name="_Toc24046860"/>
      <w:bookmarkStart w:id="259" w:name="_Toc24358435"/>
      <w:bookmarkStart w:id="260" w:name="_Toc24046861"/>
      <w:bookmarkStart w:id="261" w:name="_Toc24358436"/>
      <w:bookmarkStart w:id="262" w:name="_Toc387672067"/>
      <w:bookmarkStart w:id="263" w:name="_Toc387672069"/>
      <w:bookmarkStart w:id="264" w:name="_Toc387672071"/>
      <w:bookmarkStart w:id="265" w:name="_Toc387672073"/>
      <w:bookmarkStart w:id="266" w:name="_Toc31009702"/>
      <w:bookmarkStart w:id="267" w:name="_Toc31009771"/>
      <w:bookmarkStart w:id="268" w:name="_Toc83393081"/>
      <w:bookmarkStart w:id="269" w:name="_Toc83393082"/>
      <w:bookmarkStart w:id="270" w:name="_Toc83393083"/>
      <w:bookmarkStart w:id="271" w:name="_Toc83393084"/>
      <w:bookmarkStart w:id="272" w:name="_Toc83393085"/>
      <w:bookmarkStart w:id="273" w:name="_Toc83393086"/>
      <w:bookmarkStart w:id="274" w:name="_Toc83393087"/>
      <w:bookmarkStart w:id="275" w:name="_Toc83393089"/>
      <w:bookmarkStart w:id="276" w:name="_Toc83393090"/>
      <w:bookmarkStart w:id="277" w:name="_Toc83393091"/>
      <w:bookmarkStart w:id="278" w:name="_Toc83393092"/>
      <w:bookmarkStart w:id="279" w:name="_Toc83393093"/>
      <w:bookmarkStart w:id="280" w:name="_Toc83393094"/>
      <w:bookmarkStart w:id="281" w:name="_Toc83393095"/>
      <w:bookmarkStart w:id="282" w:name="_Toc83393097"/>
      <w:bookmarkStart w:id="283" w:name="_Toc83393098"/>
      <w:bookmarkStart w:id="284" w:name="_Toc83393099"/>
      <w:bookmarkStart w:id="285" w:name="_Toc83393100"/>
      <w:bookmarkStart w:id="286" w:name="_Toc83393101"/>
      <w:bookmarkStart w:id="287" w:name="_Toc83393102"/>
      <w:bookmarkStart w:id="288" w:name="_Toc83393104"/>
      <w:bookmarkStart w:id="289" w:name="_Toc83393105"/>
      <w:bookmarkStart w:id="290" w:name="_Toc83393106"/>
      <w:bookmarkStart w:id="291" w:name="_Toc83393107"/>
      <w:bookmarkStart w:id="292" w:name="_Toc83393108"/>
      <w:bookmarkStart w:id="293" w:name="_Toc83393109"/>
      <w:bookmarkStart w:id="294" w:name="_Toc83393111"/>
      <w:bookmarkStart w:id="295" w:name="_Toc83393112"/>
      <w:bookmarkStart w:id="296" w:name="_Toc83393113"/>
      <w:bookmarkStart w:id="297" w:name="_Toc83393114"/>
      <w:bookmarkStart w:id="298" w:name="_Toc83393115"/>
      <w:bookmarkStart w:id="299" w:name="_Toc83393116"/>
      <w:bookmarkStart w:id="300" w:name="_Toc83393118"/>
      <w:bookmarkStart w:id="301" w:name="_Toc83393119"/>
      <w:bookmarkStart w:id="302" w:name="_Toc83393120"/>
      <w:bookmarkStart w:id="303" w:name="_Toc83393121"/>
      <w:bookmarkStart w:id="304" w:name="_Toc83393122"/>
      <w:bookmarkStart w:id="305" w:name="_Toc83393123"/>
      <w:bookmarkStart w:id="306" w:name="_Toc83393125"/>
      <w:bookmarkStart w:id="307" w:name="_Toc83393126"/>
      <w:bookmarkStart w:id="308" w:name="_Toc83393127"/>
      <w:bookmarkStart w:id="309" w:name="_Toc83393128"/>
      <w:bookmarkStart w:id="310" w:name="_Toc83393129"/>
      <w:bookmarkStart w:id="311" w:name="_Toc83393130"/>
      <w:bookmarkStart w:id="312" w:name="_Toc83393132"/>
      <w:bookmarkStart w:id="313" w:name="_Toc83393133"/>
      <w:bookmarkStart w:id="314" w:name="_Toc83393134"/>
      <w:bookmarkStart w:id="315" w:name="_Toc83393135"/>
      <w:bookmarkStart w:id="316" w:name="_Toc83393136"/>
      <w:bookmarkStart w:id="317" w:name="_Toc83393137"/>
      <w:bookmarkStart w:id="318" w:name="_Toc83393139"/>
      <w:bookmarkStart w:id="319" w:name="_Toc83393140"/>
      <w:bookmarkStart w:id="320" w:name="_Toc83393141"/>
      <w:bookmarkStart w:id="321" w:name="_Toc83393142"/>
      <w:bookmarkStart w:id="322" w:name="_Toc83393143"/>
      <w:bookmarkStart w:id="323" w:name="_Toc83393144"/>
      <w:bookmarkStart w:id="324" w:name="_Toc83393146"/>
      <w:bookmarkStart w:id="325" w:name="_Toc83393147"/>
      <w:bookmarkStart w:id="326" w:name="_Toc83393148"/>
      <w:bookmarkStart w:id="327" w:name="_Toc83393149"/>
      <w:bookmarkStart w:id="328" w:name="_Toc83393150"/>
      <w:bookmarkStart w:id="329" w:name="_Toc83393151"/>
      <w:bookmarkStart w:id="330" w:name="_Toc83393153"/>
      <w:bookmarkStart w:id="331" w:name="_Toc83393154"/>
      <w:bookmarkStart w:id="332" w:name="_Toc83393155"/>
      <w:bookmarkStart w:id="333" w:name="_Toc83393156"/>
      <w:bookmarkStart w:id="334" w:name="_Toc83393157"/>
      <w:bookmarkStart w:id="335" w:name="_Toc83393158"/>
      <w:bookmarkStart w:id="336" w:name="_Toc83393160"/>
      <w:bookmarkStart w:id="337" w:name="_Toc83393161"/>
      <w:bookmarkStart w:id="338" w:name="_Toc83393162"/>
      <w:bookmarkStart w:id="339" w:name="_Toc83393163"/>
      <w:bookmarkStart w:id="340" w:name="_Toc83393164"/>
      <w:bookmarkStart w:id="341" w:name="_Toc83393165"/>
      <w:bookmarkStart w:id="342" w:name="_Toc83393167"/>
      <w:bookmarkStart w:id="343" w:name="_Toc83393168"/>
      <w:bookmarkStart w:id="344" w:name="_Toc83393169"/>
      <w:bookmarkStart w:id="345" w:name="_Toc83393170"/>
      <w:bookmarkStart w:id="346" w:name="_Toc83393171"/>
      <w:bookmarkStart w:id="347" w:name="_Toc83393172"/>
      <w:bookmarkStart w:id="348" w:name="_Toc83393174"/>
      <w:bookmarkStart w:id="349" w:name="_Toc83393175"/>
      <w:bookmarkStart w:id="350" w:name="_Toc83393176"/>
      <w:bookmarkStart w:id="351" w:name="_Toc83393177"/>
      <w:bookmarkStart w:id="352" w:name="_Toc83393178"/>
      <w:bookmarkStart w:id="353" w:name="_Toc83393179"/>
      <w:bookmarkStart w:id="354" w:name="_Toc83393181"/>
      <w:bookmarkStart w:id="355" w:name="_Toc83393182"/>
      <w:bookmarkStart w:id="356" w:name="_Toc83393183"/>
      <w:bookmarkStart w:id="357" w:name="_Toc83393184"/>
      <w:bookmarkStart w:id="358" w:name="_Toc83393185"/>
      <w:bookmarkStart w:id="359" w:name="_Toc83393186"/>
      <w:bookmarkStart w:id="360" w:name="_Toc83393188"/>
      <w:bookmarkStart w:id="361" w:name="_Toc83393189"/>
      <w:bookmarkStart w:id="362" w:name="_Toc83393190"/>
      <w:bookmarkStart w:id="363" w:name="_Toc83393191"/>
      <w:bookmarkStart w:id="364" w:name="_Toc83393192"/>
      <w:bookmarkStart w:id="365" w:name="_Toc83393193"/>
      <w:bookmarkStart w:id="366" w:name="_Toc83393195"/>
      <w:bookmarkStart w:id="367" w:name="_Toc83393196"/>
      <w:bookmarkStart w:id="368" w:name="_Toc83393197"/>
      <w:bookmarkStart w:id="369" w:name="_Toc83393198"/>
      <w:bookmarkStart w:id="370" w:name="_Toc83393199"/>
      <w:bookmarkStart w:id="371" w:name="_Toc83393200"/>
      <w:bookmarkStart w:id="372" w:name="_Toc83393202"/>
      <w:bookmarkStart w:id="373" w:name="_Toc83393203"/>
      <w:bookmarkStart w:id="374" w:name="_Toc83393204"/>
      <w:bookmarkStart w:id="375" w:name="_Toc83393205"/>
      <w:bookmarkStart w:id="376" w:name="_Toc83393206"/>
      <w:bookmarkStart w:id="377" w:name="_Toc83393207"/>
      <w:bookmarkStart w:id="378" w:name="_Toc83393209"/>
      <w:bookmarkStart w:id="379" w:name="_Toc83393210"/>
      <w:bookmarkStart w:id="380" w:name="_Toc83393211"/>
      <w:bookmarkStart w:id="381" w:name="_Toc83393212"/>
      <w:bookmarkStart w:id="382" w:name="_Toc83393213"/>
      <w:bookmarkStart w:id="383" w:name="_Toc83393214"/>
      <w:bookmarkStart w:id="384" w:name="_Toc83393216"/>
      <w:bookmarkStart w:id="385" w:name="_Toc83393217"/>
      <w:bookmarkStart w:id="386" w:name="_Toc83393218"/>
      <w:bookmarkStart w:id="387" w:name="_Toc83393219"/>
      <w:bookmarkStart w:id="388" w:name="_Toc83393220"/>
      <w:bookmarkStart w:id="389" w:name="_Toc83393221"/>
      <w:bookmarkStart w:id="390" w:name="_Toc83393222"/>
      <w:bookmarkStart w:id="391" w:name="_Toc83393224"/>
      <w:bookmarkStart w:id="392" w:name="_Toc83393225"/>
      <w:bookmarkStart w:id="393" w:name="_Toc83393226"/>
      <w:bookmarkStart w:id="394" w:name="_Toc83393227"/>
      <w:bookmarkStart w:id="395" w:name="_Toc83393228"/>
      <w:bookmarkStart w:id="396" w:name="_Toc83393229"/>
      <w:bookmarkStart w:id="397" w:name="_Toc83393231"/>
      <w:bookmarkStart w:id="398" w:name="_Toc83393232"/>
      <w:bookmarkStart w:id="399" w:name="_Toc83393233"/>
      <w:bookmarkStart w:id="400" w:name="_Toc83393234"/>
      <w:bookmarkStart w:id="401" w:name="_Toc83393235"/>
      <w:bookmarkStart w:id="402" w:name="_Toc83393236"/>
      <w:bookmarkStart w:id="403" w:name="_Toc83393238"/>
      <w:bookmarkStart w:id="404" w:name="_Toc83393239"/>
      <w:bookmarkStart w:id="405" w:name="_Toc83393240"/>
      <w:bookmarkStart w:id="406" w:name="_Toc83393241"/>
      <w:bookmarkStart w:id="407" w:name="_Toc83393242"/>
      <w:bookmarkStart w:id="408" w:name="_Toc83393243"/>
      <w:bookmarkStart w:id="409" w:name="_Toc83393245"/>
      <w:bookmarkStart w:id="410" w:name="_Toc83393246"/>
      <w:bookmarkStart w:id="411" w:name="_Toc83393247"/>
      <w:bookmarkStart w:id="412" w:name="_Toc83393248"/>
      <w:bookmarkStart w:id="413" w:name="_Toc83393249"/>
      <w:bookmarkStart w:id="414" w:name="_Toc83393250"/>
      <w:bookmarkStart w:id="415" w:name="_Toc83393252"/>
      <w:bookmarkStart w:id="416" w:name="_Toc83393253"/>
      <w:bookmarkStart w:id="417" w:name="_Toc83393254"/>
      <w:bookmarkStart w:id="418" w:name="_Toc83393255"/>
      <w:bookmarkStart w:id="419" w:name="_Toc83393256"/>
      <w:bookmarkStart w:id="420" w:name="_Toc83393257"/>
      <w:bookmarkStart w:id="421" w:name="_Toc83393259"/>
      <w:bookmarkStart w:id="422" w:name="_Toc83393260"/>
      <w:bookmarkStart w:id="423" w:name="_Toc83393261"/>
      <w:bookmarkStart w:id="424" w:name="_Toc83393262"/>
      <w:bookmarkStart w:id="425" w:name="_Toc83393263"/>
      <w:bookmarkStart w:id="426" w:name="_Toc83393264"/>
      <w:bookmarkStart w:id="427" w:name="_Toc83393266"/>
      <w:bookmarkStart w:id="428" w:name="_Toc83393267"/>
      <w:bookmarkStart w:id="429" w:name="_Toc83393268"/>
      <w:bookmarkStart w:id="430" w:name="_Toc83393269"/>
      <w:bookmarkStart w:id="431" w:name="_Toc83393270"/>
      <w:bookmarkStart w:id="432" w:name="_Toc83393271"/>
      <w:bookmarkStart w:id="433" w:name="_Toc83393273"/>
      <w:bookmarkStart w:id="434" w:name="_Toc83393274"/>
      <w:bookmarkStart w:id="435" w:name="_Toc83393275"/>
      <w:bookmarkStart w:id="436" w:name="_Toc83393276"/>
      <w:bookmarkStart w:id="437" w:name="_Toc83393277"/>
      <w:bookmarkStart w:id="438" w:name="_Toc83393278"/>
      <w:bookmarkStart w:id="439" w:name="_Toc83393280"/>
      <w:bookmarkStart w:id="440" w:name="_Toc83393281"/>
      <w:bookmarkStart w:id="441" w:name="_Toc83393282"/>
      <w:bookmarkStart w:id="442" w:name="_Toc83393283"/>
      <w:bookmarkStart w:id="443" w:name="_Toc83393284"/>
      <w:bookmarkStart w:id="444" w:name="_Toc83393285"/>
      <w:bookmarkStart w:id="445" w:name="_Toc83393287"/>
      <w:bookmarkStart w:id="446" w:name="_Toc83393288"/>
      <w:bookmarkStart w:id="447" w:name="_Toc83393289"/>
      <w:bookmarkStart w:id="448" w:name="_Toc83393290"/>
      <w:bookmarkStart w:id="449" w:name="_Toc83393291"/>
      <w:bookmarkStart w:id="450" w:name="_Toc83393292"/>
      <w:bookmarkStart w:id="451" w:name="_Toc83393294"/>
      <w:bookmarkStart w:id="452" w:name="_Toc83393295"/>
      <w:bookmarkStart w:id="453" w:name="_Toc83393296"/>
      <w:bookmarkStart w:id="454" w:name="_Toc83393297"/>
      <w:bookmarkStart w:id="455" w:name="_Toc83393298"/>
      <w:bookmarkStart w:id="456" w:name="_Toc83393299"/>
      <w:bookmarkStart w:id="457" w:name="_Toc83393301"/>
      <w:bookmarkStart w:id="458" w:name="_Toc83393302"/>
      <w:bookmarkStart w:id="459" w:name="_Toc83393303"/>
      <w:bookmarkStart w:id="460" w:name="_Toc83393304"/>
      <w:bookmarkStart w:id="461" w:name="_Toc83393305"/>
      <w:bookmarkStart w:id="462" w:name="_Toc83393306"/>
      <w:bookmarkStart w:id="463" w:name="_Toc83393308"/>
      <w:bookmarkStart w:id="464" w:name="_Toc83393309"/>
      <w:bookmarkStart w:id="465" w:name="_Toc83393310"/>
      <w:bookmarkStart w:id="466" w:name="_Toc83393311"/>
      <w:bookmarkStart w:id="467" w:name="_Toc83393312"/>
      <w:bookmarkStart w:id="468" w:name="_Toc83393313"/>
      <w:bookmarkStart w:id="469" w:name="_Toc83393315"/>
      <w:bookmarkStart w:id="470" w:name="_Toc83393316"/>
      <w:bookmarkStart w:id="471" w:name="_Toc83393317"/>
      <w:bookmarkStart w:id="472" w:name="_Toc83393318"/>
      <w:bookmarkStart w:id="473" w:name="_Toc83393319"/>
      <w:bookmarkStart w:id="474" w:name="_Toc83393320"/>
      <w:bookmarkStart w:id="475" w:name="_Toc83393322"/>
      <w:bookmarkStart w:id="476" w:name="_Toc83393323"/>
      <w:bookmarkStart w:id="477" w:name="_Toc83393324"/>
      <w:bookmarkStart w:id="478" w:name="_Toc83393325"/>
      <w:bookmarkStart w:id="479" w:name="_Toc83393326"/>
      <w:bookmarkStart w:id="480" w:name="_Toc83393327"/>
      <w:bookmarkStart w:id="481" w:name="_Toc83393329"/>
      <w:bookmarkStart w:id="482" w:name="_Toc83393330"/>
      <w:bookmarkStart w:id="483" w:name="_Toc83393331"/>
      <w:bookmarkStart w:id="484" w:name="_Toc83393332"/>
      <w:bookmarkStart w:id="485" w:name="_Toc83393333"/>
      <w:bookmarkStart w:id="486" w:name="_Toc83393334"/>
      <w:bookmarkStart w:id="487" w:name="_Toc83393336"/>
      <w:bookmarkStart w:id="488" w:name="_Toc83393337"/>
      <w:bookmarkStart w:id="489" w:name="_Toc83393338"/>
      <w:bookmarkStart w:id="490" w:name="_Toc83393339"/>
      <w:bookmarkStart w:id="491" w:name="_Toc83393340"/>
      <w:bookmarkStart w:id="492" w:name="_Toc83393341"/>
      <w:bookmarkStart w:id="493" w:name="_Toc83393343"/>
      <w:bookmarkStart w:id="494" w:name="_Toc83393344"/>
      <w:bookmarkStart w:id="495" w:name="_Toc83393345"/>
      <w:bookmarkStart w:id="496" w:name="_Toc83393346"/>
      <w:bookmarkStart w:id="497" w:name="_Toc83393347"/>
      <w:bookmarkStart w:id="498" w:name="_Toc83393348"/>
      <w:bookmarkStart w:id="499" w:name="_Toc83393349"/>
      <w:bookmarkStart w:id="500" w:name="_Toc83393351"/>
      <w:bookmarkStart w:id="501" w:name="_Toc83393352"/>
      <w:bookmarkStart w:id="502" w:name="_Toc83393353"/>
      <w:bookmarkStart w:id="503" w:name="_Toc83393354"/>
      <w:bookmarkStart w:id="504" w:name="_Toc83393355"/>
      <w:bookmarkStart w:id="505" w:name="_Toc83393356"/>
      <w:bookmarkStart w:id="506" w:name="_Toc83393358"/>
      <w:bookmarkStart w:id="507" w:name="_Toc83393359"/>
      <w:bookmarkStart w:id="508" w:name="_Toc83393360"/>
      <w:bookmarkStart w:id="509" w:name="_Toc83393361"/>
      <w:bookmarkStart w:id="510" w:name="_Toc83393362"/>
      <w:bookmarkStart w:id="511" w:name="_Toc83393363"/>
      <w:bookmarkStart w:id="512" w:name="_Toc83393365"/>
      <w:bookmarkStart w:id="513" w:name="_Toc83393366"/>
      <w:bookmarkStart w:id="514" w:name="_Toc83393367"/>
      <w:bookmarkStart w:id="515" w:name="_Toc83393368"/>
      <w:bookmarkStart w:id="516" w:name="_Toc83393369"/>
      <w:bookmarkStart w:id="517" w:name="_Toc83393370"/>
      <w:bookmarkStart w:id="518" w:name="_Toc83393372"/>
      <w:bookmarkStart w:id="519" w:name="_Toc83393373"/>
      <w:bookmarkStart w:id="520" w:name="_Toc83393374"/>
      <w:bookmarkStart w:id="521" w:name="_Toc83393375"/>
      <w:bookmarkStart w:id="522" w:name="_Toc83393376"/>
      <w:bookmarkStart w:id="523" w:name="_Toc83393377"/>
      <w:bookmarkStart w:id="524" w:name="_Toc83393379"/>
      <w:bookmarkStart w:id="525" w:name="_Toc83393380"/>
      <w:bookmarkStart w:id="526" w:name="_Toc83393381"/>
      <w:bookmarkStart w:id="527" w:name="_Toc83393382"/>
      <w:bookmarkStart w:id="528" w:name="_Toc83393383"/>
      <w:bookmarkStart w:id="529" w:name="_Toc83393384"/>
      <w:bookmarkStart w:id="530" w:name="_Toc83393386"/>
      <w:bookmarkStart w:id="531" w:name="_Toc83393387"/>
      <w:bookmarkStart w:id="532" w:name="_Toc83393388"/>
      <w:bookmarkStart w:id="533" w:name="_Toc83393389"/>
      <w:bookmarkStart w:id="534" w:name="_Toc83393390"/>
      <w:bookmarkStart w:id="535" w:name="_Toc83393391"/>
      <w:bookmarkStart w:id="536" w:name="_Toc83393393"/>
      <w:bookmarkStart w:id="537" w:name="_Toc83393394"/>
      <w:bookmarkStart w:id="538" w:name="_Toc83393395"/>
      <w:bookmarkStart w:id="539" w:name="_Toc83393396"/>
      <w:bookmarkStart w:id="540" w:name="_Toc83393397"/>
      <w:bookmarkStart w:id="541" w:name="_Toc83393398"/>
      <w:bookmarkStart w:id="542" w:name="_Toc83393400"/>
      <w:bookmarkStart w:id="543" w:name="_Toc83393401"/>
      <w:bookmarkStart w:id="544" w:name="_Toc83393402"/>
      <w:bookmarkStart w:id="545" w:name="_Toc83393403"/>
      <w:bookmarkStart w:id="546" w:name="_Toc83393404"/>
      <w:bookmarkStart w:id="547" w:name="_Toc83393405"/>
      <w:bookmarkStart w:id="548" w:name="_Toc83393407"/>
      <w:bookmarkStart w:id="549" w:name="_Toc83393408"/>
      <w:bookmarkStart w:id="550" w:name="_Toc83393409"/>
      <w:bookmarkStart w:id="551" w:name="_Toc83393410"/>
      <w:bookmarkStart w:id="552" w:name="_Toc83393411"/>
      <w:bookmarkStart w:id="553" w:name="_Toc83393412"/>
      <w:bookmarkStart w:id="554" w:name="_Toc83393414"/>
      <w:bookmarkStart w:id="555" w:name="_Toc83393415"/>
      <w:bookmarkStart w:id="556" w:name="_Toc83393416"/>
      <w:bookmarkStart w:id="557" w:name="_Toc83393417"/>
      <w:bookmarkStart w:id="558" w:name="_Toc83393418"/>
      <w:bookmarkStart w:id="559" w:name="_Toc83393419"/>
      <w:bookmarkStart w:id="560" w:name="_Toc83393421"/>
      <w:bookmarkStart w:id="561" w:name="_Toc83393422"/>
      <w:bookmarkStart w:id="562" w:name="_Toc83393423"/>
      <w:bookmarkStart w:id="563" w:name="_Toc83393424"/>
      <w:bookmarkStart w:id="564" w:name="_Toc83393425"/>
      <w:bookmarkStart w:id="565" w:name="_Toc83393426"/>
      <w:bookmarkStart w:id="566" w:name="_Toc83393428"/>
      <w:bookmarkStart w:id="567" w:name="_Toc83393429"/>
      <w:bookmarkStart w:id="568" w:name="_Toc83393430"/>
      <w:bookmarkStart w:id="569" w:name="_Toc83393431"/>
      <w:bookmarkStart w:id="570" w:name="_Toc83393432"/>
      <w:bookmarkStart w:id="571" w:name="_Toc83393433"/>
      <w:bookmarkStart w:id="572" w:name="_Toc83393435"/>
      <w:bookmarkStart w:id="573" w:name="_Toc83393436"/>
      <w:bookmarkStart w:id="574" w:name="_Toc83393437"/>
      <w:bookmarkStart w:id="575" w:name="_Toc83393438"/>
      <w:bookmarkStart w:id="576" w:name="_Toc83393439"/>
      <w:bookmarkStart w:id="577" w:name="_Toc83393440"/>
      <w:bookmarkStart w:id="578" w:name="_Toc83393442"/>
      <w:bookmarkStart w:id="579" w:name="_Toc83393443"/>
      <w:bookmarkStart w:id="580" w:name="_Toc83393444"/>
      <w:bookmarkStart w:id="581" w:name="_Toc83393445"/>
      <w:bookmarkStart w:id="582" w:name="_Toc83393446"/>
      <w:bookmarkStart w:id="583" w:name="_Toc83393447"/>
      <w:bookmarkStart w:id="584" w:name="_Toc83393449"/>
      <w:bookmarkStart w:id="585" w:name="_Toc83393450"/>
      <w:bookmarkStart w:id="586" w:name="_Toc83393451"/>
      <w:bookmarkStart w:id="587" w:name="_Toc83393452"/>
      <w:bookmarkStart w:id="588" w:name="_Toc83393453"/>
      <w:bookmarkStart w:id="589" w:name="_Toc83393454"/>
      <w:bookmarkStart w:id="590" w:name="_Toc83393456"/>
      <w:bookmarkStart w:id="591" w:name="_Toc83393457"/>
      <w:bookmarkStart w:id="592" w:name="_Toc83393458"/>
      <w:bookmarkStart w:id="593" w:name="_Toc83393459"/>
      <w:bookmarkStart w:id="594" w:name="_Toc83393460"/>
      <w:bookmarkStart w:id="595" w:name="_Toc83393461"/>
      <w:bookmarkStart w:id="596" w:name="_Toc83393463"/>
      <w:bookmarkStart w:id="597" w:name="_Toc83393464"/>
      <w:bookmarkStart w:id="598" w:name="_Toc83393465"/>
      <w:bookmarkStart w:id="599" w:name="_Toc83393466"/>
      <w:bookmarkStart w:id="600" w:name="_Toc83393467"/>
      <w:bookmarkStart w:id="601" w:name="_Toc83393468"/>
      <w:bookmarkStart w:id="602" w:name="_Toc83393470"/>
      <w:bookmarkStart w:id="603" w:name="_Toc83393471"/>
      <w:bookmarkStart w:id="604" w:name="_Toc83393472"/>
      <w:bookmarkStart w:id="605" w:name="_Toc83393473"/>
      <w:bookmarkStart w:id="606" w:name="_Toc83393474"/>
      <w:bookmarkStart w:id="607" w:name="_Toc83393475"/>
      <w:bookmarkStart w:id="608" w:name="_Toc83393477"/>
      <w:bookmarkStart w:id="609" w:name="_Toc83393478"/>
      <w:bookmarkStart w:id="610" w:name="_Toc83393479"/>
      <w:bookmarkStart w:id="611" w:name="_Toc83393480"/>
      <w:bookmarkStart w:id="612" w:name="_Toc83393481"/>
      <w:bookmarkStart w:id="613" w:name="_Toc83393482"/>
      <w:bookmarkStart w:id="614" w:name="_Toc83393484"/>
      <w:bookmarkStart w:id="615" w:name="_Toc83393485"/>
      <w:bookmarkStart w:id="616" w:name="_Toc83393486"/>
      <w:bookmarkStart w:id="617" w:name="_Toc83393487"/>
      <w:bookmarkStart w:id="618" w:name="_Toc83393488"/>
      <w:bookmarkStart w:id="619" w:name="_Toc83393489"/>
      <w:bookmarkStart w:id="620" w:name="_Toc83393491"/>
      <w:bookmarkStart w:id="621" w:name="_Toc83393492"/>
      <w:bookmarkStart w:id="622" w:name="_Toc83393493"/>
      <w:bookmarkStart w:id="623" w:name="_Toc83393494"/>
      <w:bookmarkStart w:id="624" w:name="_Toc83393495"/>
      <w:bookmarkStart w:id="625" w:name="_Toc83393496"/>
      <w:bookmarkStart w:id="626" w:name="_Toc83393498"/>
      <w:bookmarkStart w:id="627" w:name="_Toc83393499"/>
      <w:bookmarkStart w:id="628" w:name="_Toc83393500"/>
      <w:bookmarkStart w:id="629" w:name="_Toc83393501"/>
      <w:bookmarkStart w:id="630" w:name="_Toc83393502"/>
      <w:bookmarkStart w:id="631" w:name="_Toc83393503"/>
      <w:bookmarkStart w:id="632" w:name="_Toc83393505"/>
      <w:bookmarkStart w:id="633" w:name="_Toc83393506"/>
      <w:bookmarkStart w:id="634" w:name="_Toc83393507"/>
      <w:bookmarkStart w:id="635" w:name="_Toc83393508"/>
      <w:bookmarkStart w:id="636" w:name="_Toc83393509"/>
      <w:bookmarkStart w:id="637" w:name="_Toc83393510"/>
      <w:bookmarkStart w:id="638" w:name="_Toc83393512"/>
      <w:bookmarkStart w:id="639" w:name="_Toc83393513"/>
      <w:bookmarkStart w:id="640" w:name="_Toc83393514"/>
      <w:bookmarkStart w:id="641" w:name="_Toc83393515"/>
      <w:bookmarkStart w:id="642" w:name="_Toc83393516"/>
      <w:bookmarkStart w:id="643" w:name="_Toc83393517"/>
      <w:bookmarkStart w:id="644" w:name="_Toc83393519"/>
      <w:bookmarkStart w:id="645" w:name="_Toc83393520"/>
      <w:bookmarkStart w:id="646" w:name="_Toc83393521"/>
      <w:bookmarkStart w:id="647" w:name="_Toc83393522"/>
      <w:bookmarkStart w:id="648" w:name="_Toc83393523"/>
      <w:bookmarkStart w:id="649" w:name="_Toc83393524"/>
      <w:bookmarkStart w:id="650" w:name="_Toc83393526"/>
      <w:bookmarkStart w:id="651" w:name="_Toc83393527"/>
      <w:bookmarkStart w:id="652" w:name="_Toc83393528"/>
      <w:bookmarkStart w:id="653" w:name="_Toc83393529"/>
      <w:bookmarkStart w:id="654" w:name="_Toc83393530"/>
      <w:bookmarkStart w:id="655" w:name="_Toc83393531"/>
      <w:bookmarkStart w:id="656" w:name="_Toc83393532"/>
      <w:bookmarkStart w:id="657" w:name="_Toc83393534"/>
      <w:bookmarkStart w:id="658" w:name="_Toc83393535"/>
      <w:bookmarkStart w:id="659" w:name="_Toc83393536"/>
      <w:bookmarkStart w:id="660" w:name="_Toc83393537"/>
      <w:bookmarkStart w:id="661" w:name="_Toc83393538"/>
      <w:bookmarkStart w:id="662" w:name="_Toc83393539"/>
      <w:bookmarkStart w:id="663" w:name="_Toc83393541"/>
      <w:bookmarkStart w:id="664" w:name="_Toc83393542"/>
      <w:bookmarkStart w:id="665" w:name="_Toc83393543"/>
      <w:bookmarkStart w:id="666" w:name="_Toc83393544"/>
      <w:bookmarkStart w:id="667" w:name="_Toc83393545"/>
      <w:bookmarkStart w:id="668" w:name="_Toc83393546"/>
      <w:bookmarkStart w:id="669" w:name="_Toc83393547"/>
      <w:bookmarkStart w:id="670" w:name="_Toc83393549"/>
      <w:bookmarkStart w:id="671" w:name="_Toc83393550"/>
      <w:bookmarkStart w:id="672" w:name="_Toc83393551"/>
      <w:bookmarkStart w:id="673" w:name="_Toc83393552"/>
      <w:bookmarkStart w:id="674" w:name="_Toc83393553"/>
      <w:bookmarkStart w:id="675" w:name="_Toc83393554"/>
      <w:bookmarkStart w:id="676" w:name="_Toc83393555"/>
      <w:bookmarkStart w:id="677" w:name="_Toc83393557"/>
      <w:bookmarkStart w:id="678" w:name="_Toc83393558"/>
      <w:bookmarkStart w:id="679" w:name="_Toc83393559"/>
      <w:bookmarkStart w:id="680" w:name="_Toc83393560"/>
      <w:bookmarkStart w:id="681" w:name="_Toc83393561"/>
      <w:bookmarkStart w:id="682" w:name="_Toc83393562"/>
      <w:bookmarkStart w:id="683" w:name="_Toc83393564"/>
      <w:bookmarkStart w:id="684" w:name="_Toc83393565"/>
      <w:bookmarkStart w:id="685" w:name="_Toc83393566"/>
      <w:bookmarkStart w:id="686" w:name="_Toc83393567"/>
      <w:bookmarkStart w:id="687" w:name="_Toc83393568"/>
      <w:bookmarkStart w:id="688" w:name="_Toc83393569"/>
      <w:bookmarkStart w:id="689" w:name="_Toc83393571"/>
      <w:bookmarkStart w:id="690" w:name="_Toc83393572"/>
      <w:bookmarkStart w:id="691" w:name="_Toc83393573"/>
      <w:bookmarkStart w:id="692" w:name="_Toc83393574"/>
      <w:bookmarkStart w:id="693" w:name="_Toc83393575"/>
      <w:bookmarkStart w:id="694" w:name="_Toc83393576"/>
      <w:bookmarkStart w:id="695" w:name="_Toc83393578"/>
      <w:bookmarkStart w:id="696" w:name="_Toc83393579"/>
      <w:bookmarkStart w:id="697" w:name="_Toc83393580"/>
      <w:bookmarkStart w:id="698" w:name="_Toc83393581"/>
      <w:bookmarkStart w:id="699" w:name="_Toc83393582"/>
      <w:bookmarkStart w:id="700" w:name="_Toc83393583"/>
      <w:bookmarkStart w:id="701" w:name="_Toc83393585"/>
      <w:bookmarkStart w:id="702" w:name="_Toc83393586"/>
      <w:bookmarkStart w:id="703" w:name="_Toc83393587"/>
      <w:bookmarkStart w:id="704" w:name="_Toc83393588"/>
      <w:bookmarkStart w:id="705" w:name="_Toc83393589"/>
      <w:bookmarkStart w:id="706" w:name="_Toc83393590"/>
      <w:bookmarkStart w:id="707" w:name="_Toc83393591"/>
      <w:bookmarkStart w:id="708" w:name="_Toc83393592"/>
      <w:bookmarkStart w:id="709" w:name="_Toc83393593"/>
      <w:bookmarkStart w:id="710" w:name="_Toc83393595"/>
      <w:bookmarkStart w:id="711" w:name="_Toc83393596"/>
      <w:bookmarkStart w:id="712" w:name="_Toc83393597"/>
      <w:bookmarkStart w:id="713" w:name="_Toc83393598"/>
      <w:bookmarkStart w:id="714" w:name="_Toc83393599"/>
      <w:bookmarkStart w:id="715" w:name="_Toc83393600"/>
      <w:bookmarkStart w:id="716" w:name="_Toc83393601"/>
      <w:bookmarkStart w:id="717" w:name="_Toc83393602"/>
      <w:bookmarkStart w:id="718" w:name="_Toc83393603"/>
      <w:bookmarkStart w:id="719" w:name="_Toc83393605"/>
      <w:bookmarkStart w:id="720" w:name="_Toc83393606"/>
      <w:bookmarkStart w:id="721" w:name="_Toc83393607"/>
      <w:bookmarkStart w:id="722" w:name="_Toc83393608"/>
      <w:bookmarkStart w:id="723" w:name="_Toc83393609"/>
      <w:bookmarkStart w:id="724" w:name="_Toc83393610"/>
      <w:bookmarkStart w:id="725" w:name="_Toc83393611"/>
      <w:bookmarkStart w:id="726" w:name="_Toc83393612"/>
      <w:bookmarkStart w:id="727" w:name="_Toc83393614"/>
      <w:bookmarkStart w:id="728" w:name="_Toc83393615"/>
      <w:bookmarkStart w:id="729" w:name="_Toc83393616"/>
      <w:bookmarkStart w:id="730" w:name="_Toc83393617"/>
      <w:bookmarkStart w:id="731" w:name="_Toc83393618"/>
      <w:bookmarkStart w:id="732" w:name="_Toc83393619"/>
      <w:bookmarkStart w:id="733" w:name="_Toc83393622"/>
      <w:bookmarkStart w:id="734" w:name="_Toc83393623"/>
      <w:bookmarkStart w:id="735" w:name="_Toc83393624"/>
      <w:bookmarkStart w:id="736" w:name="_Toc83393625"/>
      <w:bookmarkStart w:id="737" w:name="_Toc31009706"/>
      <w:bookmarkStart w:id="738" w:name="_Toc31009775"/>
      <w:bookmarkStart w:id="739" w:name="_Toc24358451"/>
      <w:bookmarkStart w:id="740" w:name="_Toc24358452"/>
      <w:bookmarkStart w:id="741" w:name="_Toc24358453"/>
      <w:bookmarkStart w:id="742" w:name="_Toc24358454"/>
      <w:bookmarkStart w:id="743" w:name="_Toc24358455"/>
      <w:bookmarkStart w:id="744" w:name="_Toc24358456"/>
      <w:bookmarkStart w:id="745" w:name="_Toc24358457"/>
      <w:bookmarkStart w:id="746" w:name="_Toc24358458"/>
      <w:bookmarkStart w:id="747" w:name="_Toc24358459"/>
      <w:bookmarkStart w:id="748" w:name="_Toc24358460"/>
      <w:bookmarkStart w:id="749" w:name="_Toc24358461"/>
      <w:bookmarkStart w:id="750" w:name="_Toc24358462"/>
      <w:bookmarkStart w:id="751" w:name="_Toc24358463"/>
      <w:bookmarkStart w:id="752" w:name="_Toc24358464"/>
      <w:bookmarkStart w:id="753" w:name="_Toc24358465"/>
      <w:bookmarkStart w:id="754" w:name="_Toc24358466"/>
      <w:bookmarkStart w:id="755" w:name="_Toc24358467"/>
      <w:bookmarkStart w:id="756" w:name="_Toc24358468"/>
      <w:bookmarkStart w:id="757" w:name="_Toc24358491"/>
      <w:bookmarkStart w:id="758" w:name="_Toc24358492"/>
      <w:bookmarkStart w:id="759" w:name="_Toc24358493"/>
      <w:bookmarkStart w:id="760" w:name="_Toc83393626"/>
      <w:bookmarkStart w:id="761" w:name="_Toc83393627"/>
      <w:bookmarkStart w:id="762" w:name="_Toc83393628"/>
      <w:bookmarkStart w:id="763" w:name="_Toc83393629"/>
      <w:bookmarkStart w:id="764" w:name="_Toc83393630"/>
      <w:bookmarkStart w:id="765" w:name="_Toc83393631"/>
      <w:bookmarkStart w:id="766" w:name="_Toc83393632"/>
      <w:bookmarkStart w:id="767" w:name="_Toc83393634"/>
      <w:bookmarkStart w:id="768" w:name="_Toc83393635"/>
      <w:bookmarkStart w:id="769" w:name="_Toc83393637"/>
      <w:bookmarkStart w:id="770" w:name="_Toc83393638"/>
      <w:bookmarkStart w:id="771" w:name="_Toc83393640"/>
      <w:bookmarkStart w:id="772" w:name="_Toc83393641"/>
      <w:bookmarkStart w:id="773" w:name="_Toc83393643"/>
      <w:bookmarkStart w:id="774" w:name="_Toc83393644"/>
      <w:bookmarkStart w:id="775" w:name="_Toc83393646"/>
      <w:bookmarkStart w:id="776" w:name="_Toc83393647"/>
      <w:bookmarkStart w:id="777" w:name="_Toc83393648"/>
      <w:bookmarkStart w:id="778" w:name="_Toc83393649"/>
      <w:bookmarkStart w:id="779" w:name="_Toc83393650"/>
      <w:bookmarkStart w:id="780" w:name="_Toc83393651"/>
      <w:bookmarkStart w:id="781" w:name="_Toc83393652"/>
      <w:bookmarkStart w:id="782" w:name="_Toc83393653"/>
      <w:bookmarkStart w:id="783" w:name="_Toc83393655"/>
      <w:bookmarkStart w:id="784" w:name="_Toc83393656"/>
      <w:bookmarkStart w:id="785" w:name="_Toc83393657"/>
      <w:bookmarkStart w:id="786" w:name="_Toc83393658"/>
      <w:bookmarkStart w:id="787" w:name="_Toc83393659"/>
      <w:bookmarkStart w:id="788" w:name="_Toc83393660"/>
      <w:bookmarkStart w:id="789" w:name="_Toc83393661"/>
      <w:bookmarkStart w:id="790" w:name="_Toc83393663"/>
      <w:bookmarkStart w:id="791" w:name="_Toc83393664"/>
      <w:bookmarkStart w:id="792" w:name="_Toc83393665"/>
      <w:bookmarkStart w:id="793" w:name="_Toc83393666"/>
      <w:bookmarkStart w:id="794" w:name="_Toc83393667"/>
      <w:bookmarkStart w:id="795" w:name="_Toc83393668"/>
      <w:bookmarkStart w:id="796" w:name="_Toc83393670"/>
      <w:bookmarkStart w:id="797" w:name="_Toc83393671"/>
      <w:bookmarkStart w:id="798" w:name="_Toc83393672"/>
      <w:bookmarkStart w:id="799" w:name="_Toc83393673"/>
      <w:bookmarkStart w:id="800" w:name="_Toc83393674"/>
      <w:bookmarkStart w:id="801" w:name="_Toc83393675"/>
      <w:bookmarkStart w:id="802" w:name="_Toc83393677"/>
      <w:bookmarkStart w:id="803" w:name="_Toc83393678"/>
      <w:bookmarkStart w:id="804" w:name="_Toc83393679"/>
      <w:bookmarkStart w:id="805" w:name="_Toc83393680"/>
      <w:bookmarkStart w:id="806" w:name="_Toc83393681"/>
      <w:bookmarkStart w:id="807" w:name="_Toc83393682"/>
      <w:bookmarkStart w:id="808" w:name="_Toc83393684"/>
      <w:bookmarkStart w:id="809" w:name="_Toc83393685"/>
      <w:bookmarkStart w:id="810" w:name="_Toc31009708"/>
      <w:bookmarkStart w:id="811" w:name="_Toc31009777"/>
      <w:bookmarkStart w:id="812" w:name="_Toc83393686"/>
      <w:bookmarkStart w:id="813" w:name="_Toc83393687"/>
      <w:bookmarkStart w:id="814" w:name="_Toc83393688"/>
      <w:bookmarkStart w:id="815" w:name="_Toc83393689"/>
      <w:bookmarkStart w:id="816" w:name="_Toc83393690"/>
      <w:bookmarkStart w:id="817" w:name="_Toc83393691"/>
      <w:bookmarkStart w:id="818" w:name="_Toc83393692"/>
      <w:bookmarkStart w:id="819" w:name="_Toc83393693"/>
      <w:bookmarkStart w:id="820" w:name="_Toc83393694"/>
      <w:bookmarkStart w:id="821" w:name="_Toc83393696"/>
      <w:bookmarkStart w:id="822" w:name="_Toc83393697"/>
      <w:bookmarkStart w:id="823" w:name="_Toc83393698"/>
      <w:bookmarkStart w:id="824" w:name="_Toc83393699"/>
      <w:bookmarkStart w:id="825" w:name="_Toc83393700"/>
      <w:bookmarkStart w:id="826" w:name="_Toc83393701"/>
      <w:bookmarkStart w:id="827" w:name="_Toc83393702"/>
      <w:bookmarkStart w:id="828" w:name="_Toc83393703"/>
      <w:bookmarkStart w:id="829" w:name="_Toc83393704"/>
      <w:bookmarkStart w:id="830" w:name="_Toc83393705"/>
      <w:bookmarkStart w:id="831" w:name="_Toc83393706"/>
      <w:bookmarkStart w:id="832" w:name="_Toc83393708"/>
      <w:bookmarkStart w:id="833" w:name="_Toc83393709"/>
      <w:bookmarkStart w:id="834" w:name="_Toc83393710"/>
      <w:bookmarkStart w:id="835" w:name="_Toc83393711"/>
      <w:bookmarkStart w:id="836" w:name="_Toc83393712"/>
      <w:bookmarkStart w:id="837" w:name="_Toc83393713"/>
      <w:bookmarkStart w:id="838" w:name="_Toc83393714"/>
      <w:bookmarkStart w:id="839" w:name="_Toc83393715"/>
      <w:bookmarkStart w:id="840" w:name="_Toc83393716"/>
      <w:bookmarkStart w:id="841" w:name="_Toc83393717"/>
      <w:bookmarkStart w:id="842" w:name="_Toc83393718"/>
      <w:bookmarkStart w:id="843" w:name="_Toc83393720"/>
      <w:bookmarkStart w:id="844" w:name="_Toc83393721"/>
      <w:bookmarkStart w:id="845" w:name="_Toc83393722"/>
      <w:bookmarkStart w:id="846" w:name="_Toc83393723"/>
      <w:bookmarkStart w:id="847" w:name="_Toc83393724"/>
      <w:bookmarkStart w:id="848" w:name="_Toc83393725"/>
      <w:bookmarkStart w:id="849" w:name="_Toc83393726"/>
      <w:bookmarkStart w:id="850" w:name="_Toc83393727"/>
      <w:bookmarkStart w:id="851" w:name="_Toc83393728"/>
      <w:bookmarkStart w:id="852" w:name="_Toc83393729"/>
      <w:bookmarkStart w:id="853" w:name="_Toc83393730"/>
      <w:bookmarkStart w:id="854" w:name="_Toc83393732"/>
      <w:bookmarkStart w:id="855" w:name="_Toc31009714"/>
      <w:bookmarkStart w:id="856" w:name="_Toc31009783"/>
      <w:bookmarkStart w:id="857" w:name="_Toc31009717"/>
      <w:bookmarkStart w:id="858" w:name="_Toc31009786"/>
      <w:bookmarkStart w:id="859" w:name="_Toc399503964"/>
      <w:bookmarkStart w:id="860" w:name="_Toc399850651"/>
      <w:bookmarkStart w:id="861" w:name="_Toc405560713"/>
      <w:bookmarkStart w:id="862" w:name="_Toc23263612"/>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r w:rsidRPr="00D303EB">
        <w:rPr>
          <w:rFonts w:cs="Tahoma"/>
        </w:rPr>
        <w:lastRenderedPageBreak/>
        <w:tab/>
      </w:r>
      <w:bookmarkStart w:id="863" w:name="_Toc99718772"/>
      <w:r w:rsidR="00192023" w:rsidRPr="0045539F">
        <w:rPr>
          <w:rFonts w:cs="Tahoma"/>
          <w:szCs w:val="24"/>
        </w:rPr>
        <w:t xml:space="preserve">Appendix A </w:t>
      </w:r>
      <w:r w:rsidR="00627683" w:rsidRPr="0045539F">
        <w:rPr>
          <w:rFonts w:cs="Tahoma"/>
          <w:szCs w:val="24"/>
        </w:rPr>
        <w:t>–</w:t>
      </w:r>
      <w:r w:rsidR="00192023" w:rsidRPr="0045539F">
        <w:rPr>
          <w:rFonts w:cs="Tahoma"/>
          <w:szCs w:val="24"/>
        </w:rPr>
        <w:t xml:space="preserve"> </w:t>
      </w:r>
      <w:r w:rsidR="00627683" w:rsidRPr="0045539F">
        <w:rPr>
          <w:rFonts w:cs="Tahoma"/>
          <w:szCs w:val="24"/>
        </w:rPr>
        <w:t>Background and Terms of Reference from the mandate</w:t>
      </w:r>
      <w:bookmarkEnd w:id="863"/>
    </w:p>
    <w:p w14:paraId="4E26D565" w14:textId="77777777" w:rsidR="00192023" w:rsidRPr="004429E0" w:rsidDel="002851A9" w:rsidRDefault="00192023" w:rsidP="00192023">
      <w:pPr>
        <w:pStyle w:val="Heading3"/>
        <w:rPr>
          <w:rFonts w:ascii="Tahoma" w:hAnsi="Tahoma" w:cs="Tahoma"/>
        </w:rPr>
      </w:pPr>
      <w:r w:rsidRPr="004429E0">
        <w:rPr>
          <w:rFonts w:ascii="Tahoma" w:hAnsi="Tahoma" w:cs="Tahoma"/>
        </w:rPr>
        <w:t>Background from the mandate letter</w:t>
      </w:r>
    </w:p>
    <w:p w14:paraId="42D56E3D" w14:textId="77777777" w:rsidR="00192023" w:rsidRPr="0045539F" w:rsidRDefault="00192023" w:rsidP="00192023">
      <w:pPr>
        <w:pStyle w:val="Default"/>
        <w:jc w:val="both"/>
        <w:rPr>
          <w:rFonts w:ascii="Tahoma" w:hAnsi="Tahoma" w:cs="Tahoma"/>
          <w:color w:val="auto"/>
          <w:sz w:val="20"/>
          <w:szCs w:val="20"/>
        </w:rPr>
      </w:pPr>
      <w:r w:rsidRPr="0045539F">
        <w:rPr>
          <w:rFonts w:ascii="Tahoma" w:hAnsi="Tahoma" w:cs="Tahoma"/>
          <w:color w:val="auto"/>
          <w:sz w:val="20"/>
          <w:szCs w:val="20"/>
        </w:rPr>
        <w:t>EFSA has recently updated the risk assessment of five phthalic acid esters (ortho-phthalates), namely DBP, BBP, DEHP, DINP and DIDP, authorised for use as additives in plastic food contact materials (FCMs), published in December 2019</w:t>
      </w:r>
      <w:r w:rsidRPr="0045539F">
        <w:rPr>
          <w:rStyle w:val="FootnoteReference"/>
          <w:rFonts w:ascii="Tahoma" w:hAnsi="Tahoma" w:cs="Tahoma"/>
          <w:color w:val="auto"/>
          <w:sz w:val="20"/>
          <w:szCs w:val="20"/>
        </w:rPr>
        <w:footnoteReference w:id="8"/>
      </w:r>
      <w:r w:rsidRPr="0045539F">
        <w:rPr>
          <w:rFonts w:ascii="Tahoma" w:hAnsi="Tahoma" w:cs="Tahoma"/>
          <w:color w:val="auto"/>
          <w:sz w:val="20"/>
          <w:szCs w:val="20"/>
        </w:rPr>
        <w:t xml:space="preserve">. Based on this new opinion, DG SANTE is considering whether any changes to the existing EU legislation are necessary. </w:t>
      </w:r>
    </w:p>
    <w:p w14:paraId="10F2FF3E" w14:textId="77777777" w:rsidR="00192023" w:rsidRPr="0045539F" w:rsidRDefault="00192023" w:rsidP="00192023">
      <w:pPr>
        <w:pStyle w:val="Default"/>
        <w:jc w:val="both"/>
        <w:rPr>
          <w:rFonts w:ascii="Tahoma" w:hAnsi="Tahoma" w:cs="Tahoma"/>
          <w:color w:val="auto"/>
          <w:sz w:val="20"/>
          <w:szCs w:val="20"/>
        </w:rPr>
      </w:pPr>
    </w:p>
    <w:p w14:paraId="5536A246" w14:textId="77777777" w:rsidR="00192023" w:rsidRPr="0045539F" w:rsidRDefault="00192023" w:rsidP="00192023">
      <w:pPr>
        <w:pStyle w:val="Default"/>
        <w:jc w:val="both"/>
        <w:rPr>
          <w:rFonts w:ascii="Tahoma" w:hAnsi="Tahoma" w:cs="Tahoma"/>
          <w:color w:val="auto"/>
          <w:sz w:val="20"/>
          <w:szCs w:val="20"/>
        </w:rPr>
      </w:pPr>
      <w:r w:rsidRPr="0045539F">
        <w:rPr>
          <w:rFonts w:ascii="Tahoma" w:hAnsi="Tahoma" w:cs="Tahoma"/>
          <w:color w:val="auto"/>
          <w:sz w:val="20"/>
          <w:szCs w:val="20"/>
        </w:rPr>
        <w:t xml:space="preserve">The previous mandate sent by the Commission was limited to new scientific information which was assessed by the European Chemicals Agency (ECHA) as regards </w:t>
      </w:r>
      <w:proofErr w:type="spellStart"/>
      <w:r w:rsidRPr="0045539F">
        <w:rPr>
          <w:rFonts w:ascii="Tahoma" w:hAnsi="Tahoma" w:cs="Tahoma"/>
          <w:color w:val="auto"/>
          <w:sz w:val="20"/>
          <w:szCs w:val="20"/>
        </w:rPr>
        <w:t>reprotoxicity</w:t>
      </w:r>
      <w:proofErr w:type="spellEnd"/>
      <w:r w:rsidRPr="0045539F">
        <w:rPr>
          <w:rFonts w:ascii="Tahoma" w:hAnsi="Tahoma" w:cs="Tahoma"/>
          <w:color w:val="auto"/>
          <w:sz w:val="20"/>
          <w:szCs w:val="20"/>
        </w:rPr>
        <w:t xml:space="preserve">. This assessment subsequently resulted in several new restrictions under the REACH Regulation (EC) No 1907/2006. The recently adopted EFSA opinion did not identify any risk to human health from current exposure to these five ortho-phthalates from dietary sources. Nevertheless, </w:t>
      </w:r>
      <w:proofErr w:type="gramStart"/>
      <w:r w:rsidRPr="0045539F">
        <w:rPr>
          <w:rFonts w:ascii="Tahoma" w:hAnsi="Tahoma" w:cs="Tahoma"/>
          <w:color w:val="auto"/>
          <w:sz w:val="20"/>
          <w:szCs w:val="20"/>
        </w:rPr>
        <w:t>it</w:t>
      </w:r>
      <w:proofErr w:type="gramEnd"/>
      <w:r w:rsidRPr="0045539F">
        <w:rPr>
          <w:rFonts w:ascii="Tahoma" w:hAnsi="Tahoma" w:cs="Tahoma"/>
          <w:color w:val="auto"/>
          <w:sz w:val="20"/>
          <w:szCs w:val="20"/>
        </w:rPr>
        <w:t xml:space="preserve"> highlighted limitations of the work carried out and has set the Tolerable Daily Intakes (TDIs) on a temporary basis. It is therefore appropriate to address these limitations and establish a greater degree of certainty as regards the possible risks from these phthalates in food, from FCMs.</w:t>
      </w:r>
    </w:p>
    <w:p w14:paraId="2BFC2C7A" w14:textId="77777777" w:rsidR="00192023" w:rsidRPr="0045539F" w:rsidRDefault="00192023" w:rsidP="00192023">
      <w:pPr>
        <w:pStyle w:val="Default"/>
        <w:jc w:val="both"/>
        <w:rPr>
          <w:rFonts w:ascii="Tahoma" w:hAnsi="Tahoma" w:cs="Tahoma"/>
          <w:color w:val="auto"/>
          <w:sz w:val="20"/>
          <w:szCs w:val="20"/>
        </w:rPr>
      </w:pPr>
    </w:p>
    <w:p w14:paraId="0442FE05" w14:textId="77777777" w:rsidR="00192023" w:rsidRPr="0045539F" w:rsidRDefault="00192023" w:rsidP="00192023">
      <w:pPr>
        <w:pStyle w:val="Default"/>
        <w:jc w:val="both"/>
        <w:rPr>
          <w:rFonts w:ascii="Tahoma" w:hAnsi="Tahoma" w:cs="Tahoma"/>
          <w:color w:val="auto"/>
          <w:sz w:val="20"/>
          <w:szCs w:val="20"/>
        </w:rPr>
      </w:pPr>
      <w:r w:rsidRPr="0045539F">
        <w:rPr>
          <w:rFonts w:ascii="Tahoma" w:hAnsi="Tahoma" w:cs="Tahoma"/>
          <w:color w:val="auto"/>
          <w:sz w:val="20"/>
          <w:szCs w:val="20"/>
        </w:rPr>
        <w:t>Additionally, the scope of the previous mandate was restricted to the five ortho-phthalates authorised as additives in annex I to Commission Regulation (EU) No 10/2011, which are used as plasticisers and technical support agents in plastic FCM. However, information collected by the Commission, including a short EU stakeholder survey</w:t>
      </w:r>
      <w:r w:rsidRPr="0045539F">
        <w:rPr>
          <w:rStyle w:val="FootnoteReference"/>
          <w:rFonts w:ascii="Tahoma" w:hAnsi="Tahoma" w:cs="Tahoma"/>
          <w:color w:val="auto"/>
          <w:sz w:val="20"/>
          <w:szCs w:val="20"/>
        </w:rPr>
        <w:footnoteReference w:id="9"/>
      </w:r>
      <w:r w:rsidRPr="0045539F">
        <w:rPr>
          <w:rFonts w:ascii="Tahoma" w:hAnsi="Tahoma" w:cs="Tahoma"/>
          <w:color w:val="auto"/>
          <w:sz w:val="20"/>
          <w:szCs w:val="20"/>
        </w:rPr>
        <w:t xml:space="preserve"> as well as results of controls carried out by Member States under Commission Recommendation 2019/794</w:t>
      </w:r>
      <w:r w:rsidRPr="0045539F">
        <w:rPr>
          <w:rStyle w:val="FootnoteReference"/>
          <w:rFonts w:ascii="Tahoma" w:hAnsi="Tahoma" w:cs="Tahoma"/>
          <w:color w:val="auto"/>
          <w:sz w:val="20"/>
          <w:szCs w:val="20"/>
        </w:rPr>
        <w:footnoteReference w:id="10"/>
      </w:r>
      <w:r w:rsidRPr="0045539F">
        <w:rPr>
          <w:rFonts w:ascii="Tahoma" w:hAnsi="Tahoma" w:cs="Tahoma"/>
          <w:color w:val="auto"/>
          <w:sz w:val="20"/>
          <w:szCs w:val="20"/>
        </w:rPr>
        <w:t xml:space="preserve">, confirms that these five ortho-phthalates are to a large extent being replaced by other plasticisers such as terephthalates, </w:t>
      </w:r>
      <w:proofErr w:type="spellStart"/>
      <w:r w:rsidRPr="0045539F">
        <w:rPr>
          <w:rFonts w:ascii="Tahoma" w:hAnsi="Tahoma" w:cs="Tahoma"/>
          <w:color w:val="auto"/>
          <w:sz w:val="20"/>
          <w:szCs w:val="20"/>
        </w:rPr>
        <w:t>cyclohexanoates</w:t>
      </w:r>
      <w:proofErr w:type="spellEnd"/>
      <w:r w:rsidRPr="0045539F">
        <w:rPr>
          <w:rFonts w:ascii="Tahoma" w:hAnsi="Tahoma" w:cs="Tahoma"/>
          <w:color w:val="auto"/>
          <w:sz w:val="20"/>
          <w:szCs w:val="20"/>
        </w:rPr>
        <w:t xml:space="preserve"> and epoxy esters. A list including these substances is provided in annex II to this letter. The information, which we have provided to EFSA, also indicates that other phthalates are used as technical support agents in addition to those specifically authorised for plastic FCM. Of additional importance is the use and occurrence of phthalates and non-phthalate plasticisers in FCM other than plastic, most notably rubber. Whilst it should be stressed that our present findings are not statistically robust enough to draw comprehensive conclusions, it is nevertheless important to take this information into account in the design of the work.</w:t>
      </w:r>
    </w:p>
    <w:p w14:paraId="1917B40D" w14:textId="77777777" w:rsidR="00192023" w:rsidRPr="0045539F" w:rsidRDefault="00192023" w:rsidP="00192023">
      <w:pPr>
        <w:pStyle w:val="Default"/>
        <w:jc w:val="both"/>
        <w:rPr>
          <w:rFonts w:ascii="Tahoma" w:hAnsi="Tahoma" w:cs="Tahoma"/>
          <w:color w:val="auto"/>
          <w:sz w:val="20"/>
          <w:szCs w:val="20"/>
        </w:rPr>
      </w:pPr>
    </w:p>
    <w:p w14:paraId="3D630CF9" w14:textId="77777777" w:rsidR="00192023" w:rsidRPr="0045539F" w:rsidRDefault="00192023" w:rsidP="00192023">
      <w:pPr>
        <w:pStyle w:val="Default"/>
        <w:jc w:val="both"/>
        <w:rPr>
          <w:rFonts w:ascii="Tahoma" w:hAnsi="Tahoma" w:cs="Tahoma"/>
          <w:color w:val="auto"/>
          <w:sz w:val="20"/>
          <w:szCs w:val="20"/>
        </w:rPr>
      </w:pPr>
      <w:r w:rsidRPr="0045539F">
        <w:rPr>
          <w:rFonts w:ascii="Tahoma" w:hAnsi="Tahoma" w:cs="Tahoma"/>
          <w:color w:val="auto"/>
          <w:sz w:val="20"/>
          <w:szCs w:val="20"/>
        </w:rPr>
        <w:t>It is understood that ongoing screening and prioritisation work by ECHA on groups of structurally similar substances covers substances that may be relevant as regards their use in FCMs within the scope of this mandate and therefore their possible assessment by EFSA. With reference to the Memorandum of Understanding between ECHA and EFSA</w:t>
      </w:r>
      <w:r w:rsidRPr="0045539F">
        <w:rPr>
          <w:rStyle w:val="FootnoteReference"/>
          <w:rFonts w:ascii="Tahoma" w:hAnsi="Tahoma" w:cs="Tahoma"/>
          <w:color w:val="auto"/>
          <w:sz w:val="20"/>
          <w:szCs w:val="20"/>
        </w:rPr>
        <w:footnoteReference w:id="11"/>
      </w:r>
      <w:r w:rsidRPr="0045539F">
        <w:rPr>
          <w:rFonts w:ascii="Tahoma" w:hAnsi="Tahoma" w:cs="Tahoma"/>
          <w:color w:val="auto"/>
          <w:sz w:val="20"/>
          <w:szCs w:val="20"/>
        </w:rPr>
        <w:t>, the Commission would therefore like to request that the two agencies work together during the first part of this mandate for identification, prioritisation and preparatory tasks in advance of the second part of the mandate concerning the risk assessment work. This pooling of resources and expertise will promote inter-agency cooperation, maximising efficiency and avoiding duplication of work. This will help ensure that the risk from phthalates, structurally similar substances and their replacements are comprehensively assessed and eventually managed.</w:t>
      </w:r>
    </w:p>
    <w:p w14:paraId="1BF5736B" w14:textId="77777777" w:rsidR="00192023" w:rsidRPr="0045539F" w:rsidRDefault="00192023" w:rsidP="00192023">
      <w:pPr>
        <w:pStyle w:val="Default"/>
        <w:jc w:val="both"/>
        <w:rPr>
          <w:rFonts w:ascii="Tahoma" w:hAnsi="Tahoma" w:cs="Tahoma"/>
          <w:color w:val="auto"/>
          <w:sz w:val="20"/>
          <w:szCs w:val="20"/>
        </w:rPr>
      </w:pPr>
    </w:p>
    <w:p w14:paraId="325983DF" w14:textId="77777777" w:rsidR="00192023" w:rsidRPr="004429E0" w:rsidRDefault="00192023" w:rsidP="00192023">
      <w:pPr>
        <w:pStyle w:val="Heading3"/>
        <w:rPr>
          <w:rFonts w:ascii="Tahoma" w:hAnsi="Tahoma" w:cs="Tahoma"/>
        </w:rPr>
      </w:pPr>
      <w:r w:rsidRPr="004429E0">
        <w:rPr>
          <w:rFonts w:ascii="Tahoma" w:hAnsi="Tahoma" w:cs="Tahoma"/>
        </w:rPr>
        <w:t>Terms of Reference</w:t>
      </w:r>
    </w:p>
    <w:p w14:paraId="2F24DE1A" w14:textId="77777777" w:rsidR="00192023" w:rsidRPr="0045539F" w:rsidRDefault="00192023" w:rsidP="00192023">
      <w:pPr>
        <w:pStyle w:val="Default"/>
        <w:jc w:val="both"/>
        <w:rPr>
          <w:rFonts w:ascii="Tahoma" w:hAnsi="Tahoma" w:cs="Tahoma"/>
          <w:color w:val="auto"/>
          <w:sz w:val="20"/>
          <w:szCs w:val="20"/>
        </w:rPr>
      </w:pPr>
      <w:r w:rsidRPr="0045539F">
        <w:rPr>
          <w:rFonts w:ascii="Tahoma" w:hAnsi="Tahoma" w:cs="Tahoma"/>
          <w:color w:val="auto"/>
          <w:sz w:val="20"/>
          <w:szCs w:val="20"/>
        </w:rPr>
        <w:t>In accordance with Article 29(1)(a) of Regulation (EC) No 178/2002, the European Commission asks EFSA to re-evaluate the risks to public health related to the presence of phthalates, structurally similar substances and replacement substances, as a consequence of migration from food contact materials (FCMs). The following tasks, which constitute the first part of a two-part mandate, should therefore be performed:</w:t>
      </w:r>
    </w:p>
    <w:p w14:paraId="346947FD" w14:textId="77777777" w:rsidR="00192023" w:rsidRPr="0045539F" w:rsidRDefault="00192023" w:rsidP="00192023">
      <w:pPr>
        <w:pStyle w:val="Default"/>
        <w:jc w:val="both"/>
        <w:rPr>
          <w:rFonts w:ascii="Tahoma" w:hAnsi="Tahoma" w:cs="Tahoma"/>
          <w:color w:val="auto"/>
          <w:sz w:val="20"/>
          <w:szCs w:val="20"/>
        </w:rPr>
      </w:pPr>
    </w:p>
    <w:p w14:paraId="45FB85C2" w14:textId="77777777" w:rsidR="00192023" w:rsidRPr="0045539F" w:rsidRDefault="00192023" w:rsidP="00F87422">
      <w:pPr>
        <w:pStyle w:val="ListParagraph"/>
        <w:numPr>
          <w:ilvl w:val="0"/>
          <w:numId w:val="15"/>
        </w:numPr>
        <w:spacing w:after="160" w:line="259" w:lineRule="auto"/>
        <w:jc w:val="both"/>
        <w:rPr>
          <w:rFonts w:ascii="Tahoma" w:hAnsi="Tahoma" w:cs="Tahoma"/>
          <w:sz w:val="20"/>
          <w:szCs w:val="20"/>
        </w:rPr>
      </w:pPr>
      <w:r w:rsidRPr="0045539F">
        <w:rPr>
          <w:rFonts w:ascii="Tahoma" w:hAnsi="Tahoma" w:cs="Tahoma"/>
          <w:sz w:val="20"/>
          <w:szCs w:val="20"/>
        </w:rPr>
        <w:t xml:space="preserve">Prioritise and identify those phthalates, structurally similar substances and replacement substances based on the list in annex II to this mandate letter that warrant further data </w:t>
      </w:r>
      <w:r w:rsidRPr="0045539F">
        <w:rPr>
          <w:rFonts w:ascii="Tahoma" w:hAnsi="Tahoma" w:cs="Tahoma"/>
          <w:sz w:val="20"/>
          <w:szCs w:val="20"/>
        </w:rPr>
        <w:lastRenderedPageBreak/>
        <w:t>collection and insofar as they may be relevant for eventual inclusion in an assessment of the risks associated with their presence and migration from food contact materials. Existing relevant information, such as that which may be held by ECHA should also be identified.</w:t>
      </w:r>
    </w:p>
    <w:p w14:paraId="5D473CF1" w14:textId="77777777" w:rsidR="00192023" w:rsidRPr="0045539F" w:rsidRDefault="00192023" w:rsidP="00192023">
      <w:pPr>
        <w:pStyle w:val="ListParagraph"/>
        <w:ind w:left="1440"/>
        <w:rPr>
          <w:rFonts w:ascii="Tahoma" w:hAnsi="Tahoma" w:cs="Tahoma"/>
          <w:sz w:val="20"/>
          <w:szCs w:val="20"/>
        </w:rPr>
      </w:pPr>
    </w:p>
    <w:p w14:paraId="10F9BEBF" w14:textId="77777777" w:rsidR="00192023" w:rsidRPr="0045539F" w:rsidRDefault="00192023" w:rsidP="00F87422">
      <w:pPr>
        <w:pStyle w:val="ListParagraph"/>
        <w:numPr>
          <w:ilvl w:val="0"/>
          <w:numId w:val="15"/>
        </w:numPr>
        <w:spacing w:after="160" w:line="259" w:lineRule="auto"/>
        <w:rPr>
          <w:rFonts w:ascii="Tahoma" w:hAnsi="Tahoma" w:cs="Tahoma"/>
          <w:sz w:val="20"/>
          <w:szCs w:val="20"/>
        </w:rPr>
      </w:pPr>
      <w:r w:rsidRPr="0045539F">
        <w:rPr>
          <w:rFonts w:ascii="Tahoma" w:hAnsi="Tahoma" w:cs="Tahoma"/>
          <w:sz w:val="20"/>
          <w:szCs w:val="20"/>
        </w:rPr>
        <w:t>With a view to ensuring transparency and efficiency during the second part of the mandate, establish a protocol for:</w:t>
      </w:r>
    </w:p>
    <w:p w14:paraId="58176D04" w14:textId="77777777" w:rsidR="00192023" w:rsidRPr="0045539F" w:rsidRDefault="00192023" w:rsidP="00192023">
      <w:pPr>
        <w:pStyle w:val="Default"/>
        <w:spacing w:after="147"/>
        <w:ind w:left="2160"/>
        <w:jc w:val="both"/>
        <w:rPr>
          <w:rFonts w:ascii="Tahoma" w:hAnsi="Tahoma" w:cs="Tahoma"/>
          <w:color w:val="auto"/>
          <w:sz w:val="20"/>
          <w:szCs w:val="20"/>
        </w:rPr>
      </w:pPr>
      <w:r w:rsidRPr="0045539F">
        <w:rPr>
          <w:rFonts w:ascii="Tahoma" w:hAnsi="Tahoma" w:cs="Tahoma"/>
          <w:color w:val="auto"/>
          <w:sz w:val="20"/>
          <w:szCs w:val="20"/>
        </w:rPr>
        <w:t xml:space="preserve">a) A dietary exposure assessment of the prioritised substances, with the aim of addressing the relative contribution from FCM to dietary exposure considering data on migration from FCM and eventual comparison of these contributions with the overall exposure of EU </w:t>
      </w:r>
      <w:proofErr w:type="gramStart"/>
      <w:r w:rsidRPr="0045539F">
        <w:rPr>
          <w:rFonts w:ascii="Tahoma" w:hAnsi="Tahoma" w:cs="Tahoma"/>
          <w:color w:val="auto"/>
          <w:sz w:val="20"/>
          <w:szCs w:val="20"/>
        </w:rPr>
        <w:t>consumers;</w:t>
      </w:r>
      <w:proofErr w:type="gramEnd"/>
    </w:p>
    <w:p w14:paraId="15BE252C" w14:textId="77777777" w:rsidR="00192023" w:rsidRPr="0045539F" w:rsidRDefault="00192023" w:rsidP="00192023">
      <w:pPr>
        <w:pStyle w:val="Default"/>
        <w:ind w:left="2160"/>
        <w:jc w:val="both"/>
        <w:rPr>
          <w:rFonts w:ascii="Tahoma" w:hAnsi="Tahoma" w:cs="Tahoma"/>
          <w:color w:val="auto"/>
          <w:sz w:val="20"/>
          <w:szCs w:val="20"/>
        </w:rPr>
      </w:pPr>
      <w:r w:rsidRPr="0045539F">
        <w:rPr>
          <w:rFonts w:ascii="Tahoma" w:hAnsi="Tahoma" w:cs="Tahoma"/>
          <w:color w:val="auto"/>
          <w:sz w:val="20"/>
          <w:szCs w:val="20"/>
        </w:rPr>
        <w:t>b) A hazard assessment protocol for the prioritised substances, detailing the criteria for inclusion and appraisal of the toxicological evidence publicly available since 2005 and not yet assessed by EFSA.</w:t>
      </w:r>
    </w:p>
    <w:p w14:paraId="3AA4BFFB" w14:textId="77777777" w:rsidR="00192023" w:rsidRPr="0045539F" w:rsidRDefault="00192023" w:rsidP="00192023">
      <w:pPr>
        <w:pStyle w:val="Default"/>
        <w:ind w:left="1440"/>
        <w:jc w:val="both"/>
        <w:rPr>
          <w:rFonts w:ascii="Tahoma" w:hAnsi="Tahoma" w:cs="Tahoma"/>
          <w:color w:val="auto"/>
          <w:sz w:val="20"/>
          <w:szCs w:val="20"/>
        </w:rPr>
      </w:pPr>
    </w:p>
    <w:p w14:paraId="5D65E676" w14:textId="77777777" w:rsidR="00192023" w:rsidRPr="0045539F" w:rsidRDefault="00192023" w:rsidP="00F87422">
      <w:pPr>
        <w:pStyle w:val="Default"/>
        <w:numPr>
          <w:ilvl w:val="0"/>
          <w:numId w:val="15"/>
        </w:numPr>
        <w:jc w:val="both"/>
        <w:rPr>
          <w:rFonts w:ascii="Tahoma" w:hAnsi="Tahoma" w:cs="Tahoma"/>
          <w:color w:val="auto"/>
          <w:sz w:val="20"/>
          <w:szCs w:val="20"/>
        </w:rPr>
      </w:pPr>
      <w:r w:rsidRPr="0045539F">
        <w:rPr>
          <w:rFonts w:ascii="Tahoma" w:hAnsi="Tahoma" w:cs="Tahoma"/>
          <w:color w:val="auto"/>
          <w:sz w:val="20"/>
          <w:szCs w:val="20"/>
        </w:rPr>
        <w:t xml:space="preserve">Establish a call for data on occurrence of the prioritised substances in food to support dietary exposure estimates. Data on migration levels from plastic and rubber FCMs as well as other materials which may be relevant such as printed paper and board should also be collected, where available. This should include articles throughout the whole food chain, including food manufacturing and processing equipment, as well as packaging, </w:t>
      </w:r>
      <w:proofErr w:type="gramStart"/>
      <w:r w:rsidRPr="0045539F">
        <w:rPr>
          <w:rFonts w:ascii="Tahoma" w:hAnsi="Tahoma" w:cs="Tahoma"/>
          <w:color w:val="auto"/>
          <w:sz w:val="20"/>
          <w:szCs w:val="20"/>
        </w:rPr>
        <w:t>kitchenware</w:t>
      </w:r>
      <w:proofErr w:type="gramEnd"/>
      <w:r w:rsidRPr="0045539F">
        <w:rPr>
          <w:rFonts w:ascii="Tahoma" w:hAnsi="Tahoma" w:cs="Tahoma"/>
          <w:color w:val="auto"/>
          <w:sz w:val="20"/>
          <w:szCs w:val="20"/>
        </w:rPr>
        <w:t xml:space="preserve"> and tableware. A search and identification of potentially relevant literature on exposure should also be started as part of this task.</w:t>
      </w:r>
    </w:p>
    <w:p w14:paraId="433BCA80" w14:textId="591FDCC5" w:rsidR="007F5F43" w:rsidRPr="004429E0" w:rsidRDefault="007F5F43" w:rsidP="007F5F43">
      <w:pPr>
        <w:tabs>
          <w:tab w:val="left" w:pos="2430"/>
        </w:tabs>
        <w:rPr>
          <w:rFonts w:ascii="Tahoma" w:hAnsi="Tahoma" w:cs="Tahoma"/>
        </w:rPr>
        <w:sectPr w:rsidR="007F5F43" w:rsidRPr="004429E0" w:rsidSect="00AA3BDD">
          <w:headerReference w:type="default" r:id="rId25"/>
          <w:footerReference w:type="default" r:id="rId26"/>
          <w:pgSz w:w="11906" w:h="16838"/>
          <w:pgMar w:top="1418" w:right="1418" w:bottom="1418" w:left="1418" w:header="709" w:footer="709" w:gutter="0"/>
          <w:cols w:space="720"/>
          <w:docGrid w:linePitch="360" w:charSpace="2047"/>
        </w:sectPr>
      </w:pPr>
    </w:p>
    <w:p w14:paraId="67D4676A" w14:textId="77777777" w:rsidR="007F5F43" w:rsidRPr="0045539F" w:rsidRDefault="007F5F43" w:rsidP="007F5F43">
      <w:pPr>
        <w:pStyle w:val="EFSAHeading1"/>
        <w:numPr>
          <w:ilvl w:val="0"/>
          <w:numId w:val="0"/>
        </w:numPr>
        <w:rPr>
          <w:rFonts w:cs="Tahoma"/>
          <w:szCs w:val="24"/>
        </w:rPr>
      </w:pPr>
      <w:bookmarkStart w:id="864" w:name="_Toc83636916"/>
      <w:bookmarkStart w:id="865" w:name="_Toc99718773"/>
      <w:r w:rsidRPr="0045539F">
        <w:rPr>
          <w:rFonts w:cs="Tahoma"/>
          <w:szCs w:val="24"/>
        </w:rPr>
        <w:lastRenderedPageBreak/>
        <w:t>References</w:t>
      </w:r>
      <w:bookmarkEnd w:id="859"/>
      <w:bookmarkEnd w:id="860"/>
      <w:bookmarkEnd w:id="861"/>
      <w:bookmarkEnd w:id="862"/>
      <w:bookmarkEnd w:id="864"/>
      <w:bookmarkEnd w:id="865"/>
    </w:p>
    <w:p w14:paraId="25F035FB" w14:textId="43FC51A7" w:rsidR="003F30DF" w:rsidRPr="00D303EB" w:rsidRDefault="003F30DF" w:rsidP="007F5F43">
      <w:pPr>
        <w:pStyle w:val="EFSAReferences"/>
        <w:jc w:val="left"/>
        <w:rPr>
          <w:rFonts w:cs="Tahoma"/>
        </w:rPr>
      </w:pPr>
      <w:proofErr w:type="spellStart"/>
      <w:r w:rsidRPr="004429E0">
        <w:rPr>
          <w:rFonts w:cs="Tahoma"/>
          <w:color w:val="333333"/>
          <w:shd w:val="clear" w:color="auto" w:fill="FFFFFF"/>
        </w:rPr>
        <w:t>Beldi</w:t>
      </w:r>
      <w:proofErr w:type="spellEnd"/>
      <w:r w:rsidRPr="004429E0">
        <w:rPr>
          <w:rFonts w:cs="Tahoma"/>
          <w:color w:val="333333"/>
          <w:shd w:val="clear" w:color="auto" w:fill="FFFFFF"/>
        </w:rPr>
        <w:t xml:space="preserve"> G., </w:t>
      </w:r>
      <w:proofErr w:type="spellStart"/>
      <w:r w:rsidRPr="004429E0">
        <w:rPr>
          <w:rFonts w:cs="Tahoma"/>
          <w:color w:val="333333"/>
          <w:shd w:val="clear" w:color="auto" w:fill="FFFFFF"/>
        </w:rPr>
        <w:t>Senaldi</w:t>
      </w:r>
      <w:proofErr w:type="spellEnd"/>
      <w:r w:rsidRPr="004429E0">
        <w:rPr>
          <w:rFonts w:cs="Tahoma"/>
          <w:color w:val="333333"/>
          <w:shd w:val="clear" w:color="auto" w:fill="FFFFFF"/>
        </w:rPr>
        <w:t xml:space="preserve"> C., </w:t>
      </w:r>
      <w:proofErr w:type="spellStart"/>
      <w:r w:rsidRPr="004429E0">
        <w:rPr>
          <w:rFonts w:cs="Tahoma"/>
          <w:color w:val="333333"/>
          <w:shd w:val="clear" w:color="auto" w:fill="FFFFFF"/>
        </w:rPr>
        <w:t>Robouch</w:t>
      </w:r>
      <w:proofErr w:type="spellEnd"/>
      <w:r w:rsidRPr="004429E0">
        <w:rPr>
          <w:rFonts w:cs="Tahoma"/>
          <w:color w:val="333333"/>
          <w:shd w:val="clear" w:color="auto" w:fill="FFFFFF"/>
        </w:rPr>
        <w:t xml:space="preserve"> </w:t>
      </w:r>
      <w:proofErr w:type="gramStart"/>
      <w:r w:rsidRPr="004429E0">
        <w:rPr>
          <w:rFonts w:cs="Tahoma"/>
          <w:color w:val="333333"/>
          <w:shd w:val="clear" w:color="auto" w:fill="FFFFFF"/>
        </w:rPr>
        <w:t>P.</w:t>
      </w:r>
      <w:proofErr w:type="gramEnd"/>
      <w:r w:rsidRPr="004429E0">
        <w:rPr>
          <w:rFonts w:cs="Tahoma"/>
          <w:color w:val="333333"/>
          <w:shd w:val="clear" w:color="auto" w:fill="FFFFFF"/>
        </w:rPr>
        <w:t xml:space="preserve"> and Hoekstra E</w:t>
      </w:r>
      <w:r w:rsidR="00B63646" w:rsidRPr="004429E0">
        <w:rPr>
          <w:rFonts w:cs="Tahoma"/>
          <w:color w:val="333333"/>
          <w:shd w:val="clear" w:color="auto" w:fill="FFFFFF"/>
        </w:rPr>
        <w:t xml:space="preserve">, </w:t>
      </w:r>
      <w:r w:rsidRPr="004429E0">
        <w:rPr>
          <w:rFonts w:cs="Tahoma"/>
          <w:color w:val="333333"/>
          <w:shd w:val="clear" w:color="auto" w:fill="FFFFFF"/>
        </w:rPr>
        <w:t>2021.</w:t>
      </w:r>
      <w:r w:rsidRPr="004429E0">
        <w:rPr>
          <w:rStyle w:val="file"/>
          <w:rFonts w:eastAsiaTheme="majorEastAsia" w:cs="Tahoma"/>
          <w:color w:val="333333"/>
          <w:sz w:val="21"/>
          <w:szCs w:val="21"/>
          <w:shd w:val="clear" w:color="auto" w:fill="FFFFFF"/>
        </w:rPr>
        <w:t xml:space="preserve"> </w:t>
      </w:r>
      <w:hyperlink r:id="rId27" w:history="1">
        <w:r w:rsidRPr="004429E0">
          <w:rPr>
            <w:rStyle w:val="Hyperlink"/>
            <w:rFonts w:eastAsiaTheme="majorEastAsia" w:cs="Tahoma"/>
            <w:color w:val="0065A2"/>
            <w:sz w:val="21"/>
            <w:szCs w:val="21"/>
          </w:rPr>
          <w:t>Testing conditions for kitchenware articles in contact with foodstuffs: Plastics, Metals, Silicone and Rubber</w:t>
        </w:r>
      </w:hyperlink>
      <w:r w:rsidRPr="004429E0">
        <w:rPr>
          <w:rFonts w:cs="Tahoma"/>
          <w:i/>
          <w:iCs/>
          <w:color w:val="333333"/>
          <w:shd w:val="clear" w:color="auto" w:fill="FFFFFF"/>
        </w:rPr>
        <w:t>.</w:t>
      </w:r>
      <w:r w:rsidRPr="004429E0">
        <w:rPr>
          <w:rFonts w:cs="Tahoma"/>
          <w:color w:val="333333"/>
          <w:shd w:val="clear" w:color="auto" w:fill="FFFFFF"/>
        </w:rPr>
        <w:t xml:space="preserve"> European Commission, </w:t>
      </w:r>
      <w:proofErr w:type="spellStart"/>
      <w:r w:rsidRPr="004429E0">
        <w:rPr>
          <w:rFonts w:cs="Tahoma"/>
          <w:color w:val="333333"/>
          <w:shd w:val="clear" w:color="auto" w:fill="FFFFFF"/>
        </w:rPr>
        <w:t>Ispra</w:t>
      </w:r>
      <w:proofErr w:type="spellEnd"/>
      <w:r w:rsidRPr="004429E0">
        <w:rPr>
          <w:rFonts w:cs="Tahoma"/>
          <w:color w:val="333333"/>
          <w:shd w:val="clear" w:color="auto" w:fill="FFFFFF"/>
        </w:rPr>
        <w:t>, JRC125894</w:t>
      </w:r>
    </w:p>
    <w:p w14:paraId="6B4D2472" w14:textId="776CD9E6" w:rsidR="007F5F43" w:rsidRPr="004429E0" w:rsidRDefault="007F5F43" w:rsidP="007F5F43">
      <w:pPr>
        <w:pStyle w:val="EFSAReferences"/>
        <w:jc w:val="left"/>
        <w:rPr>
          <w:rFonts w:cs="Tahoma"/>
        </w:rPr>
      </w:pPr>
      <w:r w:rsidRPr="004429E0">
        <w:rPr>
          <w:rFonts w:cs="Tahoma"/>
        </w:rPr>
        <w:t xml:space="preserve">EFSA (European Food Safety Authority), 2013. Standard Sample Description ver. 2.0. EFSA Journal 2013;11(10):3424, 114 pp. </w:t>
      </w:r>
      <w:proofErr w:type="gramStart"/>
      <w:r w:rsidRPr="004429E0">
        <w:rPr>
          <w:rFonts w:cs="Tahoma"/>
        </w:rPr>
        <w:t>doi:10.2903/j.efsa</w:t>
      </w:r>
      <w:proofErr w:type="gramEnd"/>
      <w:r w:rsidRPr="004429E0">
        <w:rPr>
          <w:rFonts w:cs="Tahoma"/>
        </w:rPr>
        <w:t>.2013.3424</w:t>
      </w:r>
    </w:p>
    <w:p w14:paraId="097C0F65" w14:textId="77777777" w:rsidR="007F5F43" w:rsidRPr="004429E0" w:rsidRDefault="007F5F43" w:rsidP="007F5F43">
      <w:pPr>
        <w:pStyle w:val="EFSAReferences"/>
        <w:jc w:val="left"/>
        <w:rPr>
          <w:rFonts w:cs="Tahoma"/>
        </w:rPr>
      </w:pPr>
      <w:r w:rsidRPr="00D303EB">
        <w:rPr>
          <w:rFonts w:cs="Tahoma"/>
        </w:rPr>
        <w:t>EFSA (European Food Safety Authori</w:t>
      </w:r>
      <w:r w:rsidRPr="004429E0">
        <w:rPr>
          <w:rFonts w:cs="Tahoma"/>
        </w:rPr>
        <w:t xml:space="preserve">ty), 2014a. Guidance on Data Exchange version 2.0 EFSA Journal 2014;12(12):3945, 173 pp. </w:t>
      </w:r>
      <w:proofErr w:type="gramStart"/>
      <w:r w:rsidRPr="004429E0">
        <w:rPr>
          <w:rFonts w:cs="Tahoma"/>
        </w:rPr>
        <w:t>doi:10.2903/j.efsa</w:t>
      </w:r>
      <w:proofErr w:type="gramEnd"/>
      <w:r w:rsidRPr="004429E0">
        <w:rPr>
          <w:rFonts w:cs="Tahoma"/>
        </w:rPr>
        <w:t>.2014.3945</w:t>
      </w:r>
    </w:p>
    <w:p w14:paraId="77675168" w14:textId="77777777" w:rsidR="007F5F43" w:rsidRPr="004429E0" w:rsidRDefault="007F5F43" w:rsidP="007F5F43">
      <w:pPr>
        <w:pStyle w:val="EFSAReferences"/>
        <w:jc w:val="left"/>
        <w:rPr>
          <w:rFonts w:cs="Tahoma"/>
        </w:rPr>
      </w:pPr>
      <w:r w:rsidRPr="004429E0">
        <w:rPr>
          <w:rFonts w:cs="Tahoma"/>
        </w:rPr>
        <w:t xml:space="preserve">EFSA (European Food Safety Authority), 2014b. Guidance on the EU Menu methodology. EFSA Journal 2014;12(12):3944, 77 pp. </w:t>
      </w:r>
      <w:proofErr w:type="gramStart"/>
      <w:r w:rsidRPr="004429E0">
        <w:rPr>
          <w:rFonts w:cs="Tahoma"/>
        </w:rPr>
        <w:t>doi:10.2903/j.efsa</w:t>
      </w:r>
      <w:proofErr w:type="gramEnd"/>
      <w:r w:rsidRPr="004429E0">
        <w:rPr>
          <w:rFonts w:cs="Tahoma"/>
        </w:rPr>
        <w:t>.2014.3944</w:t>
      </w:r>
    </w:p>
    <w:p w14:paraId="27483E9C" w14:textId="77777777" w:rsidR="007F5F43" w:rsidRPr="0045529D" w:rsidRDefault="007F5F43" w:rsidP="007F5F43">
      <w:pPr>
        <w:pStyle w:val="EFSAReferences"/>
        <w:jc w:val="left"/>
        <w:rPr>
          <w:rFonts w:cs="Tahoma"/>
        </w:rPr>
      </w:pPr>
      <w:r w:rsidRPr="0045529D">
        <w:rPr>
          <w:rFonts w:cs="Tahoma"/>
        </w:rPr>
        <w:t>EFSA (European Food Safety Authority), 2017. Data Collection Framework (DCF) User Manual. Available online in the DCF, accessible by registered DCF users.</w:t>
      </w:r>
    </w:p>
    <w:p w14:paraId="4613E265" w14:textId="77777777" w:rsidR="007F5F43" w:rsidRPr="004429E0" w:rsidRDefault="007F5F43" w:rsidP="007F5F43">
      <w:pPr>
        <w:pStyle w:val="EFSAReferences"/>
        <w:jc w:val="left"/>
        <w:rPr>
          <w:rFonts w:cs="Tahoma"/>
          <w:color w:val="333333"/>
          <w:sz w:val="18"/>
          <w:szCs w:val="18"/>
          <w:shd w:val="clear" w:color="auto" w:fill="F5F5F5"/>
        </w:rPr>
      </w:pPr>
      <w:r w:rsidRPr="004429E0">
        <w:rPr>
          <w:rFonts w:cs="Tahoma"/>
        </w:rPr>
        <w:t xml:space="preserve">EFSA (European Food Safety Authority), </w:t>
      </w:r>
      <w:proofErr w:type="spellStart"/>
      <w:r w:rsidRPr="004429E0">
        <w:rPr>
          <w:rFonts w:cs="Tahoma"/>
        </w:rPr>
        <w:t>Ioannidou</w:t>
      </w:r>
      <w:proofErr w:type="spellEnd"/>
      <w:r w:rsidRPr="004429E0">
        <w:rPr>
          <w:rFonts w:cs="Tahoma"/>
        </w:rPr>
        <w:t xml:space="preserve"> S, 2019a. </w:t>
      </w:r>
      <w:r w:rsidRPr="004429E0">
        <w:rPr>
          <w:rFonts w:cs="Tahoma"/>
          <w:lang w:val="fr-BE"/>
        </w:rPr>
        <w:t xml:space="preserve">EFSA Catalogue Browser User Guide. </w:t>
      </w:r>
      <w:r w:rsidRPr="004429E0">
        <w:rPr>
          <w:rFonts w:cs="Tahoma"/>
        </w:rPr>
        <w:t xml:space="preserve">EFSA supporting publication </w:t>
      </w:r>
      <w:proofErr w:type="gramStart"/>
      <w:r w:rsidRPr="004429E0">
        <w:rPr>
          <w:rFonts w:cs="Tahoma"/>
        </w:rPr>
        <w:t>2019:EN</w:t>
      </w:r>
      <w:proofErr w:type="gramEnd"/>
      <w:r w:rsidRPr="004429E0">
        <w:rPr>
          <w:rFonts w:cs="Tahoma"/>
        </w:rPr>
        <w:t xml:space="preserve">-1726. 39 pp. </w:t>
      </w:r>
      <w:proofErr w:type="gramStart"/>
      <w:r w:rsidRPr="004429E0">
        <w:rPr>
          <w:rFonts w:cs="Tahoma"/>
        </w:rPr>
        <w:t>doi:10.2903/sp.efsa</w:t>
      </w:r>
      <w:proofErr w:type="gramEnd"/>
      <w:r w:rsidRPr="004429E0">
        <w:rPr>
          <w:rFonts w:cs="Tahoma"/>
        </w:rPr>
        <w:t xml:space="preserve">.2019.EN1726 </w:t>
      </w:r>
      <w:r w:rsidRPr="004429E0">
        <w:rPr>
          <w:rFonts w:cs="Tahoma"/>
          <w:color w:val="333333"/>
          <w:sz w:val="18"/>
          <w:szCs w:val="18"/>
          <w:shd w:val="clear" w:color="auto" w:fill="F5F5F5"/>
        </w:rPr>
        <w:t xml:space="preserve"> </w:t>
      </w:r>
    </w:p>
    <w:p w14:paraId="6A9DAE6F" w14:textId="77777777" w:rsidR="007F5F43" w:rsidRPr="004429E0" w:rsidRDefault="007F5F43" w:rsidP="007F5F43">
      <w:pPr>
        <w:pStyle w:val="EFSAReferences"/>
        <w:jc w:val="left"/>
        <w:rPr>
          <w:rFonts w:cs="Tahoma"/>
          <w:color w:val="333333"/>
          <w:sz w:val="18"/>
          <w:szCs w:val="18"/>
          <w:shd w:val="clear" w:color="auto" w:fill="F5F5F5"/>
        </w:rPr>
      </w:pPr>
      <w:r w:rsidRPr="004429E0">
        <w:rPr>
          <w:rFonts w:cs="Tahoma"/>
        </w:rPr>
        <w:t xml:space="preserve">EFSA (European Food Safety Authority), 2019b. EFSA (European Food Safety Authority) 2019b. Chemical Monitoring Reporting Guideline (SSD2) </w:t>
      </w:r>
      <w:proofErr w:type="spellStart"/>
      <w:r w:rsidRPr="004429E0">
        <w:rPr>
          <w:rFonts w:cs="Tahoma"/>
        </w:rPr>
        <w:t>doi</w:t>
      </w:r>
      <w:proofErr w:type="spellEnd"/>
      <w:r w:rsidRPr="004429E0">
        <w:rPr>
          <w:rFonts w:cs="Tahoma"/>
        </w:rPr>
        <w:t>: 10.5281/zenodo.2543211</w:t>
      </w:r>
    </w:p>
    <w:p w14:paraId="4F8972F7" w14:textId="77777777" w:rsidR="007F5F43" w:rsidRPr="00D303EB" w:rsidRDefault="007F5F43" w:rsidP="007F5F43">
      <w:pPr>
        <w:pStyle w:val="EFSAReferences"/>
        <w:rPr>
          <w:rStyle w:val="Hyperlink"/>
          <w:rFonts w:cs="Tahoma"/>
        </w:rPr>
      </w:pPr>
      <w:r w:rsidRPr="004429E0">
        <w:rPr>
          <w:rFonts w:cs="Tahoma"/>
        </w:rPr>
        <w:t xml:space="preserve">EFSA (European Food Safety Authority), online-b. Catalogue Browser including FoodEx2 browser. Available online: </w:t>
      </w:r>
      <w:hyperlink r:id="rId28">
        <w:r w:rsidRPr="145A2DD2">
          <w:rPr>
            <w:rStyle w:val="Hyperlink"/>
            <w:rFonts w:cs="Tahoma"/>
          </w:rPr>
          <w:t>https://github.com/openefsa/catalogue-browser</w:t>
        </w:r>
      </w:hyperlink>
    </w:p>
    <w:p w14:paraId="0E47AEC8" w14:textId="70928991" w:rsidR="7AEC364A" w:rsidRDefault="69DC7FE0" w:rsidP="001949AB">
      <w:pPr>
        <w:pStyle w:val="EFSAReferences"/>
        <w:rPr>
          <w:color w:val="000000" w:themeColor="text1"/>
        </w:rPr>
      </w:pPr>
      <w:r w:rsidRPr="5479AEA5">
        <w:rPr>
          <w:rFonts w:eastAsia="Calibri"/>
          <w:color w:val="000000" w:themeColor="text1"/>
        </w:rPr>
        <w:t xml:space="preserve">EFSA (European Food Safety Authority), Mancini FR, Tavares </w:t>
      </w:r>
      <w:proofErr w:type="spellStart"/>
      <w:r w:rsidRPr="5479AEA5">
        <w:rPr>
          <w:rFonts w:eastAsia="Calibri"/>
          <w:color w:val="000000" w:themeColor="text1"/>
        </w:rPr>
        <w:t>Poças</w:t>
      </w:r>
      <w:proofErr w:type="spellEnd"/>
      <w:r w:rsidRPr="5479AEA5">
        <w:rPr>
          <w:rFonts w:eastAsia="Calibri"/>
          <w:color w:val="000000" w:themeColor="text1"/>
        </w:rPr>
        <w:t xml:space="preserve"> MF, </w:t>
      </w:r>
      <w:proofErr w:type="spellStart"/>
      <w:r w:rsidRPr="5479AEA5">
        <w:rPr>
          <w:rFonts w:eastAsia="Calibri"/>
          <w:color w:val="000000" w:themeColor="text1"/>
        </w:rPr>
        <w:t>Fabjan</w:t>
      </w:r>
      <w:proofErr w:type="spellEnd"/>
      <w:r w:rsidRPr="5479AEA5">
        <w:rPr>
          <w:rFonts w:eastAsia="Calibri"/>
          <w:color w:val="000000" w:themeColor="text1"/>
        </w:rPr>
        <w:t xml:space="preserve"> E, Frattini S, </w:t>
      </w:r>
      <w:proofErr w:type="spellStart"/>
      <w:r w:rsidRPr="5479AEA5">
        <w:rPr>
          <w:rFonts w:eastAsia="Calibri"/>
          <w:color w:val="000000" w:themeColor="text1"/>
        </w:rPr>
        <w:t>Hellsten</w:t>
      </w:r>
      <w:proofErr w:type="spellEnd"/>
      <w:r w:rsidRPr="5479AEA5">
        <w:rPr>
          <w:rFonts w:eastAsia="Calibri"/>
          <w:color w:val="000000" w:themeColor="text1"/>
        </w:rPr>
        <w:t xml:space="preserve"> N, </w:t>
      </w:r>
      <w:proofErr w:type="spellStart"/>
      <w:r w:rsidRPr="5479AEA5">
        <w:rPr>
          <w:rFonts w:eastAsia="Calibri"/>
          <w:color w:val="000000" w:themeColor="text1"/>
        </w:rPr>
        <w:t>Stojanova</w:t>
      </w:r>
      <w:proofErr w:type="spellEnd"/>
      <w:r w:rsidRPr="5479AEA5">
        <w:rPr>
          <w:rFonts w:eastAsia="Calibri"/>
          <w:color w:val="000000" w:themeColor="text1"/>
        </w:rPr>
        <w:t xml:space="preserve"> E, </w:t>
      </w:r>
      <w:proofErr w:type="spellStart"/>
      <w:r w:rsidRPr="5479AEA5">
        <w:rPr>
          <w:rFonts w:eastAsia="Calibri"/>
          <w:color w:val="000000" w:themeColor="text1"/>
        </w:rPr>
        <w:t>Baert</w:t>
      </w:r>
      <w:proofErr w:type="spellEnd"/>
      <w:r w:rsidRPr="5479AEA5">
        <w:rPr>
          <w:rFonts w:eastAsia="Calibri"/>
          <w:color w:val="000000" w:themeColor="text1"/>
        </w:rPr>
        <w:t xml:space="preserve"> K, Cascio C, Georgiadis M, Munoz Guajardo I, Volk K and Castle L, 2021. Protocol for the exposure assessment as part of the safety assessment of phthalates, structurally similar substances and replacement substances potentially used as plasticisers in materials and articles intended to </w:t>
      </w:r>
      <w:proofErr w:type="gramStart"/>
      <w:r w:rsidRPr="5479AEA5">
        <w:rPr>
          <w:rFonts w:eastAsia="Calibri"/>
          <w:color w:val="000000" w:themeColor="text1"/>
        </w:rPr>
        <w:t>come into contact with</w:t>
      </w:r>
      <w:proofErr w:type="gramEnd"/>
      <w:r w:rsidRPr="5479AEA5">
        <w:rPr>
          <w:rFonts w:eastAsia="Calibri"/>
          <w:color w:val="000000" w:themeColor="text1"/>
        </w:rPr>
        <w:t xml:space="preserve"> food.</w:t>
      </w:r>
      <w:r w:rsidR="3C177369" w:rsidRPr="1B884741">
        <w:rPr>
          <w:color w:val="000000" w:themeColor="text1"/>
        </w:rPr>
        <w:t xml:space="preserve"> Draft protocol under public consultation, availab</w:t>
      </w:r>
      <w:r w:rsidR="00401E8B">
        <w:rPr>
          <w:color w:val="000000" w:themeColor="text1"/>
        </w:rPr>
        <w:t>le</w:t>
      </w:r>
      <w:r w:rsidR="3C177369" w:rsidRPr="1B884741">
        <w:rPr>
          <w:color w:val="000000" w:themeColor="text1"/>
        </w:rPr>
        <w:t xml:space="preserve"> online: </w:t>
      </w:r>
      <w:hyperlink r:id="rId29" w:history="1">
        <w:r w:rsidR="005F7F13" w:rsidRPr="000D5331">
          <w:rPr>
            <w:rStyle w:val="Hyperlink"/>
          </w:rPr>
          <w:t>https://connect.efsa.europa.eu/RM/s/publicconsultation2/a0l1v00000E7pEA/pc0098</w:t>
        </w:r>
      </w:hyperlink>
    </w:p>
    <w:p w14:paraId="71F4AD4D" w14:textId="6D23CE79" w:rsidR="145A2DD2" w:rsidRDefault="0F0E3272" w:rsidP="0058407F">
      <w:pPr>
        <w:pStyle w:val="EFSAReferences"/>
        <w:rPr>
          <w:color w:val="000000" w:themeColor="text1"/>
        </w:rPr>
      </w:pPr>
      <w:r w:rsidRPr="00E90D9B">
        <w:rPr>
          <w:rFonts w:eastAsia="Tahoma" w:cs="Tahoma"/>
          <w:color w:val="000000" w:themeColor="text1"/>
          <w:lang w:val="en-US"/>
        </w:rPr>
        <w:t>EFSA Panel on Food Contact Materials, Enzymes and Processing Aids (CEP),</w:t>
      </w:r>
      <w:r w:rsidRPr="0058407F">
        <w:rPr>
          <w:rFonts w:eastAsia="Tahoma" w:cs="Tahoma"/>
          <w:color w:val="000000" w:themeColor="text1"/>
        </w:rPr>
        <w:t xml:space="preserve"> Claude </w:t>
      </w:r>
      <w:proofErr w:type="spellStart"/>
      <w:r w:rsidRPr="0058407F">
        <w:rPr>
          <w:rFonts w:eastAsia="Tahoma" w:cs="Tahoma"/>
          <w:color w:val="000000" w:themeColor="text1"/>
        </w:rPr>
        <w:t>Lambré</w:t>
      </w:r>
      <w:proofErr w:type="spellEnd"/>
      <w:r w:rsidRPr="0058407F">
        <w:rPr>
          <w:rFonts w:eastAsia="Tahoma" w:cs="Tahoma"/>
          <w:color w:val="000000" w:themeColor="text1"/>
        </w:rPr>
        <w:t xml:space="preserve">, José Manuel Barat </w:t>
      </w:r>
      <w:proofErr w:type="spellStart"/>
      <w:r w:rsidRPr="0058407F">
        <w:rPr>
          <w:rFonts w:eastAsia="Tahoma" w:cs="Tahoma"/>
          <w:color w:val="000000" w:themeColor="text1"/>
        </w:rPr>
        <w:t>Baviera</w:t>
      </w:r>
      <w:proofErr w:type="spellEnd"/>
      <w:r w:rsidRPr="0058407F">
        <w:rPr>
          <w:rFonts w:eastAsia="Tahoma" w:cs="Tahoma"/>
          <w:color w:val="000000" w:themeColor="text1"/>
        </w:rPr>
        <w:t xml:space="preserve">, Claudia </w:t>
      </w:r>
      <w:proofErr w:type="spellStart"/>
      <w:r w:rsidRPr="0058407F">
        <w:rPr>
          <w:rFonts w:eastAsia="Tahoma" w:cs="Tahoma"/>
          <w:color w:val="000000" w:themeColor="text1"/>
        </w:rPr>
        <w:t>Bolognesi</w:t>
      </w:r>
      <w:proofErr w:type="spellEnd"/>
      <w:r w:rsidRPr="0058407F">
        <w:rPr>
          <w:rFonts w:eastAsia="Tahoma" w:cs="Tahoma"/>
          <w:color w:val="000000" w:themeColor="text1"/>
        </w:rPr>
        <w:t xml:space="preserve">, Andrew Chesson, Pier Sandro </w:t>
      </w:r>
      <w:proofErr w:type="spellStart"/>
      <w:r w:rsidRPr="0058407F">
        <w:rPr>
          <w:rFonts w:eastAsia="Tahoma" w:cs="Tahoma"/>
          <w:color w:val="000000" w:themeColor="text1"/>
        </w:rPr>
        <w:t>Cocconcelli</w:t>
      </w:r>
      <w:proofErr w:type="spellEnd"/>
      <w:r w:rsidRPr="0058407F">
        <w:rPr>
          <w:rFonts w:eastAsia="Tahoma" w:cs="Tahoma"/>
          <w:color w:val="000000" w:themeColor="text1"/>
        </w:rPr>
        <w:t>, Riccard</w:t>
      </w:r>
      <w:r w:rsidRPr="00240984">
        <w:rPr>
          <w:rFonts w:eastAsia="Tahoma" w:cs="Tahoma"/>
          <w:color w:val="000000" w:themeColor="text1"/>
        </w:rPr>
        <w:t xml:space="preserve">o </w:t>
      </w:r>
      <w:proofErr w:type="spellStart"/>
      <w:r w:rsidRPr="00240984">
        <w:rPr>
          <w:rFonts w:eastAsia="Tahoma" w:cs="Tahoma"/>
          <w:color w:val="000000" w:themeColor="text1"/>
        </w:rPr>
        <w:t>Crebelli</w:t>
      </w:r>
      <w:proofErr w:type="spellEnd"/>
      <w:r w:rsidRPr="00240984">
        <w:rPr>
          <w:rFonts w:eastAsia="Tahoma" w:cs="Tahoma"/>
          <w:color w:val="000000" w:themeColor="text1"/>
        </w:rPr>
        <w:t xml:space="preserve">, David Michael Gott, Konrad </w:t>
      </w:r>
      <w:proofErr w:type="spellStart"/>
      <w:r w:rsidRPr="00240984">
        <w:rPr>
          <w:rFonts w:eastAsia="Tahoma" w:cs="Tahoma"/>
          <w:color w:val="000000" w:themeColor="text1"/>
        </w:rPr>
        <w:t>Grob</w:t>
      </w:r>
      <w:proofErr w:type="spellEnd"/>
      <w:r w:rsidRPr="00240984">
        <w:rPr>
          <w:rFonts w:eastAsia="Tahoma" w:cs="Tahoma"/>
          <w:color w:val="000000" w:themeColor="text1"/>
        </w:rPr>
        <w:t xml:space="preserve">, Evgenia </w:t>
      </w:r>
      <w:proofErr w:type="spellStart"/>
      <w:r w:rsidRPr="00240984">
        <w:rPr>
          <w:rFonts w:eastAsia="Tahoma" w:cs="Tahoma"/>
          <w:color w:val="000000" w:themeColor="text1"/>
        </w:rPr>
        <w:t>Lampi</w:t>
      </w:r>
      <w:proofErr w:type="spellEnd"/>
      <w:r w:rsidRPr="00240984">
        <w:rPr>
          <w:rFonts w:eastAsia="Tahoma" w:cs="Tahoma"/>
          <w:color w:val="000000" w:themeColor="text1"/>
        </w:rPr>
        <w:t xml:space="preserve">, Marcel </w:t>
      </w:r>
      <w:proofErr w:type="spellStart"/>
      <w:r w:rsidRPr="00240984">
        <w:rPr>
          <w:rFonts w:eastAsia="Tahoma" w:cs="Tahoma"/>
          <w:color w:val="000000" w:themeColor="text1"/>
        </w:rPr>
        <w:t>Mengelers</w:t>
      </w:r>
      <w:proofErr w:type="spellEnd"/>
      <w:r w:rsidRPr="00240984">
        <w:rPr>
          <w:rFonts w:eastAsia="Tahoma" w:cs="Tahoma"/>
          <w:color w:val="000000" w:themeColor="text1"/>
        </w:rPr>
        <w:t xml:space="preserve">, </w:t>
      </w:r>
      <w:proofErr w:type="spellStart"/>
      <w:r w:rsidRPr="00240984">
        <w:rPr>
          <w:rFonts w:eastAsia="Tahoma" w:cs="Tahoma"/>
          <w:color w:val="000000" w:themeColor="text1"/>
        </w:rPr>
        <w:t>Alicja</w:t>
      </w:r>
      <w:proofErr w:type="spellEnd"/>
      <w:r w:rsidRPr="00240984">
        <w:rPr>
          <w:rFonts w:eastAsia="Tahoma" w:cs="Tahoma"/>
          <w:color w:val="000000" w:themeColor="text1"/>
        </w:rPr>
        <w:t xml:space="preserve"> Mortensen, Gilles Rivière, Ing</w:t>
      </w:r>
      <w:r w:rsidRPr="003868D6">
        <w:rPr>
          <w:rFonts w:eastAsia="Tahoma" w:cs="Tahoma"/>
          <w:color w:val="000000" w:themeColor="text1"/>
        </w:rPr>
        <w:t xml:space="preserve">er-Lise </w:t>
      </w:r>
      <w:proofErr w:type="spellStart"/>
      <w:r w:rsidRPr="003868D6">
        <w:rPr>
          <w:rFonts w:eastAsia="Tahoma" w:cs="Tahoma"/>
          <w:color w:val="000000" w:themeColor="text1"/>
        </w:rPr>
        <w:t>Steffensen</w:t>
      </w:r>
      <w:proofErr w:type="spellEnd"/>
      <w:r w:rsidRPr="003868D6">
        <w:rPr>
          <w:rFonts w:eastAsia="Tahoma" w:cs="Tahoma"/>
          <w:color w:val="000000" w:themeColor="text1"/>
        </w:rPr>
        <w:t xml:space="preserve">, Christina </w:t>
      </w:r>
      <w:proofErr w:type="spellStart"/>
      <w:r w:rsidRPr="003868D6">
        <w:rPr>
          <w:rFonts w:eastAsia="Tahoma" w:cs="Tahoma"/>
          <w:color w:val="000000" w:themeColor="text1"/>
        </w:rPr>
        <w:t>Tlustos</w:t>
      </w:r>
      <w:proofErr w:type="spellEnd"/>
      <w:r w:rsidRPr="003868D6">
        <w:rPr>
          <w:rFonts w:eastAsia="Tahoma" w:cs="Tahoma"/>
          <w:color w:val="000000" w:themeColor="text1"/>
        </w:rPr>
        <w:t xml:space="preserve">, Henk Van </w:t>
      </w:r>
      <w:proofErr w:type="spellStart"/>
      <w:r w:rsidRPr="003868D6">
        <w:rPr>
          <w:rFonts w:eastAsia="Tahoma" w:cs="Tahoma"/>
          <w:color w:val="000000" w:themeColor="text1"/>
        </w:rPr>
        <w:t>Loveren</w:t>
      </w:r>
      <w:proofErr w:type="spellEnd"/>
      <w:r w:rsidRPr="003868D6">
        <w:rPr>
          <w:rFonts w:eastAsia="Tahoma" w:cs="Tahoma"/>
          <w:color w:val="000000" w:themeColor="text1"/>
        </w:rPr>
        <w:t xml:space="preserve">, Laurence </w:t>
      </w:r>
      <w:proofErr w:type="spellStart"/>
      <w:r w:rsidRPr="003868D6">
        <w:rPr>
          <w:rFonts w:eastAsia="Tahoma" w:cs="Tahoma"/>
          <w:color w:val="000000" w:themeColor="text1"/>
        </w:rPr>
        <w:t>Vernis</w:t>
      </w:r>
      <w:proofErr w:type="spellEnd"/>
      <w:r w:rsidRPr="003868D6">
        <w:rPr>
          <w:rFonts w:eastAsia="Tahoma" w:cs="Tahoma"/>
          <w:color w:val="000000" w:themeColor="text1"/>
        </w:rPr>
        <w:t xml:space="preserve">, Holger Zorn, Birgit </w:t>
      </w:r>
      <w:r w:rsidRPr="5479AEA5">
        <w:rPr>
          <w:rFonts w:eastAsia="Tahoma" w:cs="Tahoma"/>
          <w:color w:val="000000" w:themeColor="text1"/>
        </w:rPr>
        <w:t xml:space="preserve">Ahrens, Evelin </w:t>
      </w:r>
      <w:proofErr w:type="spellStart"/>
      <w:r w:rsidRPr="5479AEA5">
        <w:rPr>
          <w:rFonts w:eastAsia="Tahoma" w:cs="Tahoma"/>
          <w:color w:val="000000" w:themeColor="text1"/>
        </w:rPr>
        <w:t>Fabjan</w:t>
      </w:r>
      <w:proofErr w:type="spellEnd"/>
      <w:r w:rsidRPr="5479AEA5">
        <w:rPr>
          <w:rFonts w:eastAsia="Tahoma" w:cs="Tahoma"/>
          <w:color w:val="000000" w:themeColor="text1"/>
        </w:rPr>
        <w:t xml:space="preserve">, Ronan Nicolas, Letizia </w:t>
      </w:r>
      <w:proofErr w:type="spellStart"/>
      <w:r w:rsidRPr="5479AEA5">
        <w:rPr>
          <w:rFonts w:eastAsia="Tahoma" w:cs="Tahoma"/>
          <w:color w:val="000000" w:themeColor="text1"/>
        </w:rPr>
        <w:t>Polci</w:t>
      </w:r>
      <w:proofErr w:type="spellEnd"/>
      <w:r w:rsidRPr="5479AEA5">
        <w:rPr>
          <w:rFonts w:eastAsia="Tahoma" w:cs="Tahoma"/>
          <w:color w:val="000000" w:themeColor="text1"/>
        </w:rPr>
        <w:t xml:space="preserve">, Katleen </w:t>
      </w:r>
      <w:proofErr w:type="spellStart"/>
      <w:r w:rsidRPr="5479AEA5">
        <w:rPr>
          <w:rFonts w:eastAsia="Tahoma" w:cs="Tahoma"/>
          <w:color w:val="000000" w:themeColor="text1"/>
        </w:rPr>
        <w:t>Baert</w:t>
      </w:r>
      <w:proofErr w:type="spellEnd"/>
      <w:r w:rsidRPr="5479AEA5">
        <w:rPr>
          <w:rFonts w:eastAsia="Tahoma" w:cs="Tahoma"/>
          <w:color w:val="000000" w:themeColor="text1"/>
        </w:rPr>
        <w:t xml:space="preserve">, Katharina Volk, Laurence Castle, 2021. </w:t>
      </w:r>
      <w:r w:rsidRPr="00E90D9B">
        <w:rPr>
          <w:rFonts w:cs="Tahoma"/>
          <w:color w:val="000000" w:themeColor="text1"/>
        </w:rPr>
        <w:t xml:space="preserve">Identification and prioritisation for risk assessment of phthalates, structurally similar substances and replacement substances potentially used as plasticisers in materials and articles intended to </w:t>
      </w:r>
      <w:proofErr w:type="gramStart"/>
      <w:r w:rsidRPr="00E90D9B">
        <w:rPr>
          <w:rFonts w:cs="Tahoma"/>
          <w:color w:val="000000" w:themeColor="text1"/>
        </w:rPr>
        <w:t>come into contact with</w:t>
      </w:r>
      <w:proofErr w:type="gramEnd"/>
      <w:r w:rsidRPr="00E90D9B">
        <w:rPr>
          <w:rFonts w:cs="Tahoma"/>
          <w:color w:val="000000" w:themeColor="text1"/>
        </w:rPr>
        <w:t xml:space="preserve"> food</w:t>
      </w:r>
      <w:r w:rsidR="14C1157F" w:rsidRPr="0B4D7822">
        <w:rPr>
          <w:rFonts w:cs="Tahoma"/>
          <w:color w:val="000000" w:themeColor="text1"/>
        </w:rPr>
        <w:t xml:space="preserve">. </w:t>
      </w:r>
      <w:r w:rsidR="14C1157F" w:rsidRPr="122C1D66">
        <w:rPr>
          <w:rFonts w:cs="Tahoma"/>
          <w:color w:val="000000" w:themeColor="text1"/>
        </w:rPr>
        <w:t xml:space="preserve">Draft opinion under public consultation, available online: </w:t>
      </w:r>
      <w:hyperlink r:id="rId30" w:history="1">
        <w:r w:rsidR="14C1157F" w:rsidRPr="00E90D9B">
          <w:rPr>
            <w:rStyle w:val="Hyperlink"/>
            <w:rFonts w:eastAsia="Tahoma" w:cs="Tahoma"/>
          </w:rPr>
          <w:t>https://connect.efsa.europa.eu/RM/s/publicconsultation2/a0l1v00000E7o6u/pc0097</w:t>
        </w:r>
      </w:hyperlink>
      <w:r w:rsidR="14C1157F" w:rsidRPr="00E90D9B">
        <w:rPr>
          <w:rStyle w:val="Hyperlink"/>
          <w:rFonts w:eastAsia="Tahoma" w:cs="Tahoma"/>
        </w:rPr>
        <w:t>.</w:t>
      </w:r>
      <w:r w:rsidRPr="00E90D9B">
        <w:rPr>
          <w:rFonts w:cs="Tahoma"/>
          <w:color w:val="000000" w:themeColor="text1"/>
          <w:sz w:val="16"/>
          <w:szCs w:val="16"/>
        </w:rPr>
        <w:t xml:space="preserve">  </w:t>
      </w:r>
      <w:r w:rsidRPr="00E90D9B">
        <w:rPr>
          <w:sz w:val="16"/>
          <w:szCs w:val="16"/>
        </w:rPr>
        <w:t xml:space="preserve"> </w:t>
      </w:r>
    </w:p>
    <w:p w14:paraId="05DC3AC1" w14:textId="77777777" w:rsidR="00DE2937" w:rsidRPr="0045539F" w:rsidRDefault="00DE2937" w:rsidP="00DE2937">
      <w:pPr>
        <w:rPr>
          <w:rFonts w:ascii="Tahoma" w:hAnsi="Tahoma" w:cs="Tahoma"/>
          <w:sz w:val="20"/>
          <w:szCs w:val="20"/>
        </w:rPr>
      </w:pPr>
      <w:r w:rsidRPr="0045539F">
        <w:rPr>
          <w:rFonts w:ascii="Tahoma" w:hAnsi="Tahoma" w:cs="Tahoma"/>
          <w:sz w:val="20"/>
          <w:szCs w:val="20"/>
        </w:rPr>
        <w:t xml:space="preserve">C. </w:t>
      </w:r>
      <w:proofErr w:type="spellStart"/>
      <w:r w:rsidRPr="0045539F">
        <w:rPr>
          <w:rFonts w:ascii="Tahoma" w:hAnsi="Tahoma" w:cs="Tahoma"/>
          <w:sz w:val="20"/>
          <w:szCs w:val="20"/>
        </w:rPr>
        <w:t>Simoneau</w:t>
      </w:r>
      <w:proofErr w:type="spellEnd"/>
      <w:r w:rsidRPr="0045539F">
        <w:rPr>
          <w:rFonts w:ascii="Tahoma" w:hAnsi="Tahoma" w:cs="Tahoma"/>
          <w:sz w:val="20"/>
          <w:szCs w:val="20"/>
        </w:rPr>
        <w:t xml:space="preserve"> et al, Baseline Study, Final report.  Non-harmonised food contact materials in the EU: Regulatory and market situation, 2016, EUR 28357 EN; doi:10.2788/234276</w:t>
      </w:r>
    </w:p>
    <w:p w14:paraId="19E51ED3" w14:textId="77777777" w:rsidR="00DE2937" w:rsidRPr="004429E0" w:rsidRDefault="00DE2937" w:rsidP="007F5F43">
      <w:pPr>
        <w:pStyle w:val="EFSAReferences"/>
        <w:rPr>
          <w:rStyle w:val="Hyperlink"/>
          <w:rFonts w:cs="Tahoma"/>
          <w:strike/>
          <w:highlight w:val="yellow"/>
        </w:rPr>
      </w:pPr>
    </w:p>
    <w:p w14:paraId="1E74A905" w14:textId="77777777" w:rsidR="007F5F43" w:rsidRPr="004429E0" w:rsidRDefault="007F5F43" w:rsidP="007F5F43">
      <w:pPr>
        <w:rPr>
          <w:rFonts w:ascii="Tahoma" w:eastAsiaTheme="majorEastAsia" w:hAnsi="Tahoma" w:cs="Tahoma"/>
          <w:b/>
          <w:color w:val="000000" w:themeColor="text1"/>
          <w:sz w:val="24"/>
          <w:szCs w:val="28"/>
          <w:highlight w:val="yellow"/>
        </w:rPr>
      </w:pPr>
      <w:r w:rsidRPr="004429E0">
        <w:rPr>
          <w:rFonts w:ascii="Tahoma" w:hAnsi="Tahoma" w:cs="Tahoma"/>
          <w:highlight w:val="yellow"/>
        </w:rPr>
        <w:br w:type="page"/>
      </w:r>
    </w:p>
    <w:p w14:paraId="7C84EBD8" w14:textId="77777777" w:rsidR="007F5F43" w:rsidRPr="00E90D9B" w:rsidRDefault="007F5F43" w:rsidP="007F5F43">
      <w:pPr>
        <w:pStyle w:val="EFSAHeading1"/>
        <w:numPr>
          <w:ilvl w:val="0"/>
          <w:numId w:val="0"/>
        </w:numPr>
        <w:rPr>
          <w:rFonts w:cs="Tahoma"/>
          <w:szCs w:val="24"/>
        </w:rPr>
      </w:pPr>
      <w:bookmarkStart w:id="866" w:name="_Toc399503966"/>
      <w:bookmarkStart w:id="867" w:name="_Toc399850653"/>
      <w:bookmarkStart w:id="868" w:name="_Toc405560714"/>
      <w:bookmarkStart w:id="869" w:name="_Toc23263613"/>
      <w:bookmarkStart w:id="870" w:name="_Toc83636917"/>
      <w:bookmarkStart w:id="871" w:name="_Toc99718774"/>
      <w:r w:rsidRPr="00E90D9B">
        <w:rPr>
          <w:rFonts w:cs="Tahoma"/>
          <w:szCs w:val="24"/>
        </w:rPr>
        <w:lastRenderedPageBreak/>
        <w:t xml:space="preserve">List of </w:t>
      </w:r>
      <w:bookmarkEnd w:id="866"/>
      <w:bookmarkEnd w:id="867"/>
      <w:bookmarkEnd w:id="868"/>
      <w:bookmarkEnd w:id="869"/>
      <w:r w:rsidRPr="00E90D9B">
        <w:rPr>
          <w:rFonts w:cs="Tahoma"/>
          <w:szCs w:val="24"/>
        </w:rPr>
        <w:t>abbreviations</w:t>
      </w:r>
      <w:bookmarkEnd w:id="870"/>
      <w:bookmarkEnd w:id="871"/>
    </w:p>
    <w:p w14:paraId="7290B44C" w14:textId="56AF35F9" w:rsidR="007F5F43" w:rsidRPr="004429E0" w:rsidRDefault="007F5F43" w:rsidP="007F5F43">
      <w:pPr>
        <w:rPr>
          <w:rFonts w:ascii="Tahoma" w:hAnsi="Tahoma" w:cs="Tahoma"/>
          <w:strike/>
          <w:highlight w:val="yellow"/>
        </w:rPr>
      </w:pPr>
    </w:p>
    <w:tbl>
      <w:tblPr>
        <w:tblW w:w="5000" w:type="pct"/>
        <w:tblLook w:val="04A0" w:firstRow="1" w:lastRow="0" w:firstColumn="1" w:lastColumn="0" w:noHBand="0" w:noVBand="1"/>
      </w:tblPr>
      <w:tblGrid>
        <w:gridCol w:w="1731"/>
        <w:gridCol w:w="7339"/>
      </w:tblGrid>
      <w:tr w:rsidR="007F5F43" w:rsidRPr="0045539F" w14:paraId="3B430523" w14:textId="77777777" w:rsidTr="00AA3BDD">
        <w:tc>
          <w:tcPr>
            <w:tcW w:w="954" w:type="pct"/>
            <w:vAlign w:val="center"/>
          </w:tcPr>
          <w:p w14:paraId="7CD5241D" w14:textId="77777777" w:rsidR="007F5F43" w:rsidRPr="0045529D" w:rsidRDefault="007F5F43" w:rsidP="00AA3BDD">
            <w:pPr>
              <w:pStyle w:val="EFSABodytext"/>
              <w:rPr>
                <w:rFonts w:cs="Tahoma"/>
              </w:rPr>
            </w:pPr>
            <w:r w:rsidRPr="0045529D">
              <w:rPr>
                <w:rFonts w:cs="Tahoma"/>
                <w:color w:val="000000"/>
              </w:rPr>
              <w:t>DCF</w:t>
            </w:r>
          </w:p>
        </w:tc>
        <w:tc>
          <w:tcPr>
            <w:tcW w:w="4046" w:type="pct"/>
            <w:vAlign w:val="center"/>
          </w:tcPr>
          <w:p w14:paraId="17D75776" w14:textId="16A26ADE" w:rsidR="007F5F43" w:rsidRPr="0045529D" w:rsidRDefault="00647935" w:rsidP="00AA3BDD">
            <w:pPr>
              <w:pStyle w:val="EFSABodytext"/>
              <w:rPr>
                <w:rFonts w:cs="Tahoma"/>
              </w:rPr>
            </w:pPr>
            <w:r w:rsidRPr="0045529D">
              <w:rPr>
                <w:rFonts w:cs="Tahoma"/>
                <w:color w:val="000000"/>
              </w:rPr>
              <w:t>D</w:t>
            </w:r>
            <w:r w:rsidR="007F5F43" w:rsidRPr="0045529D">
              <w:rPr>
                <w:rFonts w:cs="Tahoma"/>
                <w:color w:val="000000"/>
              </w:rPr>
              <w:t xml:space="preserve">ata </w:t>
            </w:r>
            <w:r w:rsidRPr="0045529D">
              <w:rPr>
                <w:rFonts w:cs="Tahoma"/>
                <w:color w:val="000000"/>
              </w:rPr>
              <w:t>C</w:t>
            </w:r>
            <w:r w:rsidR="007F5F43" w:rsidRPr="0045529D">
              <w:rPr>
                <w:rFonts w:cs="Tahoma"/>
                <w:color w:val="000000"/>
              </w:rPr>
              <w:t xml:space="preserve">ollection </w:t>
            </w:r>
            <w:r w:rsidRPr="0045529D">
              <w:rPr>
                <w:rFonts w:cs="Tahoma"/>
                <w:color w:val="000000"/>
              </w:rPr>
              <w:t>F</w:t>
            </w:r>
            <w:r w:rsidR="007F5F43" w:rsidRPr="0045529D">
              <w:rPr>
                <w:rFonts w:cs="Tahoma"/>
                <w:color w:val="000000"/>
              </w:rPr>
              <w:t>ramework</w:t>
            </w:r>
          </w:p>
        </w:tc>
      </w:tr>
      <w:tr w:rsidR="007F5F43" w:rsidRPr="0045539F" w14:paraId="1AF18369" w14:textId="77777777" w:rsidTr="00AA3BDD">
        <w:tc>
          <w:tcPr>
            <w:tcW w:w="954" w:type="pct"/>
            <w:vAlign w:val="center"/>
          </w:tcPr>
          <w:p w14:paraId="1528DD32" w14:textId="0AC3686F" w:rsidR="007F5F43" w:rsidRPr="00E90D9B" w:rsidRDefault="00E936F2" w:rsidP="00AA3BDD">
            <w:pPr>
              <w:pStyle w:val="EFSABodytext"/>
              <w:rPr>
                <w:rFonts w:cs="Tahoma"/>
                <w:highlight w:val="yellow"/>
              </w:rPr>
            </w:pPr>
            <w:r w:rsidRPr="00E936F2">
              <w:rPr>
                <w:rFonts w:cs="Tahoma"/>
              </w:rPr>
              <w:t>EC</w:t>
            </w:r>
            <w:r w:rsidRPr="00E90D9B" w:rsidDel="007A2851">
              <w:rPr>
                <w:rFonts w:cs="Tahoma"/>
                <w:color w:val="000000"/>
                <w:highlight w:val="yellow"/>
              </w:rPr>
              <w:t xml:space="preserve"> </w:t>
            </w:r>
          </w:p>
        </w:tc>
        <w:tc>
          <w:tcPr>
            <w:tcW w:w="4046" w:type="pct"/>
            <w:vAlign w:val="center"/>
          </w:tcPr>
          <w:p w14:paraId="5BBA7398" w14:textId="058A1244" w:rsidR="007F5F43" w:rsidRPr="00E90D9B" w:rsidRDefault="00E936F2" w:rsidP="00AA3BDD">
            <w:pPr>
              <w:pStyle w:val="EFSABodytext"/>
              <w:rPr>
                <w:rFonts w:cs="Tahoma"/>
                <w:highlight w:val="yellow"/>
              </w:rPr>
            </w:pPr>
            <w:r w:rsidRPr="00E90D9B">
              <w:rPr>
                <w:rFonts w:cs="Tahoma"/>
                <w:color w:val="000000"/>
              </w:rPr>
              <w:t>European Commission</w:t>
            </w:r>
          </w:p>
        </w:tc>
      </w:tr>
      <w:tr w:rsidR="00BB18C3" w:rsidRPr="0045539F" w14:paraId="5BCC7D99" w14:textId="77777777" w:rsidTr="00AA3BDD">
        <w:tc>
          <w:tcPr>
            <w:tcW w:w="954" w:type="pct"/>
            <w:vAlign w:val="center"/>
          </w:tcPr>
          <w:p w14:paraId="0E2C30C7" w14:textId="13F877AD" w:rsidR="00BB18C3" w:rsidRPr="00E936F2" w:rsidRDefault="00BB18C3" w:rsidP="00AA3BDD">
            <w:pPr>
              <w:pStyle w:val="EFSABodytext"/>
              <w:rPr>
                <w:rFonts w:cs="Tahoma"/>
              </w:rPr>
            </w:pPr>
            <w:r>
              <w:rPr>
                <w:rFonts w:cs="Tahoma"/>
              </w:rPr>
              <w:t xml:space="preserve">ECHA </w:t>
            </w:r>
          </w:p>
        </w:tc>
        <w:tc>
          <w:tcPr>
            <w:tcW w:w="4046" w:type="pct"/>
            <w:vAlign w:val="center"/>
          </w:tcPr>
          <w:p w14:paraId="50580534" w14:textId="05C7A674" w:rsidR="00BB18C3" w:rsidRPr="00E936F2" w:rsidRDefault="00BB18C3" w:rsidP="00AA3BDD">
            <w:pPr>
              <w:pStyle w:val="EFSABodytext"/>
              <w:rPr>
                <w:rFonts w:cs="Tahoma"/>
                <w:color w:val="000000"/>
              </w:rPr>
            </w:pPr>
            <w:r w:rsidRPr="005C49E6">
              <w:rPr>
                <w:rFonts w:cs="Tahoma"/>
                <w:color w:val="000000"/>
              </w:rPr>
              <w:t>European</w:t>
            </w:r>
            <w:r>
              <w:rPr>
                <w:rFonts w:cs="Tahoma"/>
                <w:color w:val="000000"/>
              </w:rPr>
              <w:t xml:space="preserve"> Chemical</w:t>
            </w:r>
            <w:r w:rsidR="005559C2">
              <w:rPr>
                <w:rFonts w:cs="Tahoma"/>
                <w:color w:val="000000"/>
              </w:rPr>
              <w:t>s</w:t>
            </w:r>
            <w:r>
              <w:rPr>
                <w:rFonts w:cs="Tahoma"/>
                <w:color w:val="000000"/>
              </w:rPr>
              <w:t xml:space="preserve"> Agency </w:t>
            </w:r>
          </w:p>
        </w:tc>
      </w:tr>
      <w:tr w:rsidR="00BB18C3" w:rsidRPr="0045539F" w14:paraId="2D73C756" w14:textId="77777777" w:rsidTr="00AA3BDD">
        <w:tc>
          <w:tcPr>
            <w:tcW w:w="954" w:type="pct"/>
            <w:vAlign w:val="center"/>
          </w:tcPr>
          <w:p w14:paraId="6B1628F7" w14:textId="4DB2F653" w:rsidR="00BB18C3" w:rsidRPr="00E936F2" w:rsidRDefault="00BB18C3" w:rsidP="00AA3BDD">
            <w:pPr>
              <w:pStyle w:val="EFSABodytext"/>
              <w:rPr>
                <w:rFonts w:cs="Tahoma"/>
              </w:rPr>
            </w:pPr>
            <w:r w:rsidRPr="0045539F">
              <w:rPr>
                <w:rFonts w:cs="Tahoma"/>
              </w:rPr>
              <w:t>EFSA</w:t>
            </w:r>
          </w:p>
        </w:tc>
        <w:tc>
          <w:tcPr>
            <w:tcW w:w="4046" w:type="pct"/>
            <w:vAlign w:val="center"/>
          </w:tcPr>
          <w:p w14:paraId="4C2E760E" w14:textId="6B8AA0AD" w:rsidR="00BB18C3" w:rsidRPr="00E936F2" w:rsidRDefault="00BB18C3" w:rsidP="00AA3BDD">
            <w:pPr>
              <w:pStyle w:val="EFSABodytext"/>
              <w:rPr>
                <w:rFonts w:cs="Tahoma"/>
                <w:color w:val="000000"/>
              </w:rPr>
            </w:pPr>
            <w:r>
              <w:rPr>
                <w:rFonts w:cs="Tahoma"/>
                <w:color w:val="000000"/>
              </w:rPr>
              <w:t>European Food Safety Authority</w:t>
            </w:r>
          </w:p>
        </w:tc>
      </w:tr>
      <w:tr w:rsidR="007F5F43" w:rsidRPr="0045539F" w14:paraId="225B55E8" w14:textId="77777777" w:rsidTr="00AA3BDD">
        <w:tc>
          <w:tcPr>
            <w:tcW w:w="954" w:type="pct"/>
            <w:vAlign w:val="center"/>
          </w:tcPr>
          <w:p w14:paraId="3E4B09EB" w14:textId="77777777" w:rsidR="007F5F43" w:rsidRPr="00D303EB" w:rsidRDefault="007F5F43" w:rsidP="00AA3BDD">
            <w:pPr>
              <w:pStyle w:val="EFSABodytext"/>
              <w:rPr>
                <w:rFonts w:cs="Tahoma"/>
              </w:rPr>
            </w:pPr>
            <w:r w:rsidRPr="0045539F">
              <w:rPr>
                <w:rFonts w:cs="Tahoma"/>
                <w:color w:val="000000"/>
              </w:rPr>
              <w:t>EU</w:t>
            </w:r>
          </w:p>
        </w:tc>
        <w:tc>
          <w:tcPr>
            <w:tcW w:w="4046" w:type="pct"/>
            <w:vAlign w:val="center"/>
          </w:tcPr>
          <w:p w14:paraId="5FC84DBE" w14:textId="77777777" w:rsidR="007F5F43" w:rsidRPr="0045539F" w:rsidRDefault="007F5F43" w:rsidP="00AA3BDD">
            <w:pPr>
              <w:pStyle w:val="EFSABodytext"/>
              <w:rPr>
                <w:rFonts w:cs="Tahoma"/>
                <w:color w:val="000000" w:themeColor="text1"/>
              </w:rPr>
            </w:pPr>
            <w:r w:rsidRPr="0045539F">
              <w:rPr>
                <w:rFonts w:cs="Tahoma"/>
                <w:color w:val="000000"/>
              </w:rPr>
              <w:t>European Union</w:t>
            </w:r>
          </w:p>
        </w:tc>
      </w:tr>
      <w:tr w:rsidR="007F5F43" w:rsidRPr="0045539F" w14:paraId="602B783E" w14:textId="77777777" w:rsidTr="00AA3BDD">
        <w:tc>
          <w:tcPr>
            <w:tcW w:w="954" w:type="pct"/>
            <w:vAlign w:val="center"/>
          </w:tcPr>
          <w:p w14:paraId="7BAC03D1" w14:textId="6EC364CA" w:rsidR="007F5F43" w:rsidRPr="00D303EB" w:rsidRDefault="007F5F43" w:rsidP="00AA3BDD">
            <w:pPr>
              <w:pStyle w:val="EFSABodytext"/>
              <w:rPr>
                <w:rFonts w:cs="Tahoma"/>
              </w:rPr>
            </w:pPr>
            <w:r w:rsidRPr="0045539F">
              <w:rPr>
                <w:rFonts w:cs="Tahoma"/>
                <w:color w:val="000000" w:themeColor="text1"/>
              </w:rPr>
              <w:t>FCMs</w:t>
            </w:r>
          </w:p>
        </w:tc>
        <w:tc>
          <w:tcPr>
            <w:tcW w:w="4046" w:type="pct"/>
            <w:vAlign w:val="center"/>
          </w:tcPr>
          <w:p w14:paraId="651B3775" w14:textId="24758D6A" w:rsidR="007F5F43" w:rsidRPr="00D303EB" w:rsidRDefault="007F5F43" w:rsidP="00AA3BDD">
            <w:pPr>
              <w:pStyle w:val="EFSABodytext"/>
              <w:rPr>
                <w:rFonts w:cs="Tahoma"/>
              </w:rPr>
            </w:pPr>
            <w:r w:rsidRPr="0045539F">
              <w:rPr>
                <w:rFonts w:cs="Tahoma"/>
                <w:color w:val="000000" w:themeColor="text1"/>
              </w:rPr>
              <w:t>Food Contact Materials</w:t>
            </w:r>
          </w:p>
        </w:tc>
      </w:tr>
      <w:tr w:rsidR="004720C8" w:rsidRPr="0045539F" w14:paraId="6274AF6C" w14:textId="77777777" w:rsidTr="00AA3BDD">
        <w:tc>
          <w:tcPr>
            <w:tcW w:w="954" w:type="pct"/>
            <w:vAlign w:val="center"/>
          </w:tcPr>
          <w:p w14:paraId="0D74C3AA" w14:textId="0D3ACC28" w:rsidR="004720C8" w:rsidRPr="0045529D" w:rsidRDefault="004720C8" w:rsidP="00AA3BDD">
            <w:pPr>
              <w:pStyle w:val="EFSABodytext"/>
              <w:rPr>
                <w:rFonts w:cs="Tahoma"/>
                <w:color w:val="000000" w:themeColor="text1"/>
              </w:rPr>
            </w:pPr>
            <w:r w:rsidRPr="0045529D">
              <w:rPr>
                <w:rFonts w:cs="Tahoma"/>
                <w:color w:val="000000" w:themeColor="text1"/>
              </w:rPr>
              <w:t>GDE2</w:t>
            </w:r>
          </w:p>
        </w:tc>
        <w:tc>
          <w:tcPr>
            <w:tcW w:w="4046" w:type="pct"/>
            <w:vAlign w:val="center"/>
          </w:tcPr>
          <w:p w14:paraId="5382F819" w14:textId="7D7F34E3" w:rsidR="004720C8" w:rsidRPr="0045529D" w:rsidRDefault="004720C8" w:rsidP="00AA3BDD">
            <w:pPr>
              <w:pStyle w:val="EFSABodytext"/>
              <w:rPr>
                <w:rFonts w:cs="Tahoma"/>
                <w:color w:val="000000" w:themeColor="text1"/>
              </w:rPr>
            </w:pPr>
            <w:r w:rsidRPr="0045529D">
              <w:rPr>
                <w:rFonts w:cs="Tahoma"/>
                <w:color w:val="000000"/>
              </w:rPr>
              <w:t>Guidance on Data Exchange version 2.0</w:t>
            </w:r>
          </w:p>
        </w:tc>
      </w:tr>
      <w:tr w:rsidR="007F5F43" w:rsidRPr="0045539F" w14:paraId="477F471D" w14:textId="77777777" w:rsidTr="00AA3BDD">
        <w:tc>
          <w:tcPr>
            <w:tcW w:w="954" w:type="pct"/>
            <w:vAlign w:val="center"/>
          </w:tcPr>
          <w:p w14:paraId="7EB0BC36" w14:textId="77777777" w:rsidR="007F5F43" w:rsidRPr="00D303EB" w:rsidRDefault="007F5F43" w:rsidP="00AA3BDD">
            <w:pPr>
              <w:pStyle w:val="EFSABodytext"/>
              <w:rPr>
                <w:rFonts w:cs="Tahoma"/>
              </w:rPr>
            </w:pPr>
            <w:r w:rsidRPr="0045539F">
              <w:rPr>
                <w:rFonts w:cs="Tahoma"/>
                <w:color w:val="000000"/>
              </w:rPr>
              <w:t>LOD</w:t>
            </w:r>
          </w:p>
        </w:tc>
        <w:tc>
          <w:tcPr>
            <w:tcW w:w="4046" w:type="pct"/>
            <w:vAlign w:val="center"/>
          </w:tcPr>
          <w:p w14:paraId="5D314DB7" w14:textId="598D1388" w:rsidR="007F5F43" w:rsidRPr="00D303EB" w:rsidRDefault="003B7B65" w:rsidP="00AA3BDD">
            <w:pPr>
              <w:pStyle w:val="EFSABodytext"/>
              <w:rPr>
                <w:rFonts w:cs="Tahoma"/>
              </w:rPr>
            </w:pPr>
            <w:r>
              <w:rPr>
                <w:rFonts w:cs="Tahoma"/>
                <w:color w:val="000000"/>
              </w:rPr>
              <w:t>L</w:t>
            </w:r>
            <w:r w:rsidR="007F5F43" w:rsidRPr="0045539F">
              <w:rPr>
                <w:rFonts w:cs="Tahoma"/>
                <w:color w:val="000000"/>
              </w:rPr>
              <w:t xml:space="preserve">imit </w:t>
            </w:r>
            <w:proofErr w:type="gramStart"/>
            <w:r>
              <w:rPr>
                <w:rFonts w:cs="Tahoma"/>
                <w:color w:val="000000"/>
              </w:rPr>
              <w:t>O</w:t>
            </w:r>
            <w:r w:rsidR="007F5F43" w:rsidRPr="0045539F">
              <w:rPr>
                <w:rFonts w:cs="Tahoma"/>
                <w:color w:val="000000"/>
              </w:rPr>
              <w:t>f</w:t>
            </w:r>
            <w:proofErr w:type="gramEnd"/>
            <w:r w:rsidR="007F5F43" w:rsidRPr="0045539F">
              <w:rPr>
                <w:rFonts w:cs="Tahoma"/>
                <w:color w:val="000000"/>
              </w:rPr>
              <w:t xml:space="preserve"> </w:t>
            </w:r>
            <w:r>
              <w:rPr>
                <w:rFonts w:cs="Tahoma"/>
                <w:color w:val="000000"/>
              </w:rPr>
              <w:t>D</w:t>
            </w:r>
            <w:r w:rsidR="007F5F43" w:rsidRPr="0045539F">
              <w:rPr>
                <w:rFonts w:cs="Tahoma"/>
                <w:color w:val="000000"/>
              </w:rPr>
              <w:t>etection</w:t>
            </w:r>
          </w:p>
        </w:tc>
      </w:tr>
      <w:tr w:rsidR="007F5F43" w:rsidRPr="0045539F" w14:paraId="04B81D5E" w14:textId="77777777" w:rsidTr="00AA3BDD">
        <w:tc>
          <w:tcPr>
            <w:tcW w:w="954" w:type="pct"/>
            <w:vAlign w:val="center"/>
          </w:tcPr>
          <w:p w14:paraId="78D7F102" w14:textId="77777777" w:rsidR="007F5F43" w:rsidRPr="00D303EB" w:rsidRDefault="007F5F43" w:rsidP="00AA3BDD">
            <w:pPr>
              <w:pStyle w:val="EFSABodytext"/>
              <w:rPr>
                <w:rFonts w:cs="Tahoma"/>
              </w:rPr>
            </w:pPr>
            <w:r w:rsidRPr="0045539F">
              <w:rPr>
                <w:rFonts w:cs="Tahoma"/>
                <w:color w:val="000000"/>
              </w:rPr>
              <w:t>LOQ</w:t>
            </w:r>
          </w:p>
        </w:tc>
        <w:tc>
          <w:tcPr>
            <w:tcW w:w="4046" w:type="pct"/>
            <w:vAlign w:val="center"/>
          </w:tcPr>
          <w:p w14:paraId="0F45D2E4" w14:textId="6D4B9763" w:rsidR="007F5F43" w:rsidRPr="00D303EB" w:rsidRDefault="003B7B65" w:rsidP="00AA3BDD">
            <w:pPr>
              <w:pStyle w:val="EFSABodytext"/>
              <w:rPr>
                <w:rFonts w:cs="Tahoma"/>
              </w:rPr>
            </w:pPr>
            <w:r>
              <w:rPr>
                <w:rFonts w:cs="Tahoma"/>
                <w:color w:val="000000"/>
              </w:rPr>
              <w:t>L</w:t>
            </w:r>
            <w:r w:rsidR="007F5F43" w:rsidRPr="0045539F">
              <w:rPr>
                <w:rFonts w:cs="Tahoma"/>
                <w:color w:val="000000"/>
              </w:rPr>
              <w:t xml:space="preserve">imit </w:t>
            </w:r>
            <w:proofErr w:type="gramStart"/>
            <w:r>
              <w:rPr>
                <w:rFonts w:cs="Tahoma"/>
                <w:color w:val="000000"/>
              </w:rPr>
              <w:t>O</w:t>
            </w:r>
            <w:r w:rsidR="007F5F43" w:rsidRPr="0045539F">
              <w:rPr>
                <w:rFonts w:cs="Tahoma"/>
                <w:color w:val="000000"/>
              </w:rPr>
              <w:t>f</w:t>
            </w:r>
            <w:proofErr w:type="gramEnd"/>
            <w:r w:rsidR="007F5F43" w:rsidRPr="0045539F">
              <w:rPr>
                <w:rFonts w:cs="Tahoma"/>
                <w:color w:val="000000"/>
              </w:rPr>
              <w:t xml:space="preserve"> </w:t>
            </w:r>
            <w:r>
              <w:rPr>
                <w:rFonts w:cs="Tahoma"/>
                <w:color w:val="000000"/>
              </w:rPr>
              <w:t>Q</w:t>
            </w:r>
            <w:r w:rsidR="007F5F43" w:rsidRPr="0045539F">
              <w:rPr>
                <w:rFonts w:cs="Tahoma"/>
                <w:color w:val="000000"/>
              </w:rPr>
              <w:t>uantification</w:t>
            </w:r>
          </w:p>
        </w:tc>
      </w:tr>
      <w:tr w:rsidR="004450EE" w:rsidRPr="0045539F" w14:paraId="52CB8682" w14:textId="77777777" w:rsidTr="00AA3BDD">
        <w:tc>
          <w:tcPr>
            <w:tcW w:w="954" w:type="pct"/>
            <w:vAlign w:val="center"/>
          </w:tcPr>
          <w:p w14:paraId="2797C56A" w14:textId="31D02189" w:rsidR="004450EE" w:rsidRPr="0045539F" w:rsidRDefault="004450EE" w:rsidP="00AA3BDD">
            <w:pPr>
              <w:pStyle w:val="EFSABodytext"/>
              <w:rPr>
                <w:rFonts w:cs="Tahoma"/>
                <w:color w:val="000000"/>
              </w:rPr>
            </w:pPr>
            <w:r w:rsidRPr="0045539F">
              <w:rPr>
                <w:rFonts w:cs="Tahoma"/>
                <w:color w:val="000000"/>
              </w:rPr>
              <w:t>SML</w:t>
            </w:r>
          </w:p>
        </w:tc>
        <w:tc>
          <w:tcPr>
            <w:tcW w:w="4046" w:type="pct"/>
            <w:vAlign w:val="center"/>
          </w:tcPr>
          <w:p w14:paraId="047D379F" w14:textId="5B672BC9" w:rsidR="004450EE" w:rsidRPr="0045539F" w:rsidRDefault="004450EE" w:rsidP="00AA3BDD">
            <w:pPr>
              <w:pStyle w:val="EFSABodytext"/>
              <w:rPr>
                <w:rFonts w:cs="Tahoma"/>
                <w:color w:val="000000"/>
              </w:rPr>
            </w:pPr>
            <w:r w:rsidRPr="0045539F">
              <w:rPr>
                <w:rFonts w:cs="Tahoma"/>
                <w:color w:val="000000"/>
              </w:rPr>
              <w:t xml:space="preserve">Specific </w:t>
            </w:r>
            <w:r w:rsidR="00647935">
              <w:rPr>
                <w:rFonts w:cs="Tahoma"/>
                <w:color w:val="000000"/>
              </w:rPr>
              <w:t>M</w:t>
            </w:r>
            <w:r w:rsidR="004720C8" w:rsidRPr="0045539F">
              <w:rPr>
                <w:rFonts w:cs="Tahoma"/>
                <w:color w:val="000000"/>
              </w:rPr>
              <w:t xml:space="preserve">igration </w:t>
            </w:r>
            <w:r w:rsidR="00647935">
              <w:rPr>
                <w:rFonts w:cs="Tahoma"/>
                <w:color w:val="000000"/>
              </w:rPr>
              <w:t>L</w:t>
            </w:r>
            <w:r w:rsidR="004720C8" w:rsidRPr="0045539F">
              <w:rPr>
                <w:rFonts w:cs="Tahoma"/>
                <w:color w:val="000000"/>
              </w:rPr>
              <w:t>imit</w:t>
            </w:r>
          </w:p>
        </w:tc>
      </w:tr>
      <w:tr w:rsidR="007F5F43" w:rsidRPr="0045539F" w14:paraId="3477B55A" w14:textId="77777777" w:rsidTr="00AA3BDD">
        <w:tc>
          <w:tcPr>
            <w:tcW w:w="954" w:type="pct"/>
            <w:vAlign w:val="center"/>
          </w:tcPr>
          <w:p w14:paraId="678AEF07" w14:textId="77777777" w:rsidR="007F5F43" w:rsidRPr="00D303EB" w:rsidRDefault="007F5F43" w:rsidP="00AA3BDD">
            <w:pPr>
              <w:pStyle w:val="EFSABodytext"/>
              <w:rPr>
                <w:rFonts w:cs="Tahoma"/>
              </w:rPr>
            </w:pPr>
            <w:r w:rsidRPr="0045539F">
              <w:rPr>
                <w:rFonts w:cs="Tahoma"/>
                <w:color w:val="000000"/>
              </w:rPr>
              <w:t>RASFF</w:t>
            </w:r>
          </w:p>
        </w:tc>
        <w:tc>
          <w:tcPr>
            <w:tcW w:w="4046" w:type="pct"/>
            <w:vAlign w:val="center"/>
          </w:tcPr>
          <w:p w14:paraId="5800DEFF" w14:textId="77777777" w:rsidR="007F5F43" w:rsidRPr="00D303EB" w:rsidRDefault="007F5F43" w:rsidP="00AA3BDD">
            <w:pPr>
              <w:pStyle w:val="EFSABodytext"/>
              <w:rPr>
                <w:rFonts w:cs="Tahoma"/>
              </w:rPr>
            </w:pPr>
            <w:r w:rsidRPr="0045539F">
              <w:rPr>
                <w:rFonts w:cs="Tahoma"/>
                <w:color w:val="000000"/>
              </w:rPr>
              <w:t>Rapid Alert System for Food and Feed</w:t>
            </w:r>
          </w:p>
        </w:tc>
      </w:tr>
      <w:tr w:rsidR="007F5F43" w:rsidRPr="0045539F" w14:paraId="50286917" w14:textId="77777777" w:rsidTr="00AA3BDD">
        <w:tc>
          <w:tcPr>
            <w:tcW w:w="954" w:type="pct"/>
            <w:vAlign w:val="center"/>
          </w:tcPr>
          <w:p w14:paraId="6F7519EE" w14:textId="77777777" w:rsidR="007F5F43" w:rsidRPr="0045529D" w:rsidRDefault="007F5F43" w:rsidP="00AA3BDD">
            <w:pPr>
              <w:pStyle w:val="EFSABodytext"/>
              <w:rPr>
                <w:rFonts w:cs="Tahoma"/>
                <w:color w:val="000000"/>
              </w:rPr>
            </w:pPr>
            <w:r w:rsidRPr="0045529D">
              <w:rPr>
                <w:rFonts w:cs="Tahoma"/>
                <w:color w:val="000000"/>
              </w:rPr>
              <w:t>SDWH</w:t>
            </w:r>
          </w:p>
        </w:tc>
        <w:tc>
          <w:tcPr>
            <w:tcW w:w="4046" w:type="pct"/>
            <w:vAlign w:val="center"/>
          </w:tcPr>
          <w:p w14:paraId="7A70B04D" w14:textId="48AAF2F4" w:rsidR="007F5F43" w:rsidRPr="0045529D" w:rsidRDefault="00647935" w:rsidP="00AA3BDD">
            <w:pPr>
              <w:pStyle w:val="EFSABodytext"/>
              <w:rPr>
                <w:rFonts w:cs="Tahoma"/>
                <w:color w:val="000000"/>
              </w:rPr>
            </w:pPr>
            <w:r w:rsidRPr="0045529D">
              <w:rPr>
                <w:rFonts w:cs="Tahoma"/>
                <w:color w:val="000000"/>
              </w:rPr>
              <w:t xml:space="preserve">EFSA </w:t>
            </w:r>
            <w:r w:rsidR="007F5F43" w:rsidRPr="0045529D">
              <w:rPr>
                <w:rFonts w:cs="Tahoma"/>
                <w:color w:val="000000"/>
              </w:rPr>
              <w:t>Scientific Data Warehouse</w:t>
            </w:r>
          </w:p>
        </w:tc>
      </w:tr>
      <w:tr w:rsidR="007F5F43" w:rsidRPr="0045539F" w14:paraId="53D0C223" w14:textId="77777777" w:rsidTr="00AA3BDD">
        <w:tc>
          <w:tcPr>
            <w:tcW w:w="954" w:type="pct"/>
            <w:vAlign w:val="center"/>
          </w:tcPr>
          <w:p w14:paraId="39547F95" w14:textId="77777777" w:rsidR="007F5F43" w:rsidRPr="00D303EB" w:rsidRDefault="007F5F43" w:rsidP="00AA3BDD">
            <w:pPr>
              <w:pStyle w:val="EFSABodytext"/>
              <w:rPr>
                <w:rFonts w:cs="Tahoma"/>
              </w:rPr>
            </w:pPr>
            <w:r w:rsidRPr="0045539F">
              <w:rPr>
                <w:rFonts w:cs="Tahoma"/>
                <w:color w:val="000000"/>
              </w:rPr>
              <w:t>SSD2</w:t>
            </w:r>
          </w:p>
        </w:tc>
        <w:tc>
          <w:tcPr>
            <w:tcW w:w="4046" w:type="pct"/>
            <w:vAlign w:val="center"/>
          </w:tcPr>
          <w:p w14:paraId="79AF4401" w14:textId="77777777" w:rsidR="007F5F43" w:rsidRPr="00D303EB" w:rsidRDefault="007F5F43" w:rsidP="00AA3BDD">
            <w:pPr>
              <w:pStyle w:val="EFSABodytext"/>
              <w:rPr>
                <w:rFonts w:cs="Tahoma"/>
              </w:rPr>
            </w:pPr>
            <w:r w:rsidRPr="0045539F">
              <w:rPr>
                <w:rFonts w:cs="Tahoma"/>
                <w:color w:val="000000"/>
              </w:rPr>
              <w:t>Standard Sample Description version 2.0</w:t>
            </w:r>
          </w:p>
        </w:tc>
      </w:tr>
      <w:tr w:rsidR="007F5F43" w:rsidRPr="0045539F" w14:paraId="321CC0F6" w14:textId="77777777" w:rsidTr="00AA3BDD">
        <w:tc>
          <w:tcPr>
            <w:tcW w:w="954" w:type="pct"/>
            <w:vAlign w:val="center"/>
          </w:tcPr>
          <w:p w14:paraId="5AE123FC" w14:textId="77777777" w:rsidR="007F5F43" w:rsidRPr="0045529D" w:rsidRDefault="007F5F43" w:rsidP="00AA3BDD">
            <w:pPr>
              <w:pStyle w:val="EFSABodytext"/>
              <w:rPr>
                <w:rFonts w:cs="Tahoma"/>
              </w:rPr>
            </w:pPr>
            <w:r w:rsidRPr="0045529D">
              <w:rPr>
                <w:rFonts w:cs="Tahoma"/>
                <w:color w:val="000000"/>
              </w:rPr>
              <w:t>XML</w:t>
            </w:r>
          </w:p>
        </w:tc>
        <w:tc>
          <w:tcPr>
            <w:tcW w:w="4046" w:type="pct"/>
            <w:vAlign w:val="center"/>
          </w:tcPr>
          <w:p w14:paraId="0A2E6D1E" w14:textId="2E873DCB" w:rsidR="007F5F43" w:rsidRPr="00D303EB" w:rsidRDefault="00104F9D" w:rsidP="00AA3BDD">
            <w:pPr>
              <w:pStyle w:val="EFSABodytext"/>
              <w:rPr>
                <w:rFonts w:cs="Tahoma"/>
              </w:rPr>
            </w:pPr>
            <w:r w:rsidRPr="0045529D">
              <w:rPr>
                <w:rFonts w:cs="Tahoma"/>
                <w:color w:val="000000"/>
              </w:rPr>
              <w:t>E</w:t>
            </w:r>
            <w:r w:rsidR="007F5F43" w:rsidRPr="0045529D">
              <w:rPr>
                <w:rFonts w:cs="Tahoma"/>
                <w:color w:val="000000"/>
              </w:rPr>
              <w:t xml:space="preserve">xtensible </w:t>
            </w:r>
            <w:r w:rsidRPr="0045529D">
              <w:rPr>
                <w:rFonts w:cs="Tahoma"/>
                <w:color w:val="000000"/>
              </w:rPr>
              <w:t>M</w:t>
            </w:r>
            <w:r w:rsidR="007F5F43" w:rsidRPr="0045529D">
              <w:rPr>
                <w:rFonts w:cs="Tahoma"/>
                <w:color w:val="000000"/>
              </w:rPr>
              <w:t xml:space="preserve">ark-up </w:t>
            </w:r>
            <w:r w:rsidRPr="0045529D">
              <w:rPr>
                <w:rFonts w:cs="Tahoma"/>
                <w:color w:val="000000"/>
              </w:rPr>
              <w:t>L</w:t>
            </w:r>
            <w:r w:rsidR="007F5F43" w:rsidRPr="0045529D">
              <w:rPr>
                <w:rFonts w:cs="Tahoma"/>
                <w:color w:val="000000"/>
              </w:rPr>
              <w:t>anguage</w:t>
            </w:r>
            <w:r w:rsidR="004E1DFA">
              <w:rPr>
                <w:rFonts w:cs="Tahoma"/>
                <w:color w:val="000000"/>
              </w:rPr>
              <w:t xml:space="preserve"> </w:t>
            </w:r>
          </w:p>
        </w:tc>
      </w:tr>
    </w:tbl>
    <w:p w14:paraId="14236587" w14:textId="77777777" w:rsidR="007F5F43" w:rsidRPr="004429E0" w:rsidRDefault="007F5F43" w:rsidP="007F5F43">
      <w:pPr>
        <w:spacing w:after="0"/>
        <w:rPr>
          <w:rFonts w:ascii="Tahoma" w:hAnsi="Tahoma" w:cs="Tahoma"/>
        </w:rPr>
      </w:pPr>
    </w:p>
    <w:p w14:paraId="0BBB571D" w14:textId="77777777" w:rsidR="00141ED4" w:rsidRPr="004429E0" w:rsidRDefault="00141ED4">
      <w:pPr>
        <w:rPr>
          <w:rFonts w:ascii="Tahoma" w:hAnsi="Tahoma" w:cs="Tahoma"/>
        </w:rPr>
      </w:pPr>
    </w:p>
    <w:sectPr w:rsidR="00141ED4" w:rsidRPr="004429E0" w:rsidSect="00AA3BDD">
      <w:headerReference w:type="default" r:id="rId31"/>
      <w:footerReference w:type="default" r:id="rId32"/>
      <w:pgSz w:w="11906" w:h="16838"/>
      <w:pgMar w:top="1418" w:right="1418" w:bottom="1418" w:left="1418" w:header="709" w:footer="709"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4843E7" w14:textId="77777777" w:rsidR="00A9139E" w:rsidRDefault="00A9139E" w:rsidP="007F5F43">
      <w:pPr>
        <w:spacing w:after="0" w:line="240" w:lineRule="auto"/>
      </w:pPr>
      <w:r>
        <w:separator/>
      </w:r>
    </w:p>
  </w:endnote>
  <w:endnote w:type="continuationSeparator" w:id="0">
    <w:p w14:paraId="7A29A97A" w14:textId="77777777" w:rsidR="00A9139E" w:rsidRDefault="00A9139E" w:rsidP="007F5F43">
      <w:pPr>
        <w:spacing w:after="0" w:line="240" w:lineRule="auto"/>
      </w:pPr>
      <w:r>
        <w:continuationSeparator/>
      </w:r>
    </w:p>
  </w:endnote>
  <w:endnote w:type="continuationNotice" w:id="1">
    <w:p w14:paraId="5F692B40" w14:textId="77777777" w:rsidR="00A9139E" w:rsidRDefault="00A913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altName w:val="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Semilight">
    <w:panose1 w:val="020B04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UAlbertina">
    <w:altName w:val="Cambria"/>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B4831" w14:textId="77777777" w:rsidR="006A4805" w:rsidRDefault="006A4805">
    <w:pPr>
      <w:pStyle w:val="EFSAFooter"/>
    </w:pPr>
    <w:r>
      <w:t>www.efsa.europa.eu/efsajournal</w:t>
    </w:r>
    <w:r>
      <w:tab/>
    </w:r>
    <w:r>
      <w:fldChar w:fldCharType="begin"/>
    </w:r>
    <w:r>
      <w:instrText xml:space="preserve"> PAGE </w:instrText>
    </w:r>
    <w:r>
      <w:fldChar w:fldCharType="separate"/>
    </w:r>
    <w:r>
      <w:rPr>
        <w:noProof/>
      </w:rPr>
      <w:t>10</w:t>
    </w:r>
    <w:r>
      <w:fldChar w:fldCharType="end"/>
    </w:r>
    <w:r>
      <w:tab/>
      <w:t xml:space="preserve">EFSA Journal </w:t>
    </w:r>
    <w:r>
      <w:rPr>
        <w:shd w:val="clear" w:color="auto" w:fill="FFFF00"/>
      </w:rPr>
      <w:t>20XX: volume(issue</w:t>
    </w:r>
    <w:proofErr w:type="gramStart"/>
    <w:r>
      <w:rPr>
        <w:shd w:val="clear" w:color="auto" w:fill="FFFF00"/>
      </w:rPr>
      <w:t>):</w:t>
    </w:r>
    <w:proofErr w:type="spellStart"/>
    <w:r>
      <w:rPr>
        <w:shd w:val="clear" w:color="auto" w:fill="FFFF00"/>
      </w:rPr>
      <w:t>xxxx</w:t>
    </w:r>
    <w:proofErr w:type="spellEnd"/>
    <w:proofErr w:type="gramEnd"/>
    <w:r>
      <w:rPr>
        <w:noProof/>
        <w:lang w:val="es-ES" w:eastAsia="es-ES"/>
      </w:rPr>
      <w:drawing>
        <wp:inline distT="0" distB="0" distL="0" distR="0" wp14:anchorId="170751EE" wp14:editId="0EDED282">
          <wp:extent cx="8277225" cy="38100"/>
          <wp:effectExtent l="0" t="0" r="9525" b="0"/>
          <wp:docPr id="1129283584" name="Picture 1129283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77225" cy="38100"/>
                  </a:xfrm>
                  <a:prstGeom prst="rect">
                    <a:avLst/>
                  </a:prstGeom>
                  <a:solidFill>
                    <a:srgbClr val="FFFFFF"/>
                  </a:solidFill>
                  <a:ln>
                    <a:noFill/>
                  </a:ln>
                </pic:spPr>
              </pic:pic>
            </a:graphicData>
          </a:graphic>
        </wp:inline>
      </w:drawing>
    </w:r>
    <w:r>
      <w:rPr>
        <w:noProof/>
        <w:lang w:val="es-ES" w:eastAsia="es-ES"/>
      </w:rPr>
      <w:drawing>
        <wp:inline distT="0" distB="0" distL="0" distR="0" wp14:anchorId="153E7DCD" wp14:editId="196CDA45">
          <wp:extent cx="8277225" cy="38100"/>
          <wp:effectExtent l="0" t="0" r="9525" b="0"/>
          <wp:docPr id="1129283585" name="Picture 1129283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77225" cy="38100"/>
                  </a:xfrm>
                  <a:prstGeom prst="rect">
                    <a:avLst/>
                  </a:prstGeom>
                  <a:solidFill>
                    <a:srgbClr val="FFFFFF"/>
                  </a:solidFill>
                  <a:ln>
                    <a:noFill/>
                  </a:ln>
                </pic:spPr>
              </pic:pic>
            </a:graphicData>
          </a:graphic>
        </wp:inline>
      </w:drawing>
    </w:r>
    <w:r>
      <w:rPr>
        <w:noProof/>
        <w:lang w:val="es-ES" w:eastAsia="es-ES"/>
      </w:rPr>
      <w:drawing>
        <wp:inline distT="0" distB="0" distL="0" distR="0" wp14:anchorId="7FFE56C3" wp14:editId="5B5384E7">
          <wp:extent cx="8277225" cy="38100"/>
          <wp:effectExtent l="0" t="0" r="9525" b="0"/>
          <wp:docPr id="1129283586" name="Picture 1129283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77225" cy="38100"/>
                  </a:xfrm>
                  <a:prstGeom prst="rect">
                    <a:avLst/>
                  </a:prstGeom>
                  <a:solidFill>
                    <a:srgbClr val="FFFFFF"/>
                  </a:solidFill>
                  <a:ln>
                    <a:noFill/>
                  </a:ln>
                </pic:spPr>
              </pic:pic>
            </a:graphicData>
          </a:graphic>
        </wp:inline>
      </w:drawing>
    </w:r>
    <w:r>
      <w:rPr>
        <w:noProof/>
        <w:lang w:val="es-ES" w:eastAsia="es-ES"/>
      </w:rPr>
      <w:drawing>
        <wp:inline distT="0" distB="0" distL="0" distR="0" wp14:anchorId="2E1E7ABE" wp14:editId="6257A948">
          <wp:extent cx="8277225" cy="38100"/>
          <wp:effectExtent l="0" t="0" r="9525" b="0"/>
          <wp:docPr id="1129283587" name="Picture 1129283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77225" cy="38100"/>
                  </a:xfrm>
                  <a:prstGeom prst="rect">
                    <a:avLst/>
                  </a:prstGeom>
                  <a:solidFill>
                    <a:srgbClr val="FFFFFF"/>
                  </a:solidFill>
                  <a:ln>
                    <a:noFill/>
                  </a:ln>
                </pic:spPr>
              </pic:pic>
            </a:graphicData>
          </a:graphic>
        </wp:inline>
      </w:drawing>
    </w:r>
    <w:r>
      <w:rPr>
        <w:noProof/>
        <w:lang w:val="es-ES" w:eastAsia="es-ES"/>
      </w:rPr>
      <w:drawing>
        <wp:inline distT="0" distB="0" distL="0" distR="0" wp14:anchorId="58061C53" wp14:editId="7D798EF0">
          <wp:extent cx="8277225" cy="38100"/>
          <wp:effectExtent l="0" t="0" r="9525" b="0"/>
          <wp:docPr id="1129283588" name="Picture 1129283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77225" cy="38100"/>
                  </a:xfrm>
                  <a:prstGeom prst="rect">
                    <a:avLst/>
                  </a:prstGeom>
                  <a:solidFill>
                    <a:srgbClr val="FFFFFF"/>
                  </a:solidFill>
                  <a:ln>
                    <a:noFill/>
                  </a:ln>
                </pic:spPr>
              </pic:pic>
            </a:graphicData>
          </a:graphic>
        </wp:inline>
      </w:drawing>
    </w:r>
    <w:r>
      <w:rPr>
        <w:noProof/>
        <w:lang w:val="es-ES" w:eastAsia="es-ES"/>
      </w:rPr>
      <w:drawing>
        <wp:inline distT="0" distB="0" distL="0" distR="0" wp14:anchorId="3B6D97E1" wp14:editId="766874F7">
          <wp:extent cx="8277225" cy="38100"/>
          <wp:effectExtent l="0" t="0" r="9525" b="0"/>
          <wp:docPr id="1129283589" name="Picture 112928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77225" cy="38100"/>
                  </a:xfrm>
                  <a:prstGeom prst="rect">
                    <a:avLst/>
                  </a:prstGeom>
                  <a:solidFill>
                    <a:srgbClr val="FFFFFF"/>
                  </a:solidFill>
                  <a:ln>
                    <a:noFill/>
                  </a:ln>
                </pic:spPr>
              </pic:pic>
            </a:graphicData>
          </a:graphic>
        </wp:inline>
      </w:drawing>
    </w:r>
    <w:r>
      <w:rPr>
        <w:noProof/>
        <w:lang w:val="es-ES" w:eastAsia="es-ES"/>
      </w:rPr>
      <w:drawing>
        <wp:inline distT="0" distB="0" distL="0" distR="0" wp14:anchorId="205C2CF5" wp14:editId="0B3564FC">
          <wp:extent cx="8277225" cy="38100"/>
          <wp:effectExtent l="0" t="0" r="9525" b="0"/>
          <wp:docPr id="1129283590" name="Picture 1129283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77225" cy="38100"/>
                  </a:xfrm>
                  <a:prstGeom prst="rect">
                    <a:avLst/>
                  </a:prstGeom>
                  <a:solidFill>
                    <a:srgbClr val="FFFFFF"/>
                  </a:solidFill>
                  <a:ln>
                    <a:noFill/>
                  </a:ln>
                </pic:spPr>
              </pic:pic>
            </a:graphicData>
          </a:graphic>
        </wp:inline>
      </w:drawing>
    </w:r>
    <w:r>
      <w:rPr>
        <w:noProof/>
        <w:lang w:val="es-ES" w:eastAsia="es-ES"/>
      </w:rPr>
      <w:drawing>
        <wp:inline distT="0" distB="0" distL="0" distR="0" wp14:anchorId="1A6FD0F2" wp14:editId="4EAF8CA2">
          <wp:extent cx="8277225" cy="38100"/>
          <wp:effectExtent l="0" t="0" r="9525" b="0"/>
          <wp:docPr id="1129283591" name="Picture 1129283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77225" cy="38100"/>
                  </a:xfrm>
                  <a:prstGeom prst="rect">
                    <a:avLst/>
                  </a:prstGeom>
                  <a:solidFill>
                    <a:srgbClr val="FFFFFF"/>
                  </a:solidFill>
                  <a:ln>
                    <a:noFill/>
                  </a:ln>
                </pic:spPr>
              </pic:pic>
            </a:graphicData>
          </a:graphic>
        </wp:inline>
      </w:drawing>
    </w:r>
    <w:r>
      <w:rPr>
        <w:noProof/>
        <w:lang w:val="es-ES" w:eastAsia="es-ES"/>
      </w:rPr>
      <w:drawing>
        <wp:inline distT="0" distB="0" distL="0" distR="0" wp14:anchorId="3FB30FF3" wp14:editId="5377A2BC">
          <wp:extent cx="8277225" cy="38100"/>
          <wp:effectExtent l="0" t="0" r="9525" b="0"/>
          <wp:docPr id="1129283592" name="Picture 1129283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77225" cy="38100"/>
                  </a:xfrm>
                  <a:prstGeom prst="rect">
                    <a:avLst/>
                  </a:prstGeom>
                  <a:solidFill>
                    <a:srgbClr val="FFFFFF"/>
                  </a:solidFill>
                  <a:ln>
                    <a:noFill/>
                  </a:ln>
                </pic:spPr>
              </pic:pic>
            </a:graphicData>
          </a:graphic>
        </wp:inline>
      </w:drawing>
    </w:r>
    <w:r>
      <w:rPr>
        <w:noProof/>
        <w:lang w:val="es-ES" w:eastAsia="es-ES"/>
      </w:rPr>
      <w:drawing>
        <wp:inline distT="0" distB="0" distL="0" distR="0" wp14:anchorId="2FAAEEC0" wp14:editId="4B95F72B">
          <wp:extent cx="8277225" cy="38100"/>
          <wp:effectExtent l="0" t="0" r="9525" b="0"/>
          <wp:docPr id="1129283593" name="Picture 1129283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77225" cy="38100"/>
                  </a:xfrm>
                  <a:prstGeom prst="rect">
                    <a:avLst/>
                  </a:prstGeom>
                  <a:solidFill>
                    <a:srgbClr val="FFFFFF"/>
                  </a:solidFill>
                  <a:ln>
                    <a:noFill/>
                  </a:ln>
                </pic:spPr>
              </pic:pic>
            </a:graphicData>
          </a:graphic>
        </wp:inline>
      </w:drawing>
    </w:r>
    <w:r>
      <w:rPr>
        <w:noProof/>
        <w:lang w:val="es-ES" w:eastAsia="es-ES"/>
      </w:rPr>
      <w:drawing>
        <wp:inline distT="0" distB="0" distL="0" distR="0" wp14:anchorId="53380808" wp14:editId="27990BD3">
          <wp:extent cx="8277225" cy="38100"/>
          <wp:effectExtent l="0" t="0" r="9525" b="0"/>
          <wp:docPr id="1129283594" name="Picture 1129283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77225" cy="38100"/>
                  </a:xfrm>
                  <a:prstGeom prst="rect">
                    <a:avLst/>
                  </a:prstGeom>
                  <a:solidFill>
                    <a:srgbClr val="FFFFFF"/>
                  </a:solidFill>
                  <a:ln>
                    <a:noFill/>
                  </a:ln>
                </pic:spPr>
              </pic:pic>
            </a:graphicData>
          </a:graphic>
        </wp:inline>
      </w:drawing>
    </w:r>
    <w:r>
      <w:rPr>
        <w:noProof/>
        <w:lang w:val="es-ES" w:eastAsia="es-ES"/>
      </w:rPr>
      <w:drawing>
        <wp:inline distT="0" distB="0" distL="0" distR="0" wp14:anchorId="35676D3A" wp14:editId="5BD62029">
          <wp:extent cx="8277225" cy="38100"/>
          <wp:effectExtent l="0" t="0" r="9525" b="0"/>
          <wp:docPr id="1129283595" name="Picture 1129283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77225" cy="38100"/>
                  </a:xfrm>
                  <a:prstGeom prst="rect">
                    <a:avLst/>
                  </a:prstGeom>
                  <a:solidFill>
                    <a:srgbClr val="FFFFFF"/>
                  </a:solidFill>
                  <a:ln>
                    <a:noFill/>
                  </a:ln>
                </pic:spPr>
              </pic:pic>
            </a:graphicData>
          </a:graphic>
        </wp:inline>
      </w:drawing>
    </w:r>
    <w:r>
      <w:rPr>
        <w:noProof/>
        <w:lang w:val="es-ES" w:eastAsia="es-ES"/>
      </w:rPr>
      <w:drawing>
        <wp:inline distT="0" distB="0" distL="0" distR="0" wp14:anchorId="409CB9C8" wp14:editId="57901548">
          <wp:extent cx="8277225" cy="38100"/>
          <wp:effectExtent l="0" t="0" r="9525" b="0"/>
          <wp:docPr id="1129283596" name="Picture 1129283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77225" cy="38100"/>
                  </a:xfrm>
                  <a:prstGeom prst="rect">
                    <a:avLst/>
                  </a:prstGeom>
                  <a:solidFill>
                    <a:srgbClr val="FFFFFF"/>
                  </a:solidFill>
                  <a:ln>
                    <a:noFill/>
                  </a:ln>
                </pic:spPr>
              </pic:pic>
            </a:graphicData>
          </a:graphic>
        </wp:inline>
      </w:drawing>
    </w:r>
    <w:r>
      <w:rPr>
        <w:noProof/>
        <w:lang w:val="es-ES" w:eastAsia="es-ES"/>
      </w:rPr>
      <w:drawing>
        <wp:inline distT="0" distB="0" distL="0" distR="0" wp14:anchorId="4D8D4D03" wp14:editId="40D04E79">
          <wp:extent cx="8277225" cy="38100"/>
          <wp:effectExtent l="0" t="0" r="9525" b="0"/>
          <wp:docPr id="1129283597" name="Picture 1129283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77225" cy="38100"/>
                  </a:xfrm>
                  <a:prstGeom prst="rect">
                    <a:avLst/>
                  </a:prstGeom>
                  <a:solidFill>
                    <a:srgbClr val="FFFFFF"/>
                  </a:solidFill>
                  <a:ln>
                    <a:noFill/>
                  </a:ln>
                </pic:spPr>
              </pic:pic>
            </a:graphicData>
          </a:graphic>
        </wp:inline>
      </w:drawing>
    </w:r>
    <w:r>
      <w:rPr>
        <w:noProof/>
        <w:lang w:val="es-ES" w:eastAsia="es-ES"/>
      </w:rPr>
      <w:drawing>
        <wp:inline distT="0" distB="0" distL="0" distR="0" wp14:anchorId="125F3E65" wp14:editId="6AE95246">
          <wp:extent cx="8277225" cy="38100"/>
          <wp:effectExtent l="0" t="0" r="9525" b="0"/>
          <wp:docPr id="1129283598" name="Picture 1129283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77225" cy="38100"/>
                  </a:xfrm>
                  <a:prstGeom prst="rect">
                    <a:avLst/>
                  </a:prstGeom>
                  <a:solidFill>
                    <a:srgbClr val="FFFFFF"/>
                  </a:solidFill>
                  <a:ln>
                    <a:noFill/>
                  </a:ln>
                </pic:spPr>
              </pic:pic>
            </a:graphicData>
          </a:graphic>
        </wp:inline>
      </w:drawing>
    </w:r>
    <w:r>
      <w:rPr>
        <w:noProof/>
        <w:lang w:val="es-ES" w:eastAsia="es-ES"/>
      </w:rPr>
      <w:drawing>
        <wp:inline distT="0" distB="0" distL="0" distR="0" wp14:anchorId="1406405E" wp14:editId="4EE01038">
          <wp:extent cx="8277225" cy="38100"/>
          <wp:effectExtent l="0" t="0" r="9525" b="0"/>
          <wp:docPr id="1129283599" name="Picture 1129283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77225" cy="38100"/>
                  </a:xfrm>
                  <a:prstGeom prst="rect">
                    <a:avLst/>
                  </a:prstGeom>
                  <a:solidFill>
                    <a:srgbClr val="FFFFFF"/>
                  </a:solidFill>
                  <a:ln>
                    <a:noFill/>
                  </a:ln>
                </pic:spPr>
              </pic:pic>
            </a:graphicData>
          </a:graphic>
        </wp:inline>
      </w:drawing>
    </w:r>
    <w:r>
      <w:rPr>
        <w:noProof/>
        <w:lang w:val="es-ES" w:eastAsia="es-ES"/>
      </w:rPr>
      <w:drawing>
        <wp:anchor distT="0" distB="0" distL="114300" distR="114300" simplePos="0" relativeHeight="251658244" behindDoc="0" locked="0" layoutInCell="1" allowOverlap="1" wp14:anchorId="04DB056C" wp14:editId="616BA1E0">
          <wp:simplePos x="0" y="0"/>
          <wp:positionH relativeFrom="column">
            <wp:posOffset>-722630</wp:posOffset>
          </wp:positionH>
          <wp:positionV relativeFrom="paragraph">
            <wp:posOffset>-44450</wp:posOffset>
          </wp:positionV>
          <wp:extent cx="7559675" cy="35560"/>
          <wp:effectExtent l="0" t="0" r="3175" b="2540"/>
          <wp:wrapNone/>
          <wp:docPr id="112928360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355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056D6FD3" w14:textId="77777777" w:rsidR="006A4805" w:rsidRDefault="006A4805"/>
  <w:p w14:paraId="526793F8" w14:textId="77777777" w:rsidR="006A4805" w:rsidRDefault="006A4805"/>
  <w:p w14:paraId="6AA47246" w14:textId="77777777" w:rsidR="006A4805" w:rsidRDefault="006A480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3"/>
      <w:gridCol w:w="2759"/>
      <w:gridCol w:w="3288"/>
    </w:tblGrid>
    <w:tr w:rsidR="006A4805" w:rsidRPr="00EA0C60" w14:paraId="7921BE23" w14:textId="77777777" w:rsidTr="00AA3BDD">
      <w:trPr>
        <w:trHeight w:val="98"/>
      </w:trPr>
      <w:tc>
        <w:tcPr>
          <w:tcW w:w="5000" w:type="pct"/>
          <w:gridSpan w:val="3"/>
        </w:tcPr>
        <w:p w14:paraId="1E247ED0" w14:textId="77777777" w:rsidR="006A4805" w:rsidRPr="002623C1" w:rsidRDefault="006A4805" w:rsidP="00AA3BDD">
          <w:pPr>
            <w:pStyle w:val="EFSAFooter"/>
            <w:rPr>
              <w:rFonts w:asciiTheme="minorHAnsi" w:hAnsiTheme="minorHAnsi"/>
            </w:rPr>
          </w:pPr>
          <w:r>
            <w:rPr>
              <w:noProof/>
              <w:lang w:val="es-ES" w:eastAsia="es-ES"/>
            </w:rPr>
            <w:drawing>
              <wp:inline distT="0" distB="0" distL="0" distR="0" wp14:anchorId="792DFD91" wp14:editId="746592CB">
                <wp:extent cx="5759998" cy="32400"/>
                <wp:effectExtent l="0" t="0" r="0" b="5715"/>
                <wp:docPr id="1129283601"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pic:nvPicPr>
                      <pic:blipFill>
                        <a:blip r:embed="rId1">
                          <a:extLst>
                            <a:ext uri="{28A0092B-C50C-407E-A947-70E740481C1C}">
                              <a14:useLocalDpi xmlns:a14="http://schemas.microsoft.com/office/drawing/2010/main" val="0"/>
                            </a:ext>
                          </a:extLst>
                        </a:blip>
                        <a:stretch>
                          <a:fillRect/>
                        </a:stretch>
                      </pic:blipFill>
                      <pic:spPr>
                        <a:xfrm>
                          <a:off x="0" y="0"/>
                          <a:ext cx="5759998" cy="32400"/>
                        </a:xfrm>
                        <a:prstGeom prst="rect">
                          <a:avLst/>
                        </a:prstGeom>
                      </pic:spPr>
                    </pic:pic>
                  </a:graphicData>
                </a:graphic>
              </wp:inline>
            </w:drawing>
          </w:r>
        </w:p>
      </w:tc>
    </w:tr>
    <w:tr w:rsidR="006A4805" w:rsidRPr="00B01B25" w14:paraId="3F33505E" w14:textId="77777777" w:rsidTr="00AA3BDD">
      <w:trPr>
        <w:trHeight w:val="97"/>
      </w:trPr>
      <w:tc>
        <w:tcPr>
          <w:tcW w:w="1666" w:type="pct"/>
        </w:tcPr>
        <w:p w14:paraId="1E8836FC" w14:textId="341FDDE8" w:rsidR="006A4805" w:rsidRPr="002623C1" w:rsidRDefault="006A4805" w:rsidP="00AA3BDD">
          <w:pPr>
            <w:pStyle w:val="EFSAFooter"/>
          </w:pPr>
          <w:r w:rsidRPr="002623C1">
            <w:rPr>
              <w:rFonts w:asciiTheme="minorHAnsi" w:hAnsiTheme="minorHAnsi"/>
            </w:rPr>
            <w:t>www.efsa.europa.eu</w:t>
          </w:r>
        </w:p>
      </w:tc>
      <w:tc>
        <w:tcPr>
          <w:tcW w:w="1521" w:type="pct"/>
        </w:tcPr>
        <w:p w14:paraId="6AB2152C" w14:textId="47909089" w:rsidR="006A4805" w:rsidRPr="00EA0C60" w:rsidRDefault="006A4805" w:rsidP="00AA3BDD">
          <w:pPr>
            <w:pStyle w:val="EFSAFooter"/>
            <w:jc w:val="center"/>
            <w:rPr>
              <w:rFonts w:asciiTheme="minorHAnsi" w:hAnsiTheme="minorHAnsi"/>
            </w:rPr>
          </w:pPr>
          <w:r w:rsidRPr="00EA0C60">
            <w:fldChar w:fldCharType="begin"/>
          </w:r>
          <w:r w:rsidRPr="00EA0C60">
            <w:rPr>
              <w:rFonts w:asciiTheme="minorHAnsi" w:hAnsiTheme="minorHAnsi"/>
            </w:rPr>
            <w:instrText xml:space="preserve"> PAGE   \* MERGEFORMAT </w:instrText>
          </w:r>
          <w:r w:rsidRPr="00EA0C60">
            <w:fldChar w:fldCharType="separate"/>
          </w:r>
          <w:r w:rsidR="00171248">
            <w:rPr>
              <w:rFonts w:asciiTheme="minorHAnsi" w:hAnsiTheme="minorHAnsi"/>
              <w:noProof/>
            </w:rPr>
            <w:t>2</w:t>
          </w:r>
          <w:r w:rsidRPr="00EA0C60">
            <w:rPr>
              <w:noProof/>
            </w:rPr>
            <w:fldChar w:fldCharType="end"/>
          </w:r>
        </w:p>
      </w:tc>
      <w:tc>
        <w:tcPr>
          <w:tcW w:w="1812" w:type="pct"/>
        </w:tcPr>
        <w:p w14:paraId="4CE31898" w14:textId="7BDD6D50" w:rsidR="006A4805" w:rsidRPr="00B01B25" w:rsidRDefault="006A4805" w:rsidP="00AA3BDD">
          <w:pPr>
            <w:pStyle w:val="EFSAFooter"/>
            <w:jc w:val="right"/>
            <w:rPr>
              <w:lang w:val="fr-FR"/>
            </w:rPr>
          </w:pPr>
        </w:p>
      </w:tc>
    </w:tr>
  </w:tbl>
  <w:p w14:paraId="2E9EF520" w14:textId="77777777" w:rsidR="006A4805" w:rsidRPr="00CA330F" w:rsidRDefault="006A4805" w:rsidP="00AA3BDD">
    <w:pPr>
      <w:pStyle w:val="Footer"/>
      <w:rPr>
        <w:sz w:val="2"/>
        <w:szCs w:val="2"/>
        <w:lang w:val="fr-B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3"/>
      <w:gridCol w:w="2759"/>
      <w:gridCol w:w="3288"/>
    </w:tblGrid>
    <w:tr w:rsidR="006A4805" w:rsidRPr="001F6A82" w14:paraId="491CC3A1" w14:textId="77777777" w:rsidTr="00AA3BDD">
      <w:trPr>
        <w:trHeight w:val="98"/>
      </w:trPr>
      <w:tc>
        <w:tcPr>
          <w:tcW w:w="5000" w:type="pct"/>
          <w:gridSpan w:val="3"/>
        </w:tcPr>
        <w:p w14:paraId="7031FF51" w14:textId="77777777" w:rsidR="006A4805" w:rsidRPr="001F6A82" w:rsidRDefault="006A4805" w:rsidP="00AA3BDD">
          <w:pPr>
            <w:pStyle w:val="EFSAFooter"/>
            <w:rPr>
              <w:rFonts w:asciiTheme="minorHAnsi" w:hAnsiTheme="minorHAnsi"/>
            </w:rPr>
          </w:pPr>
          <w:r>
            <w:rPr>
              <w:noProof/>
              <w:lang w:val="es-ES" w:eastAsia="es-ES"/>
            </w:rPr>
            <w:drawing>
              <wp:inline distT="0" distB="0" distL="0" distR="0" wp14:anchorId="44DBE319" wp14:editId="42A4207B">
                <wp:extent cx="5759998" cy="32400"/>
                <wp:effectExtent l="0" t="0" r="0" b="5715"/>
                <wp:docPr id="1129283604"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pic:nvPicPr>
                      <pic:blipFill>
                        <a:blip r:embed="rId1">
                          <a:extLst>
                            <a:ext uri="{28A0092B-C50C-407E-A947-70E740481C1C}">
                              <a14:useLocalDpi xmlns:a14="http://schemas.microsoft.com/office/drawing/2010/main" val="0"/>
                            </a:ext>
                          </a:extLst>
                        </a:blip>
                        <a:stretch>
                          <a:fillRect/>
                        </a:stretch>
                      </pic:blipFill>
                      <pic:spPr>
                        <a:xfrm>
                          <a:off x="0" y="0"/>
                          <a:ext cx="5759998" cy="32400"/>
                        </a:xfrm>
                        <a:prstGeom prst="rect">
                          <a:avLst/>
                        </a:prstGeom>
                      </pic:spPr>
                    </pic:pic>
                  </a:graphicData>
                </a:graphic>
              </wp:inline>
            </w:drawing>
          </w:r>
        </w:p>
      </w:tc>
    </w:tr>
    <w:tr w:rsidR="006A4805" w:rsidRPr="009E5162" w14:paraId="1B8DA853" w14:textId="77777777" w:rsidTr="00AA3BDD">
      <w:trPr>
        <w:trHeight w:val="97"/>
      </w:trPr>
      <w:tc>
        <w:tcPr>
          <w:tcW w:w="1666" w:type="pct"/>
        </w:tcPr>
        <w:p w14:paraId="6F89E568" w14:textId="43491F9D" w:rsidR="006A4805" w:rsidRPr="001F6A82" w:rsidRDefault="00FA5C08" w:rsidP="00AA3BDD">
          <w:pPr>
            <w:pStyle w:val="EFSAFooter"/>
          </w:pPr>
          <w:hyperlink r:id="rId2" w:history="1">
            <w:r w:rsidR="006A4805" w:rsidRPr="00AB226C">
              <w:rPr>
                <w:rStyle w:val="Hyperlink"/>
              </w:rPr>
              <w:t>www.efsa.europa.eu</w:t>
            </w:r>
          </w:hyperlink>
        </w:p>
      </w:tc>
      <w:tc>
        <w:tcPr>
          <w:tcW w:w="1521" w:type="pct"/>
        </w:tcPr>
        <w:p w14:paraId="1832B288" w14:textId="7834479B" w:rsidR="006A4805" w:rsidRPr="001F6A82" w:rsidRDefault="006A4805" w:rsidP="00AA3BDD">
          <w:pPr>
            <w:pStyle w:val="EFSAFooter"/>
            <w:jc w:val="center"/>
            <w:rPr>
              <w:rFonts w:asciiTheme="minorHAnsi" w:hAnsiTheme="minorHAnsi"/>
            </w:rPr>
          </w:pPr>
          <w:r w:rsidRPr="001F6A82">
            <w:fldChar w:fldCharType="begin"/>
          </w:r>
          <w:r w:rsidRPr="001F6A82">
            <w:rPr>
              <w:rFonts w:asciiTheme="minorHAnsi" w:hAnsiTheme="minorHAnsi"/>
            </w:rPr>
            <w:instrText xml:space="preserve"> PAGE   \* MERGEFORMAT </w:instrText>
          </w:r>
          <w:r w:rsidRPr="001F6A82">
            <w:fldChar w:fldCharType="separate"/>
          </w:r>
          <w:r w:rsidR="00171248">
            <w:rPr>
              <w:rFonts w:asciiTheme="minorHAnsi" w:hAnsiTheme="minorHAnsi"/>
              <w:noProof/>
            </w:rPr>
            <w:t>1</w:t>
          </w:r>
          <w:r w:rsidRPr="001F6A82">
            <w:rPr>
              <w:noProof/>
            </w:rPr>
            <w:fldChar w:fldCharType="end"/>
          </w:r>
        </w:p>
      </w:tc>
      <w:tc>
        <w:tcPr>
          <w:tcW w:w="1812" w:type="pct"/>
        </w:tcPr>
        <w:p w14:paraId="6BF7C6AC" w14:textId="30DB7D60" w:rsidR="006A4805" w:rsidRPr="009E5162" w:rsidRDefault="006A4805" w:rsidP="00AA3BDD">
          <w:pPr>
            <w:pStyle w:val="EFSAFooter"/>
            <w:jc w:val="right"/>
            <w:rPr>
              <w:lang w:val="fr-FR"/>
            </w:rPr>
          </w:pPr>
        </w:p>
      </w:tc>
    </w:tr>
  </w:tbl>
  <w:p w14:paraId="247F4B1A" w14:textId="77777777" w:rsidR="006A4805" w:rsidRPr="009E5162" w:rsidRDefault="006A4805" w:rsidP="00AA3BDD">
    <w:pPr>
      <w:pStyle w:val="Footer"/>
      <w:rPr>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3"/>
      <w:gridCol w:w="2759"/>
      <w:gridCol w:w="3288"/>
    </w:tblGrid>
    <w:tr w:rsidR="006A4805" w:rsidRPr="00EA0C60" w14:paraId="76A32AD1" w14:textId="77777777" w:rsidTr="00E93136">
      <w:trPr>
        <w:trHeight w:val="98"/>
      </w:trPr>
      <w:tc>
        <w:tcPr>
          <w:tcW w:w="5000" w:type="pct"/>
          <w:gridSpan w:val="3"/>
        </w:tcPr>
        <w:p w14:paraId="2C9F4EEA" w14:textId="77777777" w:rsidR="006A4805" w:rsidRPr="002623C1" w:rsidRDefault="006A4805" w:rsidP="00DD150A">
          <w:pPr>
            <w:pStyle w:val="EFSAFooter"/>
            <w:rPr>
              <w:rFonts w:asciiTheme="minorHAnsi" w:hAnsiTheme="minorHAnsi"/>
            </w:rPr>
          </w:pPr>
          <w:r>
            <w:rPr>
              <w:noProof/>
              <w:lang w:val="es-ES" w:eastAsia="es-ES"/>
            </w:rPr>
            <w:drawing>
              <wp:inline distT="0" distB="0" distL="0" distR="0" wp14:anchorId="0B74CD2C" wp14:editId="1AEFBA46">
                <wp:extent cx="5759998" cy="32400"/>
                <wp:effectExtent l="0" t="0" r="0" b="5715"/>
                <wp:docPr id="6"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pic:nvPicPr>
                      <pic:blipFill>
                        <a:blip r:embed="rId1">
                          <a:extLst>
                            <a:ext uri="{28A0092B-C50C-407E-A947-70E740481C1C}">
                              <a14:useLocalDpi xmlns:a14="http://schemas.microsoft.com/office/drawing/2010/main" val="0"/>
                            </a:ext>
                          </a:extLst>
                        </a:blip>
                        <a:stretch>
                          <a:fillRect/>
                        </a:stretch>
                      </pic:blipFill>
                      <pic:spPr>
                        <a:xfrm>
                          <a:off x="0" y="0"/>
                          <a:ext cx="5759998" cy="32400"/>
                        </a:xfrm>
                        <a:prstGeom prst="rect">
                          <a:avLst/>
                        </a:prstGeom>
                      </pic:spPr>
                    </pic:pic>
                  </a:graphicData>
                </a:graphic>
              </wp:inline>
            </w:drawing>
          </w:r>
        </w:p>
      </w:tc>
    </w:tr>
    <w:tr w:rsidR="006A4805" w:rsidRPr="00B01B25" w14:paraId="6D9F1851" w14:textId="77777777" w:rsidTr="00DD150A">
      <w:trPr>
        <w:trHeight w:val="97"/>
      </w:trPr>
      <w:tc>
        <w:tcPr>
          <w:tcW w:w="1666" w:type="pct"/>
        </w:tcPr>
        <w:p w14:paraId="6CAE7C86" w14:textId="3B67500C" w:rsidR="006A4805" w:rsidRPr="002623C1" w:rsidRDefault="006A4805" w:rsidP="00DD150A">
          <w:pPr>
            <w:pStyle w:val="EFSAFooter"/>
          </w:pPr>
          <w:r w:rsidRPr="002623C1">
            <w:rPr>
              <w:rFonts w:asciiTheme="minorHAnsi" w:hAnsiTheme="minorHAnsi"/>
            </w:rPr>
            <w:t>www.efsa.europa.eu</w:t>
          </w:r>
        </w:p>
      </w:tc>
      <w:tc>
        <w:tcPr>
          <w:tcW w:w="1521" w:type="pct"/>
        </w:tcPr>
        <w:p w14:paraId="7CEC1065" w14:textId="5DEA25B9" w:rsidR="006A4805" w:rsidRPr="00EA0C60" w:rsidRDefault="006A4805" w:rsidP="00DD150A">
          <w:pPr>
            <w:pStyle w:val="EFSAFooter"/>
            <w:jc w:val="center"/>
            <w:rPr>
              <w:rFonts w:asciiTheme="minorHAnsi" w:hAnsiTheme="minorHAnsi"/>
            </w:rPr>
          </w:pPr>
          <w:r w:rsidRPr="00EA0C60">
            <w:fldChar w:fldCharType="begin"/>
          </w:r>
          <w:r w:rsidRPr="00EA0C60">
            <w:rPr>
              <w:rFonts w:asciiTheme="minorHAnsi" w:hAnsiTheme="minorHAnsi"/>
            </w:rPr>
            <w:instrText xml:space="preserve"> PAGE   \* MERGEFORMAT </w:instrText>
          </w:r>
          <w:r w:rsidRPr="00EA0C60">
            <w:fldChar w:fldCharType="separate"/>
          </w:r>
          <w:r w:rsidR="00171248">
            <w:rPr>
              <w:rFonts w:asciiTheme="minorHAnsi" w:hAnsiTheme="minorHAnsi"/>
              <w:noProof/>
            </w:rPr>
            <w:t>15</w:t>
          </w:r>
          <w:r w:rsidRPr="00EA0C60">
            <w:rPr>
              <w:noProof/>
            </w:rPr>
            <w:fldChar w:fldCharType="end"/>
          </w:r>
        </w:p>
      </w:tc>
      <w:tc>
        <w:tcPr>
          <w:tcW w:w="1813" w:type="pct"/>
        </w:tcPr>
        <w:p w14:paraId="073DEC4E" w14:textId="7E8C9CB1" w:rsidR="006A4805" w:rsidRPr="00B01B25" w:rsidRDefault="006A4805" w:rsidP="00DD150A">
          <w:pPr>
            <w:pStyle w:val="EFSAFooter"/>
            <w:jc w:val="right"/>
            <w:rPr>
              <w:lang w:val="fr-FR"/>
            </w:rPr>
          </w:pPr>
        </w:p>
      </w:tc>
    </w:tr>
  </w:tbl>
  <w:p w14:paraId="1865DB98" w14:textId="14D34B0B" w:rsidR="006A4805" w:rsidRDefault="006A4805" w:rsidP="00DD150A">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545"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9"/>
      <w:gridCol w:w="7742"/>
      <w:gridCol w:w="5357"/>
    </w:tblGrid>
    <w:tr w:rsidR="006A4805" w:rsidRPr="00EA0C60" w14:paraId="37DB8FDB" w14:textId="77777777" w:rsidTr="00AA3BDD">
      <w:trPr>
        <w:trHeight w:val="98"/>
      </w:trPr>
      <w:tc>
        <w:tcPr>
          <w:tcW w:w="5000" w:type="pct"/>
          <w:gridSpan w:val="3"/>
        </w:tcPr>
        <w:p w14:paraId="5A7AE622" w14:textId="77777777" w:rsidR="006A4805" w:rsidRPr="002623C1" w:rsidRDefault="006A4805" w:rsidP="00AA3BDD">
          <w:pPr>
            <w:pStyle w:val="EFSAFooter"/>
            <w:rPr>
              <w:rFonts w:asciiTheme="minorHAnsi" w:hAnsiTheme="minorHAnsi"/>
            </w:rPr>
          </w:pPr>
          <w:r>
            <w:rPr>
              <w:noProof/>
              <w:lang w:val="es-ES" w:eastAsia="es-ES"/>
            </w:rPr>
            <w:drawing>
              <wp:inline distT="0" distB="0" distL="0" distR="0" wp14:anchorId="246D64A6" wp14:editId="13BAF99E">
                <wp:extent cx="9000000" cy="36000"/>
                <wp:effectExtent l="0" t="0" r="0" b="2540"/>
                <wp:docPr id="32" name="Pictur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pic:cNvPicPr/>
                      </pic:nvPicPr>
                      <pic:blipFill>
                        <a:blip r:embed="rId1">
                          <a:extLst>
                            <a:ext uri="{28A0092B-C50C-407E-A947-70E740481C1C}">
                              <a14:useLocalDpi xmlns:a14="http://schemas.microsoft.com/office/drawing/2010/main" val="0"/>
                            </a:ext>
                          </a:extLst>
                        </a:blip>
                        <a:stretch>
                          <a:fillRect/>
                        </a:stretch>
                      </pic:blipFill>
                      <pic:spPr>
                        <a:xfrm>
                          <a:off x="0" y="0"/>
                          <a:ext cx="9000000" cy="36000"/>
                        </a:xfrm>
                        <a:prstGeom prst="rect">
                          <a:avLst/>
                        </a:prstGeom>
                      </pic:spPr>
                    </pic:pic>
                  </a:graphicData>
                </a:graphic>
              </wp:inline>
            </w:drawing>
          </w:r>
        </w:p>
      </w:tc>
    </w:tr>
    <w:tr w:rsidR="006A4805" w:rsidRPr="00EF6181" w14:paraId="1F928FF2" w14:textId="77777777" w:rsidTr="00AA3BDD">
      <w:trPr>
        <w:trHeight w:val="97"/>
      </w:trPr>
      <w:tc>
        <w:tcPr>
          <w:tcW w:w="782" w:type="pct"/>
        </w:tcPr>
        <w:p w14:paraId="7D2A8571" w14:textId="72AC6267" w:rsidR="006A4805" w:rsidRPr="002623C1" w:rsidRDefault="006A4805" w:rsidP="00AA3BDD">
          <w:pPr>
            <w:pStyle w:val="EFSAFooter"/>
          </w:pPr>
          <w:r w:rsidRPr="002623C1">
            <w:rPr>
              <w:rFonts w:asciiTheme="minorHAnsi" w:hAnsiTheme="minorHAnsi"/>
            </w:rPr>
            <w:t>www.efsa.europa.eu</w:t>
          </w:r>
        </w:p>
      </w:tc>
      <w:tc>
        <w:tcPr>
          <w:tcW w:w="2493" w:type="pct"/>
        </w:tcPr>
        <w:p w14:paraId="634E4BCA" w14:textId="1ADD86F6" w:rsidR="006A4805" w:rsidRPr="002623C1" w:rsidRDefault="006A4805" w:rsidP="00AA3BDD">
          <w:pPr>
            <w:pStyle w:val="EFSAFooter"/>
            <w:jc w:val="center"/>
          </w:pPr>
          <w:r w:rsidRPr="002623C1">
            <w:fldChar w:fldCharType="begin"/>
          </w:r>
          <w:r w:rsidRPr="002623C1">
            <w:rPr>
              <w:rFonts w:asciiTheme="minorHAnsi" w:hAnsiTheme="minorHAnsi"/>
            </w:rPr>
            <w:instrText xml:space="preserve"> PAGE   \* MERGEFORMAT </w:instrText>
          </w:r>
          <w:r w:rsidRPr="002623C1">
            <w:fldChar w:fldCharType="separate"/>
          </w:r>
          <w:r w:rsidR="00171248" w:rsidRPr="00171248">
            <w:rPr>
              <w:noProof/>
            </w:rPr>
            <w:t>25</w:t>
          </w:r>
          <w:r w:rsidRPr="002623C1">
            <w:fldChar w:fldCharType="end"/>
          </w:r>
        </w:p>
      </w:tc>
      <w:tc>
        <w:tcPr>
          <w:tcW w:w="1725" w:type="pct"/>
        </w:tcPr>
        <w:p w14:paraId="4DBE7B71" w14:textId="480FF42F" w:rsidR="006A4805" w:rsidRPr="00CA330F" w:rsidRDefault="006A4805" w:rsidP="00AA3BDD">
          <w:pPr>
            <w:pStyle w:val="EFSAFooter"/>
            <w:ind w:left="743" w:right="1560"/>
            <w:rPr>
              <w:rFonts w:asciiTheme="minorHAnsi" w:hAnsiTheme="minorHAnsi"/>
              <w:lang w:val="fr-BE"/>
            </w:rPr>
          </w:pPr>
        </w:p>
      </w:tc>
    </w:tr>
  </w:tbl>
  <w:p w14:paraId="54A8EDFC" w14:textId="77777777" w:rsidR="006A4805" w:rsidRPr="00CA330F" w:rsidRDefault="006A4805" w:rsidP="00AA3BDD">
    <w:pPr>
      <w:pStyle w:val="Footer"/>
      <w:rPr>
        <w:sz w:val="2"/>
        <w:szCs w:val="2"/>
        <w:lang w:val="fr-BE"/>
      </w:rPr>
    </w:pPr>
  </w:p>
  <w:p w14:paraId="6FBEC9CA" w14:textId="77777777" w:rsidR="006A4805" w:rsidRPr="00CA330F" w:rsidRDefault="006A4805" w:rsidP="00AA3BDD">
    <w:pPr>
      <w:pStyle w:val="Footer"/>
      <w:rPr>
        <w:sz w:val="2"/>
        <w:szCs w:val="2"/>
        <w:lang w:val="fr-BE"/>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2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5"/>
      <w:gridCol w:w="2824"/>
      <w:gridCol w:w="3367"/>
    </w:tblGrid>
    <w:tr w:rsidR="006A4805" w:rsidRPr="00EA0C60" w14:paraId="615E5F4E" w14:textId="77777777" w:rsidTr="00AA3BDD">
      <w:trPr>
        <w:trHeight w:val="98"/>
      </w:trPr>
      <w:tc>
        <w:tcPr>
          <w:tcW w:w="5000" w:type="pct"/>
          <w:gridSpan w:val="3"/>
        </w:tcPr>
        <w:p w14:paraId="225992B8" w14:textId="77777777" w:rsidR="006A4805" w:rsidRPr="002623C1" w:rsidRDefault="006A4805" w:rsidP="00AA3BDD">
          <w:pPr>
            <w:pStyle w:val="EFSAFooter"/>
            <w:rPr>
              <w:rFonts w:asciiTheme="minorHAnsi" w:hAnsiTheme="minorHAnsi"/>
            </w:rPr>
          </w:pPr>
          <w:r>
            <w:rPr>
              <w:noProof/>
              <w:lang w:val="es-ES" w:eastAsia="es-ES"/>
            </w:rPr>
            <w:drawing>
              <wp:inline distT="0" distB="0" distL="0" distR="0" wp14:anchorId="7C7F3E3B" wp14:editId="38835A0A">
                <wp:extent cx="5759998" cy="32400"/>
                <wp:effectExtent l="0" t="0" r="0" b="5715"/>
                <wp:docPr id="35"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pic:nvPicPr>
                      <pic:blipFill>
                        <a:blip r:embed="rId1">
                          <a:extLst>
                            <a:ext uri="{28A0092B-C50C-407E-A947-70E740481C1C}">
                              <a14:useLocalDpi xmlns:a14="http://schemas.microsoft.com/office/drawing/2010/main" val="0"/>
                            </a:ext>
                          </a:extLst>
                        </a:blip>
                        <a:stretch>
                          <a:fillRect/>
                        </a:stretch>
                      </pic:blipFill>
                      <pic:spPr>
                        <a:xfrm>
                          <a:off x="0" y="0"/>
                          <a:ext cx="5759998" cy="32400"/>
                        </a:xfrm>
                        <a:prstGeom prst="rect">
                          <a:avLst/>
                        </a:prstGeom>
                      </pic:spPr>
                    </pic:pic>
                  </a:graphicData>
                </a:graphic>
              </wp:inline>
            </w:drawing>
          </w:r>
        </w:p>
      </w:tc>
    </w:tr>
    <w:tr w:rsidR="006A4805" w:rsidRPr="00EF6181" w14:paraId="21900151" w14:textId="77777777" w:rsidTr="00AA3BDD">
      <w:trPr>
        <w:trHeight w:val="97"/>
      </w:trPr>
      <w:tc>
        <w:tcPr>
          <w:tcW w:w="1666" w:type="pct"/>
        </w:tcPr>
        <w:p w14:paraId="7C7B1198" w14:textId="4CDB0B75" w:rsidR="006A4805" w:rsidRPr="002623C1" w:rsidRDefault="006A4805" w:rsidP="00AA3BDD">
          <w:pPr>
            <w:pStyle w:val="EFSAFooter"/>
          </w:pPr>
          <w:r w:rsidRPr="002623C1">
            <w:rPr>
              <w:rFonts w:asciiTheme="minorHAnsi" w:hAnsiTheme="minorHAnsi"/>
            </w:rPr>
            <w:t>www.efsa.europa.eu</w:t>
          </w:r>
        </w:p>
      </w:tc>
      <w:tc>
        <w:tcPr>
          <w:tcW w:w="1521" w:type="pct"/>
        </w:tcPr>
        <w:p w14:paraId="185EE164" w14:textId="7941F2EE" w:rsidR="006A4805" w:rsidRPr="00EA0C60" w:rsidRDefault="006A4805" w:rsidP="00AA3BDD">
          <w:pPr>
            <w:pStyle w:val="EFSAFooter"/>
            <w:jc w:val="center"/>
            <w:rPr>
              <w:rFonts w:asciiTheme="minorHAnsi" w:hAnsiTheme="minorHAnsi"/>
            </w:rPr>
          </w:pPr>
          <w:r w:rsidRPr="00EA0C60">
            <w:fldChar w:fldCharType="begin"/>
          </w:r>
          <w:r w:rsidRPr="00EA0C60">
            <w:rPr>
              <w:rFonts w:asciiTheme="minorHAnsi" w:hAnsiTheme="minorHAnsi"/>
            </w:rPr>
            <w:instrText xml:space="preserve"> PAGE   \* MERGEFORMAT </w:instrText>
          </w:r>
          <w:r w:rsidRPr="00EA0C60">
            <w:fldChar w:fldCharType="separate"/>
          </w:r>
          <w:r w:rsidR="00171248" w:rsidRPr="00171248">
            <w:rPr>
              <w:noProof/>
            </w:rPr>
            <w:t>33</w:t>
          </w:r>
          <w:r w:rsidRPr="00EA0C60">
            <w:rPr>
              <w:noProof/>
            </w:rPr>
            <w:fldChar w:fldCharType="end"/>
          </w:r>
        </w:p>
      </w:tc>
      <w:tc>
        <w:tcPr>
          <w:tcW w:w="1813" w:type="pct"/>
        </w:tcPr>
        <w:p w14:paraId="0AF985D5" w14:textId="5D1C2F85" w:rsidR="006A4805" w:rsidRPr="00CA330F" w:rsidRDefault="006A4805" w:rsidP="00AA3BDD">
          <w:pPr>
            <w:pStyle w:val="EFSAFooter"/>
            <w:jc w:val="right"/>
            <w:rPr>
              <w:lang w:val="fr-BE"/>
            </w:rPr>
          </w:pPr>
        </w:p>
      </w:tc>
    </w:tr>
  </w:tbl>
  <w:p w14:paraId="2C8F3819" w14:textId="77777777" w:rsidR="006A4805" w:rsidRPr="002C55AC" w:rsidRDefault="006A4805" w:rsidP="00AA3BDD">
    <w:pPr>
      <w:pStyle w:val="Footer"/>
      <w:rPr>
        <w:lang w:val="fr-FR"/>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12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9"/>
      <w:gridCol w:w="2891"/>
      <w:gridCol w:w="3231"/>
    </w:tblGrid>
    <w:tr w:rsidR="006A4805" w:rsidRPr="00EA0C60" w14:paraId="3043643F" w14:textId="77777777" w:rsidTr="00AA3BDD">
      <w:trPr>
        <w:trHeight w:val="98"/>
      </w:trPr>
      <w:tc>
        <w:tcPr>
          <w:tcW w:w="5000" w:type="pct"/>
          <w:gridSpan w:val="3"/>
        </w:tcPr>
        <w:p w14:paraId="53F9C690" w14:textId="77777777" w:rsidR="006A4805" w:rsidRPr="002623C1" w:rsidRDefault="006A4805" w:rsidP="00AA3BDD">
          <w:pPr>
            <w:pStyle w:val="EFSAFooter"/>
            <w:rPr>
              <w:rFonts w:asciiTheme="minorHAnsi" w:hAnsiTheme="minorHAnsi"/>
            </w:rPr>
          </w:pPr>
          <w:r>
            <w:rPr>
              <w:noProof/>
              <w:lang w:val="es-ES" w:eastAsia="es-ES"/>
            </w:rPr>
            <w:drawing>
              <wp:inline distT="0" distB="0" distL="0" distR="0" wp14:anchorId="5CFE269A" wp14:editId="1D1BBE1C">
                <wp:extent cx="5759998" cy="32400"/>
                <wp:effectExtent l="0" t="0" r="0" b="5715"/>
                <wp:docPr id="1129283223"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pic:nvPicPr>
                      <pic:blipFill>
                        <a:blip r:embed="rId1">
                          <a:extLst>
                            <a:ext uri="{28A0092B-C50C-407E-A947-70E740481C1C}">
                              <a14:useLocalDpi xmlns:a14="http://schemas.microsoft.com/office/drawing/2010/main" val="0"/>
                            </a:ext>
                          </a:extLst>
                        </a:blip>
                        <a:stretch>
                          <a:fillRect/>
                        </a:stretch>
                      </pic:blipFill>
                      <pic:spPr>
                        <a:xfrm>
                          <a:off x="0" y="0"/>
                          <a:ext cx="5759998" cy="32400"/>
                        </a:xfrm>
                        <a:prstGeom prst="rect">
                          <a:avLst/>
                        </a:prstGeom>
                      </pic:spPr>
                    </pic:pic>
                  </a:graphicData>
                </a:graphic>
              </wp:inline>
            </w:drawing>
          </w:r>
        </w:p>
      </w:tc>
    </w:tr>
    <w:tr w:rsidR="006A4805" w:rsidRPr="00EF3D3A" w14:paraId="2DA11764" w14:textId="77777777" w:rsidTr="00AA3BDD">
      <w:trPr>
        <w:trHeight w:val="97"/>
      </w:trPr>
      <w:tc>
        <w:tcPr>
          <w:tcW w:w="1705" w:type="pct"/>
        </w:tcPr>
        <w:p w14:paraId="246987E0" w14:textId="60565FF1" w:rsidR="006A4805" w:rsidRPr="002623C1" w:rsidRDefault="006A4805" w:rsidP="00AA3BDD">
          <w:pPr>
            <w:pStyle w:val="EFSAFooter"/>
          </w:pPr>
          <w:r w:rsidRPr="002623C1">
            <w:rPr>
              <w:rFonts w:asciiTheme="minorHAnsi" w:hAnsiTheme="minorHAnsi"/>
            </w:rPr>
            <w:t>www.efsa.europa.eu</w:t>
          </w:r>
        </w:p>
      </w:tc>
      <w:tc>
        <w:tcPr>
          <w:tcW w:w="1556" w:type="pct"/>
        </w:tcPr>
        <w:p w14:paraId="7F8E5EAF" w14:textId="0A3B8E41" w:rsidR="006A4805" w:rsidRPr="00EA0C60" w:rsidRDefault="006A4805" w:rsidP="00AA3BDD">
          <w:pPr>
            <w:pStyle w:val="EFSAFooter"/>
            <w:jc w:val="center"/>
            <w:rPr>
              <w:rFonts w:asciiTheme="minorHAnsi" w:hAnsiTheme="minorHAnsi"/>
            </w:rPr>
          </w:pPr>
          <w:r w:rsidRPr="00EA0C60">
            <w:fldChar w:fldCharType="begin"/>
          </w:r>
          <w:r w:rsidRPr="00EA0C60">
            <w:rPr>
              <w:rFonts w:asciiTheme="minorHAnsi" w:hAnsiTheme="minorHAnsi"/>
            </w:rPr>
            <w:instrText xml:space="preserve"> PAGE   \* MERGEFORMAT </w:instrText>
          </w:r>
          <w:r w:rsidRPr="00EA0C60">
            <w:fldChar w:fldCharType="separate"/>
          </w:r>
          <w:r w:rsidR="00171248" w:rsidRPr="00171248">
            <w:rPr>
              <w:noProof/>
            </w:rPr>
            <w:t>35</w:t>
          </w:r>
          <w:r w:rsidRPr="00EA0C60">
            <w:rPr>
              <w:noProof/>
            </w:rPr>
            <w:fldChar w:fldCharType="end"/>
          </w:r>
        </w:p>
      </w:tc>
      <w:tc>
        <w:tcPr>
          <w:tcW w:w="1739" w:type="pct"/>
        </w:tcPr>
        <w:p w14:paraId="13D35643" w14:textId="2C05BC96" w:rsidR="006A4805" w:rsidRPr="00EF3D3A" w:rsidRDefault="006A4805" w:rsidP="00AA3BDD">
          <w:pPr>
            <w:pStyle w:val="EFSAFooter"/>
            <w:jc w:val="right"/>
            <w:rPr>
              <w:lang w:val="fr-FR"/>
            </w:rPr>
          </w:pPr>
        </w:p>
      </w:tc>
    </w:tr>
  </w:tbl>
  <w:p w14:paraId="180B2302" w14:textId="77777777" w:rsidR="006A4805" w:rsidRPr="00CA330F" w:rsidRDefault="006A4805" w:rsidP="00AA3BDD">
    <w:pPr>
      <w:pStyle w:val="Footer"/>
      <w:rPr>
        <w:sz w:val="2"/>
        <w:szCs w:val="2"/>
        <w:lang w:val="fr-BE"/>
      </w:rPr>
    </w:pPr>
  </w:p>
  <w:p w14:paraId="7E4AC8BB" w14:textId="77777777" w:rsidR="006A4805" w:rsidRPr="00CA330F" w:rsidRDefault="006A4805" w:rsidP="00AA3BDD">
    <w:pPr>
      <w:pStyle w:val="Footer"/>
      <w:rPr>
        <w:sz w:val="2"/>
        <w:szCs w:val="2"/>
        <w:lang w:val="fr-BE"/>
      </w:rPr>
    </w:pPr>
  </w:p>
  <w:p w14:paraId="1603B94E" w14:textId="77777777" w:rsidR="006A4805" w:rsidRPr="00CA330F" w:rsidRDefault="006A4805" w:rsidP="00AA3BDD">
    <w:pPr>
      <w:pStyle w:val="Footer"/>
      <w:rPr>
        <w:sz w:val="2"/>
        <w:szCs w:val="2"/>
        <w:lang w:val="fr-BE"/>
      </w:rPr>
    </w:pPr>
  </w:p>
  <w:p w14:paraId="27E8931E" w14:textId="77777777" w:rsidR="006A4805" w:rsidRPr="00CA330F" w:rsidRDefault="006A4805" w:rsidP="00AA3BDD">
    <w:pPr>
      <w:pStyle w:val="Footer"/>
      <w:rPr>
        <w:sz w:val="2"/>
        <w:szCs w:val="2"/>
        <w:lang w:val="fr-BE"/>
      </w:rPr>
    </w:pPr>
  </w:p>
  <w:p w14:paraId="2060BF11" w14:textId="77777777" w:rsidR="006A4805" w:rsidRPr="00CA330F" w:rsidRDefault="006A4805" w:rsidP="00AA3BDD">
    <w:pPr>
      <w:pStyle w:val="Footer"/>
      <w:rPr>
        <w:sz w:val="2"/>
        <w:szCs w:val="2"/>
        <w:lang w:val="fr-BE"/>
      </w:rPr>
    </w:pPr>
  </w:p>
  <w:p w14:paraId="3A8EA87F" w14:textId="77777777" w:rsidR="006A4805" w:rsidRPr="00CA330F" w:rsidRDefault="006A4805" w:rsidP="00AA3BDD">
    <w:pPr>
      <w:pStyle w:val="Footer"/>
      <w:rPr>
        <w:sz w:val="2"/>
        <w:szCs w:val="2"/>
        <w:lang w:val="fr-B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CFFF27" w14:textId="77777777" w:rsidR="00A9139E" w:rsidRDefault="00A9139E" w:rsidP="007F5F43">
      <w:pPr>
        <w:spacing w:after="0" w:line="240" w:lineRule="auto"/>
      </w:pPr>
      <w:r>
        <w:separator/>
      </w:r>
    </w:p>
  </w:footnote>
  <w:footnote w:type="continuationSeparator" w:id="0">
    <w:p w14:paraId="1307B6C1" w14:textId="77777777" w:rsidR="00A9139E" w:rsidRDefault="00A9139E" w:rsidP="007F5F43">
      <w:pPr>
        <w:spacing w:after="0" w:line="240" w:lineRule="auto"/>
      </w:pPr>
      <w:r>
        <w:continuationSeparator/>
      </w:r>
    </w:p>
  </w:footnote>
  <w:footnote w:type="continuationNotice" w:id="1">
    <w:p w14:paraId="13145DDC" w14:textId="77777777" w:rsidR="00A9139E" w:rsidRDefault="00A9139E">
      <w:pPr>
        <w:spacing w:after="0" w:line="240" w:lineRule="auto"/>
      </w:pPr>
    </w:p>
  </w:footnote>
  <w:footnote w:id="2">
    <w:p w14:paraId="592696C5" w14:textId="69DD794D" w:rsidR="006A4805" w:rsidRDefault="006A4805">
      <w:pPr>
        <w:pStyle w:val="FootnoteText"/>
      </w:pPr>
      <w:r>
        <w:rPr>
          <w:rStyle w:val="FootnoteReference"/>
        </w:rPr>
        <w:footnoteRef/>
      </w:r>
      <w:r>
        <w:t xml:space="preserve"> </w:t>
      </w:r>
      <w:hyperlink r:id="rId1" w:history="1">
        <w:r w:rsidR="00AB2066">
          <w:rPr>
            <w:rStyle w:val="Hyperlink"/>
          </w:rPr>
          <w:t xml:space="preserve">Protocol for the exposure assessment as part of the risk assessment of phthalates, structurally similar substances and replacement substances potentially used as plasticisers in materials and articles intended to </w:t>
        </w:r>
        <w:proofErr w:type="gramStart"/>
        <w:r w:rsidR="00AB2066">
          <w:rPr>
            <w:rStyle w:val="Hyperlink"/>
          </w:rPr>
          <w:t>come into contact with</w:t>
        </w:r>
        <w:proofErr w:type="gramEnd"/>
        <w:r w:rsidR="00AB2066">
          <w:rPr>
            <w:rStyle w:val="Hyperlink"/>
          </w:rPr>
          <w:t xml:space="preserve"> food - - 2022 - EFSA Supporting Publications - Wiley Online Library</w:t>
        </w:r>
      </w:hyperlink>
    </w:p>
  </w:footnote>
  <w:footnote w:id="3">
    <w:p w14:paraId="129B81BF" w14:textId="176DD44A" w:rsidR="00F97DD3" w:rsidRDefault="00F97DD3">
      <w:pPr>
        <w:pStyle w:val="FootnoteText"/>
      </w:pPr>
      <w:r>
        <w:rPr>
          <w:rStyle w:val="FootnoteReference"/>
        </w:rPr>
        <w:footnoteRef/>
      </w:r>
      <w:r>
        <w:t xml:space="preserve"> </w:t>
      </w:r>
      <w:hyperlink r:id="rId2" w:history="1">
        <w:r w:rsidR="00533605">
          <w:rPr>
            <w:rStyle w:val="Hyperlink"/>
          </w:rPr>
          <w:t xml:space="preserve">Identification and prioritisation for risk assessment of phthalates, structurally similar substances and replacement substances potentially used as plasticisers in materials and articles intended to </w:t>
        </w:r>
        <w:proofErr w:type="gramStart"/>
        <w:r w:rsidR="00533605">
          <w:rPr>
            <w:rStyle w:val="Hyperlink"/>
          </w:rPr>
          <w:t>come into contact with</w:t>
        </w:r>
        <w:proofErr w:type="gramEnd"/>
        <w:r w:rsidR="00533605">
          <w:rPr>
            <w:rStyle w:val="Hyperlink"/>
          </w:rPr>
          <w:t xml:space="preserve"> food - - 2022 - EFSA Journal - Wiley Online Library</w:t>
        </w:r>
      </w:hyperlink>
    </w:p>
  </w:footnote>
  <w:footnote w:id="4">
    <w:p w14:paraId="2DA7F043" w14:textId="51FC6229" w:rsidR="006A4805" w:rsidRDefault="006A4805">
      <w:pPr>
        <w:pStyle w:val="FootnoteText"/>
      </w:pPr>
      <w:r>
        <w:rPr>
          <w:rStyle w:val="FootnoteReference"/>
        </w:rPr>
        <w:footnoteRef/>
      </w:r>
      <w:r>
        <w:t xml:space="preserve"> </w:t>
      </w:r>
      <w:hyperlink r:id="rId3" w:history="1">
        <w:r>
          <w:rPr>
            <w:rStyle w:val="Hyperlink"/>
          </w:rPr>
          <w:t>Chemical monitoring reporting guidance: 2022 data collection (wiley.com)</w:t>
        </w:r>
      </w:hyperlink>
    </w:p>
  </w:footnote>
  <w:footnote w:id="5">
    <w:p w14:paraId="5FCBA517" w14:textId="4261F404" w:rsidR="006A4805" w:rsidRDefault="006A4805">
      <w:pPr>
        <w:pStyle w:val="FootnoteText"/>
      </w:pPr>
      <w:r>
        <w:rPr>
          <w:rStyle w:val="FootnoteReference"/>
        </w:rPr>
        <w:footnoteRef/>
      </w:r>
      <w:r>
        <w:t xml:space="preserve"> </w:t>
      </w:r>
      <w:hyperlink r:id="rId4" w:history="1">
        <w:r>
          <w:rPr>
            <w:rStyle w:val="Hyperlink"/>
          </w:rPr>
          <w:t>Standard Sample Description ver. 2.0 | EFSA (europa.eu)</w:t>
        </w:r>
      </w:hyperlink>
    </w:p>
  </w:footnote>
  <w:footnote w:id="6">
    <w:p w14:paraId="57AEE5E6" w14:textId="77777777" w:rsidR="006A4805" w:rsidRPr="008C7155" w:rsidRDefault="006A4805" w:rsidP="007F5F43">
      <w:pPr>
        <w:pStyle w:val="EFSAFootnote"/>
      </w:pPr>
      <w:r w:rsidRPr="000949D8">
        <w:rPr>
          <w:rStyle w:val="FootnoteReference"/>
        </w:rPr>
        <w:footnoteRef/>
      </w:r>
      <w:r w:rsidRPr="3D7EB40B">
        <w:t xml:space="preserve"> ‘</w:t>
      </w:r>
      <w:r w:rsidRPr="00AC2CDF">
        <w:t>Use of cut-off values on the limits of quantification reported in datasets used to estimate dietary exposure to chemical contaminants.’</w:t>
      </w:r>
      <w:r w:rsidRPr="006B14F6">
        <w:t xml:space="preserve"> </w:t>
      </w:r>
      <w:r w:rsidRPr="00C81949">
        <w:t>(EFSA</w:t>
      </w:r>
      <w:r w:rsidRPr="008C7155">
        <w:t>, 2018c).</w:t>
      </w:r>
    </w:p>
  </w:footnote>
  <w:footnote w:id="7">
    <w:p w14:paraId="5B519F1A" w14:textId="02AE86BB" w:rsidR="006A4805" w:rsidRDefault="006A4805">
      <w:pPr>
        <w:pStyle w:val="FootnoteText"/>
      </w:pPr>
      <w:r>
        <w:rPr>
          <w:rStyle w:val="FootnoteReference"/>
        </w:rPr>
        <w:footnoteRef/>
      </w:r>
      <w:r>
        <w:t xml:space="preserve"> </w:t>
      </w:r>
      <w:r w:rsidRPr="00CD642F">
        <w:t>Regulation (EU) No 10/2011</w:t>
      </w:r>
      <w:r>
        <w:t xml:space="preserve"> – Annex V Chapter 4 “</w:t>
      </w:r>
      <w:r w:rsidRPr="008200D5">
        <w:t>Correction factors applied when comparing migration test results with migration limits</w:t>
      </w:r>
      <w:r>
        <w:t>”</w:t>
      </w:r>
    </w:p>
  </w:footnote>
  <w:footnote w:id="8">
    <w:p w14:paraId="687CCC78" w14:textId="77777777" w:rsidR="006A4805" w:rsidRPr="007D45B6" w:rsidRDefault="006A4805" w:rsidP="00192023">
      <w:pPr>
        <w:pStyle w:val="Default"/>
        <w:rPr>
          <w:lang w:val="fr-FR"/>
        </w:rPr>
      </w:pPr>
      <w:r w:rsidRPr="00AC4FBA">
        <w:rPr>
          <w:rStyle w:val="FootnoteReference"/>
          <w:rFonts w:asciiTheme="minorHAnsi" w:hAnsiTheme="minorHAnsi" w:cstheme="minorBidi"/>
          <w:color w:val="auto"/>
          <w:sz w:val="20"/>
          <w:szCs w:val="20"/>
          <w:lang w:val="en-US"/>
        </w:rPr>
        <w:footnoteRef/>
      </w:r>
      <w:r w:rsidRPr="007D45B6">
        <w:rPr>
          <w:lang w:val="fr-FR"/>
        </w:rPr>
        <w:t xml:space="preserve"> </w:t>
      </w:r>
      <w:r w:rsidRPr="007D45B6">
        <w:rPr>
          <w:rFonts w:asciiTheme="minorHAnsi" w:hAnsiTheme="minorHAnsi" w:cstheme="minorBidi"/>
          <w:color w:val="auto"/>
          <w:sz w:val="20"/>
          <w:szCs w:val="20"/>
          <w:lang w:val="fr-FR"/>
        </w:rPr>
        <w:t xml:space="preserve">EFSA Journal </w:t>
      </w:r>
      <w:proofErr w:type="gramStart"/>
      <w:r w:rsidRPr="007D45B6">
        <w:rPr>
          <w:rFonts w:asciiTheme="minorHAnsi" w:hAnsiTheme="minorHAnsi" w:cstheme="minorBidi"/>
          <w:color w:val="auto"/>
          <w:sz w:val="20"/>
          <w:szCs w:val="20"/>
          <w:lang w:val="fr-FR"/>
        </w:rPr>
        <w:t>2019;</w:t>
      </w:r>
      <w:proofErr w:type="gramEnd"/>
      <w:r w:rsidRPr="007D45B6">
        <w:rPr>
          <w:rFonts w:asciiTheme="minorHAnsi" w:hAnsiTheme="minorHAnsi" w:cstheme="minorBidi"/>
          <w:color w:val="auto"/>
          <w:sz w:val="20"/>
          <w:szCs w:val="20"/>
          <w:lang w:val="fr-FR"/>
        </w:rPr>
        <w:t>17(12):5838</w:t>
      </w:r>
      <w:r w:rsidRPr="007D45B6">
        <w:rPr>
          <w:lang w:val="fr-FR"/>
        </w:rPr>
        <w:t xml:space="preserve">  </w:t>
      </w:r>
    </w:p>
  </w:footnote>
  <w:footnote w:id="9">
    <w:p w14:paraId="16BD0B23" w14:textId="77777777" w:rsidR="006A4805" w:rsidRPr="00E63818" w:rsidRDefault="006A4805" w:rsidP="00192023">
      <w:pPr>
        <w:pStyle w:val="Default"/>
        <w:rPr>
          <w:rFonts w:ascii="Tahoma" w:hAnsi="Tahoma" w:cs="Tahoma"/>
          <w:sz w:val="16"/>
          <w:szCs w:val="16"/>
          <w:lang w:val="fr-FR"/>
        </w:rPr>
      </w:pPr>
      <w:r w:rsidRPr="00E63818">
        <w:rPr>
          <w:rStyle w:val="FootnoteReference"/>
          <w:rFonts w:ascii="Tahoma" w:hAnsi="Tahoma" w:cs="Tahoma"/>
          <w:sz w:val="16"/>
          <w:szCs w:val="16"/>
        </w:rPr>
        <w:footnoteRef/>
      </w:r>
      <w:r w:rsidRPr="00E63818">
        <w:rPr>
          <w:rFonts w:ascii="Tahoma" w:hAnsi="Tahoma" w:cs="Tahoma"/>
          <w:sz w:val="16"/>
          <w:szCs w:val="16"/>
          <w:lang w:val="fr-FR"/>
        </w:rPr>
        <w:t xml:space="preserve"> </w:t>
      </w:r>
      <w:hyperlink r:id="rId5" w:history="1">
        <w:r w:rsidRPr="00E63818">
          <w:rPr>
            <w:rStyle w:val="Hyperlink"/>
            <w:rFonts w:ascii="Tahoma" w:hAnsi="Tahoma" w:cs="Tahoma"/>
            <w:sz w:val="16"/>
            <w:szCs w:val="16"/>
            <w:lang w:val="fr-FR"/>
          </w:rPr>
          <w:t>https://ec.europa.eu/food/sites/food/files/safety/docs/cs_fcm_wg_20200224_pres-02.pdf</w:t>
        </w:r>
      </w:hyperlink>
      <w:r w:rsidRPr="00E63818">
        <w:rPr>
          <w:rFonts w:ascii="Tahoma" w:hAnsi="Tahoma" w:cs="Tahoma"/>
          <w:sz w:val="16"/>
          <w:szCs w:val="16"/>
          <w:lang w:val="fr-FR"/>
        </w:rPr>
        <w:t xml:space="preserve"> </w:t>
      </w:r>
    </w:p>
  </w:footnote>
  <w:footnote w:id="10">
    <w:p w14:paraId="6D60F4A3" w14:textId="77777777" w:rsidR="006A4805" w:rsidRPr="00520171" w:rsidRDefault="006A4805" w:rsidP="00192023">
      <w:pPr>
        <w:pStyle w:val="Default"/>
        <w:rPr>
          <w:rFonts w:ascii="Tahoma" w:hAnsi="Tahoma" w:cs="Tahoma"/>
          <w:sz w:val="16"/>
          <w:szCs w:val="16"/>
        </w:rPr>
      </w:pPr>
      <w:r w:rsidRPr="00E63818">
        <w:rPr>
          <w:rStyle w:val="FootnoteReference"/>
          <w:rFonts w:ascii="Tahoma" w:hAnsi="Tahoma" w:cs="Tahoma"/>
          <w:sz w:val="16"/>
          <w:szCs w:val="16"/>
        </w:rPr>
        <w:footnoteRef/>
      </w:r>
      <w:r w:rsidRPr="00520171">
        <w:rPr>
          <w:rFonts w:ascii="Tahoma" w:hAnsi="Tahoma" w:cs="Tahoma"/>
          <w:sz w:val="16"/>
          <w:szCs w:val="16"/>
        </w:rPr>
        <w:t xml:space="preserve"> Commission Recommendation (EU) 2019/794 of 15 May 2019 on a coordinated control plan with a view to establishing the prevalence of certain substances migrating from materials and articles intended to come into contact with food (notified under document </w:t>
      </w:r>
      <w:proofErr w:type="gramStart"/>
      <w:r w:rsidRPr="00520171">
        <w:rPr>
          <w:rFonts w:ascii="Tahoma" w:hAnsi="Tahoma" w:cs="Tahoma"/>
          <w:sz w:val="16"/>
          <w:szCs w:val="16"/>
        </w:rPr>
        <w:t>C(</w:t>
      </w:r>
      <w:proofErr w:type="gramEnd"/>
      <w:r w:rsidRPr="00520171">
        <w:rPr>
          <w:rFonts w:ascii="Tahoma" w:hAnsi="Tahoma" w:cs="Tahoma"/>
          <w:sz w:val="16"/>
          <w:szCs w:val="16"/>
        </w:rPr>
        <w:t>2019) 3519). OJ L 129, 17.5.2019, p. 37–42.</w:t>
      </w:r>
    </w:p>
  </w:footnote>
  <w:footnote w:id="11">
    <w:p w14:paraId="3B95F086" w14:textId="77777777" w:rsidR="006A4805" w:rsidRPr="00DE2937" w:rsidRDefault="006A4805" w:rsidP="00192023">
      <w:pPr>
        <w:pStyle w:val="FootnoteText"/>
        <w:rPr>
          <w:rFonts w:ascii="Tahoma" w:hAnsi="Tahoma" w:cs="Tahoma"/>
          <w:sz w:val="16"/>
          <w:szCs w:val="16"/>
        </w:rPr>
      </w:pPr>
      <w:r w:rsidRPr="00E63818">
        <w:rPr>
          <w:rStyle w:val="FootnoteReference"/>
          <w:rFonts w:ascii="Tahoma" w:hAnsi="Tahoma" w:cs="Tahoma"/>
          <w:sz w:val="16"/>
          <w:szCs w:val="16"/>
        </w:rPr>
        <w:footnoteRef/>
      </w:r>
      <w:r w:rsidRPr="00DE2937">
        <w:rPr>
          <w:rFonts w:ascii="Tahoma" w:hAnsi="Tahoma" w:cs="Tahoma"/>
          <w:sz w:val="16"/>
          <w:szCs w:val="16"/>
        </w:rPr>
        <w:t xml:space="preserve"> </w:t>
      </w:r>
      <w:hyperlink r:id="rId6" w:history="1">
        <w:r w:rsidRPr="00DE2937">
          <w:rPr>
            <w:rStyle w:val="Hyperlink"/>
            <w:rFonts w:ascii="Tahoma" w:hAnsi="Tahoma" w:cs="Tahoma"/>
            <w:sz w:val="16"/>
            <w:szCs w:val="16"/>
          </w:rPr>
          <w:t>https://www.efsa.europa.eu/sites/default/files/assets/mouecha.pdf</w:t>
        </w:r>
      </w:hyperlink>
      <w:r w:rsidRPr="00DE2937">
        <w:rPr>
          <w:rFonts w:ascii="Tahoma" w:hAnsi="Tahoma" w:cs="Tahoma"/>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7B89A" w14:textId="77777777" w:rsidR="006A4805" w:rsidRDefault="006A4805">
    <w:pPr>
      <w:pStyle w:val="EFSAShorttitle"/>
    </w:pPr>
    <w:r>
      <w:rPr>
        <w:shd w:val="clear" w:color="auto" w:fill="FFFF00"/>
      </w:rPr>
      <w:t>Short title</w:t>
    </w:r>
    <w:r w:rsidRPr="6E731916">
      <w:t xml:space="preserve"> </w:t>
    </w:r>
    <w:r>
      <w:rPr>
        <w:noProof/>
        <w:lang w:val="es-ES" w:eastAsia="es-ES"/>
      </w:rPr>
      <w:drawing>
        <wp:anchor distT="0" distB="0" distL="114300" distR="114300" simplePos="0" relativeHeight="251658242" behindDoc="1" locked="0" layoutInCell="1" allowOverlap="1" wp14:anchorId="6756021F" wp14:editId="699C4277">
          <wp:simplePos x="0" y="0"/>
          <wp:positionH relativeFrom="column">
            <wp:posOffset>5688965</wp:posOffset>
          </wp:positionH>
          <wp:positionV relativeFrom="paragraph">
            <wp:posOffset>-323850</wp:posOffset>
          </wp:positionV>
          <wp:extent cx="805815" cy="417195"/>
          <wp:effectExtent l="0" t="0" r="0" b="1905"/>
          <wp:wrapTight wrapText="bothSides">
            <wp:wrapPolygon edited="0">
              <wp:start x="0" y="0"/>
              <wp:lineTo x="0" y="20712"/>
              <wp:lineTo x="20936" y="20712"/>
              <wp:lineTo x="20936" y="0"/>
              <wp:lineTo x="0" y="0"/>
            </wp:wrapPolygon>
          </wp:wrapTight>
          <wp:docPr id="1129283582" name="Picture 1129283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5815" cy="41719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lang w:val="es-ES" w:eastAsia="es-ES"/>
      </w:rPr>
      <w:drawing>
        <wp:anchor distT="0" distB="0" distL="114300" distR="114300" simplePos="0" relativeHeight="251658240" behindDoc="1" locked="0" layoutInCell="1" allowOverlap="1" wp14:anchorId="2AAEBBF4" wp14:editId="0C6D48A0">
          <wp:simplePos x="0" y="0"/>
          <wp:positionH relativeFrom="column">
            <wp:posOffset>-360045</wp:posOffset>
          </wp:positionH>
          <wp:positionV relativeFrom="paragraph">
            <wp:posOffset>144145</wp:posOffset>
          </wp:positionV>
          <wp:extent cx="7559675" cy="35560"/>
          <wp:effectExtent l="0" t="0" r="3175" b="2540"/>
          <wp:wrapSquare wrapText="bothSides"/>
          <wp:docPr id="11292835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9675" cy="355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BC1A1BE" w14:textId="77777777" w:rsidR="006A4805" w:rsidRDefault="006A4805"/>
  <w:p w14:paraId="4E66DFE6" w14:textId="77777777" w:rsidR="006A4805" w:rsidRDefault="006A4805"/>
  <w:p w14:paraId="5BA8475B" w14:textId="77777777" w:rsidR="006A4805" w:rsidRDefault="006A48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119"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6A4805" w:rsidRPr="00EA0C60" w14:paraId="2BA2BC13" w14:textId="77777777" w:rsidTr="00AA3BDD">
      <w:trPr>
        <w:cantSplit/>
        <w:trHeight w:val="1134"/>
      </w:trPr>
      <w:tc>
        <w:tcPr>
          <w:tcW w:w="5000" w:type="pct"/>
        </w:tcPr>
        <w:tbl>
          <w:tblPr>
            <w:tblStyle w:val="TableGrid"/>
            <w:tblW w:w="497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1"/>
          </w:tblGrid>
          <w:tr w:rsidR="006A4805" w:rsidRPr="00EA0C60" w14:paraId="2FC6464B" w14:textId="77777777" w:rsidTr="00AA3BDD">
            <w:trPr>
              <w:trHeight w:val="186"/>
            </w:trPr>
            <w:tc>
              <w:tcPr>
                <w:tcW w:w="5000" w:type="pct"/>
              </w:tcPr>
              <w:p w14:paraId="0FCC6834" w14:textId="545565C4" w:rsidR="006A4805" w:rsidRDefault="006A4805" w:rsidP="00AA3BDD">
                <w:pPr>
                  <w:pStyle w:val="EFSAShorttitle"/>
                  <w:rPr>
                    <w:highlight w:val="yellow"/>
                  </w:rPr>
                </w:pPr>
                <w:bookmarkStart w:id="7" w:name="_Hlk31878673"/>
              </w:p>
            </w:tc>
          </w:tr>
          <w:tr w:rsidR="006A4805" w:rsidRPr="00EA0C60" w14:paraId="2250C8CA" w14:textId="77777777" w:rsidTr="00AA3BDD">
            <w:trPr>
              <w:trHeight w:val="186"/>
            </w:trPr>
            <w:tc>
              <w:tcPr>
                <w:tcW w:w="5000" w:type="pct"/>
              </w:tcPr>
              <w:p w14:paraId="648375F3" w14:textId="6B2DE385" w:rsidR="006A4805" w:rsidRPr="00EA0C60" w:rsidRDefault="006A4805" w:rsidP="00AA3BDD">
                <w:pPr>
                  <w:pStyle w:val="EFSAShorttitle"/>
                  <w:rPr>
                    <w:noProof/>
                    <w:sz w:val="2"/>
                    <w:szCs w:val="2"/>
                  </w:rPr>
                </w:pPr>
              </w:p>
            </w:tc>
          </w:tr>
        </w:tbl>
        <w:p w14:paraId="1033BB3D" w14:textId="77777777" w:rsidR="006A4805" w:rsidRDefault="006A4805" w:rsidP="00AA3BDD">
          <w:pPr>
            <w:pStyle w:val="EFSAOutputcategory"/>
            <w:rPr>
              <w:highlight w:val="yellow"/>
            </w:rPr>
          </w:pPr>
          <w:r w:rsidDel="00F4049C">
            <w:rPr>
              <w:noProof/>
              <w:sz w:val="2"/>
              <w:szCs w:val="2"/>
            </w:rPr>
            <w:t xml:space="preserve"> </w:t>
          </w:r>
        </w:p>
      </w:tc>
    </w:tr>
    <w:bookmarkEnd w:id="7"/>
  </w:tbl>
  <w:p w14:paraId="1D15DF20" w14:textId="0DAA6C13" w:rsidR="006A4805" w:rsidRPr="002623C1" w:rsidRDefault="006A4805" w:rsidP="00AA3BDD">
    <w:pPr>
      <w:pStyle w:val="Header"/>
      <w:suppressLineNumbers w:val="0"/>
      <w:suppressAutoHyphens w:val="0"/>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A595F" w14:textId="6A1B4D59" w:rsidR="006A4805" w:rsidRPr="007B332F" w:rsidRDefault="006A4805" w:rsidP="00AA3BDD">
    <w:pPr>
      <w:spacing w:after="0" w:line="240" w:lineRule="auto"/>
      <w:rPr>
        <w:sz w:val="10"/>
        <w:szCs w:val="10"/>
      </w:rPr>
    </w:pPr>
  </w:p>
  <w:tbl>
    <w:tblPr>
      <w:tblStyle w:val="TableGrid"/>
      <w:tblW w:w="5119"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4"/>
      <w:gridCol w:w="3094"/>
      <w:gridCol w:w="3098"/>
    </w:tblGrid>
    <w:tr w:rsidR="006A4805" w:rsidRPr="00EA0C60" w14:paraId="0396D8F2" w14:textId="77777777" w:rsidTr="00AA3BDD">
      <w:trPr>
        <w:cantSplit/>
        <w:trHeight w:val="1134"/>
      </w:trPr>
      <w:tc>
        <w:tcPr>
          <w:tcW w:w="5000" w:type="pct"/>
          <w:gridSpan w:val="3"/>
        </w:tcPr>
        <w:p w14:paraId="72937623" w14:textId="77777777" w:rsidR="006A4805" w:rsidRPr="007D4655" w:rsidRDefault="006A4805" w:rsidP="00AA3BDD">
          <w:pPr>
            <w:pStyle w:val="EFSAOutputcategory"/>
            <w:rPr>
              <w:sz w:val="2"/>
              <w:szCs w:val="2"/>
            </w:rPr>
          </w:pPr>
          <w:r>
            <w:rPr>
              <w:noProof/>
              <w:sz w:val="2"/>
              <w:szCs w:val="2"/>
              <w:lang w:val="es-ES" w:eastAsia="es-ES"/>
            </w:rPr>
            <w:drawing>
              <wp:anchor distT="0" distB="0" distL="114300" distR="114300" simplePos="0" relativeHeight="251658246" behindDoc="0" locked="0" layoutInCell="1" allowOverlap="1" wp14:anchorId="77BD5DF8" wp14:editId="36CAE669">
                <wp:simplePos x="0" y="0"/>
                <wp:positionH relativeFrom="column">
                  <wp:posOffset>4656511</wp:posOffset>
                </wp:positionH>
                <wp:positionV relativeFrom="paragraph">
                  <wp:posOffset>-23495</wp:posOffset>
                </wp:positionV>
                <wp:extent cx="1090949" cy="604636"/>
                <wp:effectExtent l="0" t="0" r="0" b="5080"/>
                <wp:wrapNone/>
                <wp:docPr id="1129283602" name="Picture 1129283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SA supportingPublications logo.png"/>
                        <pic:cNvPicPr/>
                      </pic:nvPicPr>
                      <pic:blipFill rotWithShape="1">
                        <a:blip r:embed="rId1" cstate="print">
                          <a:extLst>
                            <a:ext uri="{28A0092B-C50C-407E-A947-70E740481C1C}">
                              <a14:useLocalDpi xmlns:a14="http://schemas.microsoft.com/office/drawing/2010/main" val="0"/>
                            </a:ext>
                          </a:extLst>
                        </a:blip>
                        <a:srcRect t="-1" b="6453"/>
                        <a:stretch/>
                      </pic:blipFill>
                      <pic:spPr bwMode="auto">
                        <a:xfrm>
                          <a:off x="0" y="0"/>
                          <a:ext cx="1090949" cy="60463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E281ABF" w14:textId="3CFF22DA" w:rsidR="006A4805" w:rsidRDefault="006A4805" w:rsidP="00AA3BDD">
          <w:pPr>
            <w:pStyle w:val="EFSAOutputcategory"/>
            <w:rPr>
              <w:highlight w:val="yellow"/>
            </w:rPr>
          </w:pPr>
          <w:r w:rsidRPr="00357734">
            <w:rPr>
              <w:noProof/>
              <w:lang w:val="es-ES" w:eastAsia="es-ES"/>
            </w:rPr>
            <w:drawing>
              <wp:anchor distT="0" distB="0" distL="114300" distR="114300" simplePos="0" relativeHeight="251658245" behindDoc="1" locked="0" layoutInCell="1" allowOverlap="1" wp14:anchorId="20F6129A" wp14:editId="1B346A3A">
                <wp:simplePos x="0" y="0"/>
                <wp:positionH relativeFrom="column">
                  <wp:posOffset>-1270</wp:posOffset>
                </wp:positionH>
                <wp:positionV relativeFrom="paragraph">
                  <wp:posOffset>265430</wp:posOffset>
                </wp:positionV>
                <wp:extent cx="5760000" cy="39316"/>
                <wp:effectExtent l="0" t="0" r="0" b="0"/>
                <wp:wrapNone/>
                <wp:docPr id="1129283603" name="Picture 1129283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footer-portrait-01.jpg"/>
                        <pic:cNvPicPr/>
                      </pic:nvPicPr>
                      <pic:blipFill>
                        <a:blip r:embed="rId2">
                          <a:extLst>
                            <a:ext uri="{28A0092B-C50C-407E-A947-70E740481C1C}">
                              <a14:useLocalDpi xmlns:a14="http://schemas.microsoft.com/office/drawing/2010/main" val="0"/>
                            </a:ext>
                          </a:extLst>
                        </a:blip>
                        <a:stretch>
                          <a:fillRect/>
                        </a:stretch>
                      </pic:blipFill>
                      <pic:spPr>
                        <a:xfrm>
                          <a:off x="0" y="0"/>
                          <a:ext cx="5760000" cy="39316"/>
                        </a:xfrm>
                        <a:prstGeom prst="rect">
                          <a:avLst/>
                        </a:prstGeom>
                      </pic:spPr>
                    </pic:pic>
                  </a:graphicData>
                </a:graphic>
                <wp14:sizeRelH relativeFrom="margin">
                  <wp14:pctWidth>0</wp14:pctWidth>
                </wp14:sizeRelH>
                <wp14:sizeRelV relativeFrom="margin">
                  <wp14:pctHeight>0</wp14:pctHeight>
                </wp14:sizeRelV>
              </wp:anchor>
            </w:drawing>
          </w:r>
        </w:p>
      </w:tc>
    </w:tr>
    <w:tr w:rsidR="006A4805" w:rsidRPr="00A70542" w14:paraId="6A216903" w14:textId="77777777" w:rsidTr="00AA3BDD">
      <w:trPr>
        <w:cantSplit/>
      </w:trPr>
      <w:tc>
        <w:tcPr>
          <w:tcW w:w="1666" w:type="pct"/>
        </w:tcPr>
        <w:p w14:paraId="4D0D814C" w14:textId="68F49372" w:rsidR="006A4805" w:rsidRPr="00397730" w:rsidRDefault="006A4805" w:rsidP="00AA3BDD">
          <w:pPr>
            <w:pStyle w:val="EFSADates"/>
            <w:tabs>
              <w:tab w:val="center" w:pos="4536"/>
              <w:tab w:val="right" w:pos="9072"/>
            </w:tabs>
            <w:rPr>
              <w:rFonts w:ascii="Verdana" w:hAnsi="Verdana"/>
              <w:iCs/>
              <w:color w:val="000000"/>
              <w:sz w:val="16"/>
              <w:szCs w:val="16"/>
              <w:highlight w:val="yellow"/>
            </w:rPr>
          </w:pPr>
        </w:p>
      </w:tc>
      <w:tc>
        <w:tcPr>
          <w:tcW w:w="1666" w:type="pct"/>
        </w:tcPr>
        <w:p w14:paraId="1A262218" w14:textId="77777777" w:rsidR="006A4805" w:rsidRPr="00587863" w:rsidRDefault="006A4805" w:rsidP="00AA3BDD">
          <w:pPr>
            <w:pStyle w:val="EFSADates"/>
            <w:tabs>
              <w:tab w:val="center" w:pos="4536"/>
              <w:tab w:val="right" w:pos="9072"/>
            </w:tabs>
            <w:jc w:val="center"/>
            <w:rPr>
              <w:rFonts w:ascii="Verdana" w:hAnsi="Verdana"/>
              <w:iCs/>
              <w:color w:val="000000"/>
              <w:sz w:val="16"/>
              <w:szCs w:val="16"/>
            </w:rPr>
          </w:pPr>
        </w:p>
      </w:tc>
      <w:tc>
        <w:tcPr>
          <w:tcW w:w="1668" w:type="pct"/>
        </w:tcPr>
        <w:p w14:paraId="43F6B242" w14:textId="77777777" w:rsidR="006A4805" w:rsidRPr="00587863" w:rsidRDefault="006A4805" w:rsidP="00AA3BDD">
          <w:pPr>
            <w:pStyle w:val="EFSADates"/>
            <w:tabs>
              <w:tab w:val="center" w:pos="4536"/>
              <w:tab w:val="right" w:pos="9072"/>
            </w:tabs>
            <w:jc w:val="right"/>
            <w:rPr>
              <w:rFonts w:ascii="Verdana" w:hAnsi="Verdana"/>
              <w:iCs/>
              <w:color w:val="000000"/>
              <w:sz w:val="16"/>
              <w:szCs w:val="16"/>
            </w:rPr>
          </w:pPr>
        </w:p>
      </w:tc>
    </w:tr>
    <w:tr w:rsidR="006A4805" w:rsidRPr="003813AD" w14:paraId="1B0C9D3C" w14:textId="77777777" w:rsidTr="00AA3BDD">
      <w:trPr>
        <w:cantSplit/>
      </w:trPr>
      <w:tc>
        <w:tcPr>
          <w:tcW w:w="1666" w:type="pct"/>
        </w:tcPr>
        <w:p w14:paraId="1EC68C88" w14:textId="11345F47" w:rsidR="006A4805" w:rsidRPr="003813AD" w:rsidRDefault="006A4805" w:rsidP="00AA3BDD">
          <w:pPr>
            <w:pStyle w:val="EFSADates"/>
            <w:rPr>
              <w:sz w:val="16"/>
              <w:szCs w:val="16"/>
              <w:highlight w:val="yellow"/>
              <w:lang w:val="fr-FR"/>
            </w:rPr>
          </w:pPr>
        </w:p>
      </w:tc>
      <w:tc>
        <w:tcPr>
          <w:tcW w:w="1666" w:type="pct"/>
        </w:tcPr>
        <w:p w14:paraId="4209FB39" w14:textId="77777777" w:rsidR="006A4805" w:rsidRPr="003813AD" w:rsidRDefault="006A4805" w:rsidP="00AA3BDD">
          <w:pPr>
            <w:pStyle w:val="EFSADates"/>
            <w:tabs>
              <w:tab w:val="center" w:pos="4536"/>
              <w:tab w:val="right" w:pos="9072"/>
            </w:tabs>
            <w:jc w:val="center"/>
            <w:rPr>
              <w:rFonts w:ascii="Verdana" w:hAnsi="Verdana"/>
              <w:color w:val="000000"/>
              <w:sz w:val="16"/>
              <w:szCs w:val="16"/>
              <w:lang w:val="fr-FR"/>
            </w:rPr>
          </w:pPr>
        </w:p>
      </w:tc>
      <w:tc>
        <w:tcPr>
          <w:tcW w:w="1668" w:type="pct"/>
        </w:tcPr>
        <w:p w14:paraId="13F78DEE" w14:textId="77777777" w:rsidR="006A4805" w:rsidRPr="003813AD" w:rsidRDefault="006A4805" w:rsidP="00AA3BDD">
          <w:pPr>
            <w:pStyle w:val="EFSADates"/>
            <w:tabs>
              <w:tab w:val="center" w:pos="4536"/>
              <w:tab w:val="right" w:pos="9072"/>
            </w:tabs>
            <w:jc w:val="right"/>
            <w:rPr>
              <w:rFonts w:ascii="Verdana" w:hAnsi="Verdana"/>
              <w:color w:val="000000"/>
              <w:sz w:val="16"/>
              <w:szCs w:val="16"/>
              <w:lang w:val="fr-FR"/>
            </w:rPr>
          </w:pPr>
        </w:p>
      </w:tc>
    </w:tr>
  </w:tbl>
  <w:p w14:paraId="4DF8BBFF" w14:textId="77777777" w:rsidR="006A4805" w:rsidRPr="003813AD" w:rsidRDefault="006A4805">
    <w:pPr>
      <w:rPr>
        <w:lang w:val="fr-FR"/>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7736" w:type="pct"/>
      <w:tblLook w:val="04A0" w:firstRow="1" w:lastRow="0" w:firstColumn="1" w:lastColumn="0" w:noHBand="0" w:noVBand="1"/>
    </w:tblPr>
    <w:tblGrid>
      <w:gridCol w:w="9020"/>
      <w:gridCol w:w="5013"/>
    </w:tblGrid>
    <w:tr w:rsidR="006A4805" w:rsidRPr="00EA0C60" w14:paraId="58CE1E1F" w14:textId="77777777" w:rsidTr="0000750E">
      <w:trPr>
        <w:trHeight w:val="109"/>
      </w:trPr>
      <w:tc>
        <w:tcPr>
          <w:tcW w:w="4962" w:type="pct"/>
          <w:gridSpan w:val="2"/>
          <w:tcBorders>
            <w:top w:val="nil"/>
            <w:left w:val="nil"/>
            <w:bottom w:val="nil"/>
            <w:right w:val="nil"/>
          </w:tcBorders>
        </w:tcPr>
        <w:p w14:paraId="650DADB6" w14:textId="238D8947" w:rsidR="006A4805" w:rsidRDefault="006A4805" w:rsidP="0000750E">
          <w:pPr>
            <w:pStyle w:val="EFSAShorttitle"/>
            <w:rPr>
              <w:highlight w:val="yellow"/>
            </w:rPr>
          </w:pPr>
          <w:r w:rsidRPr="005C49E6">
            <w:rPr>
              <w:noProof/>
              <w:sz w:val="2"/>
              <w:szCs w:val="2"/>
              <w:highlight w:val="yellow"/>
              <w:lang w:val="es-ES" w:eastAsia="es-ES"/>
            </w:rPr>
            <w:drawing>
              <wp:anchor distT="0" distB="0" distL="114300" distR="114300" simplePos="0" relativeHeight="251658247" behindDoc="0" locked="0" layoutInCell="1" allowOverlap="1" wp14:anchorId="76CD674E" wp14:editId="398E69E4">
                <wp:simplePos x="0" y="0"/>
                <wp:positionH relativeFrom="column">
                  <wp:posOffset>5625465</wp:posOffset>
                </wp:positionH>
                <wp:positionV relativeFrom="paragraph">
                  <wp:posOffset>-186690</wp:posOffset>
                </wp:positionV>
                <wp:extent cx="608087" cy="340348"/>
                <wp:effectExtent l="0" t="0" r="1905" b="317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SA supportingPublications logo.png"/>
                        <pic:cNvPicPr/>
                      </pic:nvPicPr>
                      <pic:blipFill rotWithShape="1">
                        <a:blip r:embed="rId1" cstate="print">
                          <a:extLst>
                            <a:ext uri="{28A0092B-C50C-407E-A947-70E740481C1C}">
                              <a14:useLocalDpi xmlns:a14="http://schemas.microsoft.com/office/drawing/2010/main" val="0"/>
                            </a:ext>
                          </a:extLst>
                        </a:blip>
                        <a:srcRect t="-1" b="5528"/>
                        <a:stretch/>
                      </pic:blipFill>
                      <pic:spPr bwMode="auto">
                        <a:xfrm>
                          <a:off x="0" y="0"/>
                          <a:ext cx="608087" cy="34034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D5E3B">
            <w:t>Instructions for the data reporting on plasticisers in and migrating from Food Contact Materials</w:t>
          </w:r>
        </w:p>
      </w:tc>
    </w:tr>
    <w:tr w:rsidR="006A4805" w14:paraId="4DE26188" w14:textId="77777777" w:rsidTr="000075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
      </w:trPr>
      <w:tc>
        <w:tcPr>
          <w:tcW w:w="4962" w:type="pct"/>
          <w:gridSpan w:val="2"/>
        </w:tcPr>
        <w:p w14:paraId="76666087" w14:textId="77777777" w:rsidR="006A4805" w:rsidRDefault="006A4805" w:rsidP="0000750E">
          <w:pPr>
            <w:pStyle w:val="EFSAShorttitle"/>
            <w:rPr>
              <w:noProof/>
              <w:sz w:val="2"/>
              <w:szCs w:val="2"/>
            </w:rPr>
          </w:pPr>
          <w:r w:rsidRPr="00733D3A">
            <w:rPr>
              <w:noProof/>
              <w:lang w:val="es-ES" w:eastAsia="es-ES"/>
            </w:rPr>
            <w:drawing>
              <wp:anchor distT="0" distB="0" distL="114300" distR="114300" simplePos="0" relativeHeight="251658248" behindDoc="1" locked="0" layoutInCell="1" allowOverlap="1" wp14:anchorId="5F2915E1" wp14:editId="46DDD8BF">
                <wp:simplePos x="0" y="0"/>
                <wp:positionH relativeFrom="margin">
                  <wp:posOffset>30480</wp:posOffset>
                </wp:positionH>
                <wp:positionV relativeFrom="paragraph">
                  <wp:posOffset>48259</wp:posOffset>
                </wp:positionV>
                <wp:extent cx="6248400" cy="45719"/>
                <wp:effectExtent l="0" t="0" r="0" b="0"/>
                <wp:wrapNone/>
                <wp:docPr id="28" name="Pictur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eader-footer-portrait-01.jpg"/>
                        <pic:cNvPicPr/>
                      </pic:nvPicPr>
                      <pic:blipFill>
                        <a:blip r:embed="rId2">
                          <a:extLst>
                            <a:ext uri="{28A0092B-C50C-407E-A947-70E740481C1C}">
                              <a14:useLocalDpi xmlns:a14="http://schemas.microsoft.com/office/drawing/2010/main" val="0"/>
                            </a:ext>
                          </a:extLst>
                        </a:blip>
                        <a:stretch>
                          <a:fillRect/>
                        </a:stretch>
                      </pic:blipFill>
                      <pic:spPr>
                        <a:xfrm>
                          <a:off x="0" y="0"/>
                          <a:ext cx="9352574" cy="68432"/>
                        </a:xfrm>
                        <a:prstGeom prst="rect">
                          <a:avLst/>
                        </a:prstGeom>
                      </pic:spPr>
                    </pic:pic>
                  </a:graphicData>
                </a:graphic>
                <wp14:sizeRelH relativeFrom="margin">
                  <wp14:pctWidth>0</wp14:pctWidth>
                </wp14:sizeRelH>
                <wp14:sizeRelV relativeFrom="margin">
                  <wp14:pctHeight>0</wp14:pctHeight>
                </wp14:sizeRelV>
              </wp:anchor>
            </w:drawing>
          </w:r>
        </w:p>
      </w:tc>
    </w:tr>
    <w:tr w:rsidR="006A4805" w:rsidRPr="00EA0C60" w14:paraId="686B489C" w14:textId="77777777" w:rsidTr="000075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
      </w:trPr>
      <w:tc>
        <w:tcPr>
          <w:tcW w:w="4962" w:type="pct"/>
          <w:gridSpan w:val="2"/>
          <w:tcBorders>
            <w:top w:val="nil"/>
            <w:left w:val="nil"/>
            <w:bottom w:val="nil"/>
            <w:right w:val="nil"/>
          </w:tcBorders>
        </w:tcPr>
        <w:p w14:paraId="0E7CE509" w14:textId="77777777" w:rsidR="006A4805" w:rsidRDefault="006A4805" w:rsidP="0000750E">
          <w:pPr>
            <w:pStyle w:val="EFSAShorttitle"/>
            <w:rPr>
              <w:noProof/>
              <w:sz w:val="2"/>
              <w:szCs w:val="2"/>
            </w:rPr>
          </w:pPr>
        </w:p>
      </w:tc>
    </w:tr>
    <w:tr w:rsidR="006A4805" w:rsidRPr="00EA0C60" w14:paraId="51A572E8" w14:textId="77777777" w:rsidTr="000075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86" w:type="pct"/>
        <w:trHeight w:val="186"/>
      </w:trPr>
      <w:tc>
        <w:tcPr>
          <w:tcW w:w="3214" w:type="pct"/>
        </w:tcPr>
        <w:p w14:paraId="7E88655C" w14:textId="6AB0C067" w:rsidR="006A4805" w:rsidRDefault="006A4805" w:rsidP="00AA3BDD">
          <w:pPr>
            <w:pStyle w:val="EFSAShorttitle"/>
            <w:rPr>
              <w:highlight w:val="yellow"/>
            </w:rPr>
          </w:pPr>
        </w:p>
      </w:tc>
    </w:tr>
    <w:tr w:rsidR="006A4805" w:rsidRPr="00EA0C60" w14:paraId="5B5559C2" w14:textId="77777777" w:rsidTr="000075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86" w:type="pct"/>
        <w:trHeight w:val="186"/>
      </w:trPr>
      <w:tc>
        <w:tcPr>
          <w:tcW w:w="3214" w:type="pct"/>
        </w:tcPr>
        <w:p w14:paraId="53360B1E" w14:textId="64D0D3EF" w:rsidR="006A4805" w:rsidRPr="00EA0C60" w:rsidRDefault="006A4805" w:rsidP="00AA3BDD">
          <w:pPr>
            <w:pStyle w:val="EFSAShorttitle"/>
            <w:rPr>
              <w:noProof/>
              <w:sz w:val="2"/>
              <w:szCs w:val="2"/>
            </w:rPr>
          </w:pPr>
        </w:p>
      </w:tc>
    </w:tr>
  </w:tbl>
  <w:p w14:paraId="74615BD6" w14:textId="6A78614D" w:rsidR="006A4805" w:rsidRPr="002623C1" w:rsidRDefault="006A4805" w:rsidP="00AA3BDD">
    <w:pPr>
      <w:pStyle w:val="Header"/>
      <w:suppressLineNumbers w:val="0"/>
      <w:suppressAutoHyphens w:val="0"/>
      <w:rPr>
        <w:sz w:val="2"/>
        <w:szCs w:val="2"/>
      </w:rPr>
    </w:pPr>
  </w:p>
  <w:p w14:paraId="560D2451" w14:textId="77777777" w:rsidR="006A4805" w:rsidRPr="002623C1" w:rsidRDefault="006A4805" w:rsidP="00AA3BDD">
    <w:pPr>
      <w:pStyle w:val="Header"/>
      <w:suppressLineNumbers w:val="0"/>
      <w:suppressAutoHyphens w:val="0"/>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4973" w:type="pct"/>
      <w:tblInd w:w="108" w:type="dxa"/>
      <w:tblLook w:val="04A0" w:firstRow="1" w:lastRow="0" w:firstColumn="1" w:lastColumn="0" w:noHBand="0" w:noVBand="1"/>
    </w:tblPr>
    <w:tblGrid>
      <w:gridCol w:w="9021"/>
    </w:tblGrid>
    <w:tr w:rsidR="006A4805" w:rsidRPr="00EA0C60" w14:paraId="399CC3D6" w14:textId="77777777" w:rsidTr="00AA3BDD">
      <w:trPr>
        <w:trHeight w:val="109"/>
      </w:trPr>
      <w:tc>
        <w:tcPr>
          <w:tcW w:w="5000" w:type="pct"/>
          <w:tcBorders>
            <w:top w:val="nil"/>
            <w:left w:val="nil"/>
            <w:bottom w:val="nil"/>
            <w:right w:val="nil"/>
          </w:tcBorders>
        </w:tcPr>
        <w:p w14:paraId="3DF9F79B" w14:textId="3A811BD3" w:rsidR="006A4805" w:rsidRDefault="006A4805" w:rsidP="003B0427">
          <w:pPr>
            <w:pStyle w:val="EFSAShorttitle"/>
            <w:rPr>
              <w:highlight w:val="yellow"/>
            </w:rPr>
          </w:pPr>
          <w:r w:rsidRPr="00745EFB">
            <w:t>Instructions for the data reporting on plasticisers in and migrating from Food Contact Materials</w:t>
          </w:r>
        </w:p>
      </w:tc>
    </w:tr>
    <w:tr w:rsidR="006A4805" w14:paraId="1B3B331A" w14:textId="77777777" w:rsidTr="00AA3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
      </w:trPr>
      <w:tc>
        <w:tcPr>
          <w:tcW w:w="5000" w:type="pct"/>
        </w:tcPr>
        <w:p w14:paraId="4E11AA01" w14:textId="77777777" w:rsidR="006A4805" w:rsidRDefault="006A4805" w:rsidP="003B0427">
          <w:pPr>
            <w:pStyle w:val="EFSAShorttitle"/>
            <w:rPr>
              <w:noProof/>
              <w:sz w:val="2"/>
              <w:szCs w:val="2"/>
            </w:rPr>
          </w:pPr>
          <w:r w:rsidRPr="00733D3A">
            <w:rPr>
              <w:noProof/>
              <w:lang w:val="es-ES" w:eastAsia="es-ES"/>
            </w:rPr>
            <w:drawing>
              <wp:anchor distT="0" distB="0" distL="114300" distR="114300" simplePos="0" relativeHeight="251658249" behindDoc="1" locked="0" layoutInCell="1" allowOverlap="1" wp14:anchorId="0AFDC2A1" wp14:editId="44204114">
                <wp:simplePos x="0" y="0"/>
                <wp:positionH relativeFrom="margin">
                  <wp:posOffset>26035</wp:posOffset>
                </wp:positionH>
                <wp:positionV relativeFrom="paragraph">
                  <wp:posOffset>50165</wp:posOffset>
                </wp:positionV>
                <wp:extent cx="8928000" cy="36000"/>
                <wp:effectExtent l="0" t="0" r="0" b="2540"/>
                <wp:wrapNone/>
                <wp:docPr id="31" name="Pictur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eader-footer-portrait-01.jpg"/>
                        <pic:cNvPicPr/>
                      </pic:nvPicPr>
                      <pic:blipFill>
                        <a:blip r:embed="rId1">
                          <a:extLst>
                            <a:ext uri="{28A0092B-C50C-407E-A947-70E740481C1C}">
                              <a14:useLocalDpi xmlns:a14="http://schemas.microsoft.com/office/drawing/2010/main" val="0"/>
                            </a:ext>
                          </a:extLst>
                        </a:blip>
                        <a:stretch>
                          <a:fillRect/>
                        </a:stretch>
                      </pic:blipFill>
                      <pic:spPr>
                        <a:xfrm>
                          <a:off x="0" y="0"/>
                          <a:ext cx="8928000" cy="36000"/>
                        </a:xfrm>
                        <a:prstGeom prst="rect">
                          <a:avLst/>
                        </a:prstGeom>
                      </pic:spPr>
                    </pic:pic>
                  </a:graphicData>
                </a:graphic>
                <wp14:sizeRelH relativeFrom="margin">
                  <wp14:pctWidth>0</wp14:pctWidth>
                </wp14:sizeRelH>
                <wp14:sizeRelV relativeFrom="margin">
                  <wp14:pctHeight>0</wp14:pctHeight>
                </wp14:sizeRelV>
              </wp:anchor>
            </w:drawing>
          </w:r>
        </w:p>
      </w:tc>
    </w:tr>
    <w:tr w:rsidR="006A4805" w:rsidRPr="00EA0C60" w14:paraId="5F92AE00" w14:textId="77777777" w:rsidTr="00AA3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
      </w:trPr>
      <w:tc>
        <w:tcPr>
          <w:tcW w:w="5000" w:type="pct"/>
          <w:tcBorders>
            <w:top w:val="nil"/>
            <w:left w:val="nil"/>
            <w:bottom w:val="nil"/>
            <w:right w:val="nil"/>
          </w:tcBorders>
        </w:tcPr>
        <w:p w14:paraId="0A61A8BA" w14:textId="77777777" w:rsidR="006A4805" w:rsidRDefault="006A4805" w:rsidP="003B0427">
          <w:pPr>
            <w:pStyle w:val="EFSAShorttitle"/>
            <w:rPr>
              <w:noProof/>
              <w:sz w:val="2"/>
              <w:szCs w:val="2"/>
            </w:rPr>
          </w:pPr>
        </w:p>
      </w:tc>
    </w:tr>
  </w:tbl>
  <w:p w14:paraId="192A2C51" w14:textId="75320929" w:rsidR="006A4805" w:rsidRPr="002623C1" w:rsidRDefault="006A4805" w:rsidP="00AA3BDD">
    <w:pPr>
      <w:pStyle w:val="Header"/>
      <w:suppressLineNumbers w:val="0"/>
      <w:suppressAutoHyphens w:val="0"/>
      <w:rPr>
        <w:sz w:val="2"/>
        <w:szCs w:val="2"/>
      </w:rPr>
    </w:pPr>
    <w:r w:rsidRPr="005C49E6">
      <w:rPr>
        <w:noProof/>
        <w:sz w:val="2"/>
        <w:szCs w:val="2"/>
        <w:highlight w:val="yellow"/>
        <w:lang w:val="es-ES" w:eastAsia="es-ES"/>
      </w:rPr>
      <w:drawing>
        <wp:anchor distT="0" distB="0" distL="114300" distR="114300" simplePos="0" relativeHeight="251658250" behindDoc="0" locked="0" layoutInCell="1" allowOverlap="1" wp14:anchorId="5F5CF920" wp14:editId="7F9A610A">
          <wp:simplePos x="0" y="0"/>
          <wp:positionH relativeFrom="margin">
            <wp:align>right</wp:align>
          </wp:positionH>
          <wp:positionV relativeFrom="paragraph">
            <wp:posOffset>-464820</wp:posOffset>
          </wp:positionV>
          <wp:extent cx="608087" cy="340348"/>
          <wp:effectExtent l="0" t="0" r="1905" b="317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SA supportingPublications logo.png"/>
                  <pic:cNvPicPr/>
                </pic:nvPicPr>
                <pic:blipFill rotWithShape="1">
                  <a:blip r:embed="rId2" cstate="print">
                    <a:extLst>
                      <a:ext uri="{28A0092B-C50C-407E-A947-70E740481C1C}">
                        <a14:useLocalDpi xmlns:a14="http://schemas.microsoft.com/office/drawing/2010/main" val="0"/>
                      </a:ext>
                    </a:extLst>
                  </a:blip>
                  <a:srcRect t="-1" b="5528"/>
                  <a:stretch/>
                </pic:blipFill>
                <pic:spPr bwMode="auto">
                  <a:xfrm>
                    <a:off x="0" y="0"/>
                    <a:ext cx="608087" cy="34034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7736" w:type="pct"/>
      <w:tblLook w:val="04A0" w:firstRow="1" w:lastRow="0" w:firstColumn="1" w:lastColumn="0" w:noHBand="0" w:noVBand="1"/>
    </w:tblPr>
    <w:tblGrid>
      <w:gridCol w:w="14033"/>
    </w:tblGrid>
    <w:tr w:rsidR="006A4805" w14:paraId="60344165" w14:textId="77777777" w:rsidTr="003B0427">
      <w:trPr>
        <w:trHeight w:val="109"/>
      </w:trPr>
      <w:tc>
        <w:tcPr>
          <w:tcW w:w="5000" w:type="pct"/>
          <w:tcBorders>
            <w:top w:val="nil"/>
            <w:left w:val="nil"/>
            <w:bottom w:val="nil"/>
            <w:right w:val="nil"/>
          </w:tcBorders>
        </w:tcPr>
        <w:p w14:paraId="7D1D1825" w14:textId="35C5F18A" w:rsidR="006A4805" w:rsidRDefault="006A4805" w:rsidP="003B0427">
          <w:pPr>
            <w:pStyle w:val="EFSAShorttitle"/>
            <w:rPr>
              <w:highlight w:val="yellow"/>
            </w:rPr>
          </w:pPr>
          <w:r w:rsidRPr="005C49E6">
            <w:rPr>
              <w:noProof/>
              <w:sz w:val="2"/>
              <w:szCs w:val="2"/>
              <w:highlight w:val="yellow"/>
              <w:lang w:val="es-ES" w:eastAsia="es-ES"/>
            </w:rPr>
            <w:drawing>
              <wp:anchor distT="0" distB="0" distL="114300" distR="114300" simplePos="0" relativeHeight="251658252" behindDoc="0" locked="0" layoutInCell="1" allowOverlap="1" wp14:anchorId="64F159BF" wp14:editId="1A0CD1C0">
                <wp:simplePos x="0" y="0"/>
                <wp:positionH relativeFrom="column">
                  <wp:posOffset>5625465</wp:posOffset>
                </wp:positionH>
                <wp:positionV relativeFrom="paragraph">
                  <wp:posOffset>-186690</wp:posOffset>
                </wp:positionV>
                <wp:extent cx="608087" cy="340348"/>
                <wp:effectExtent l="0" t="0" r="1905" b="3175"/>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SA supportingPublications logo.png"/>
                        <pic:cNvPicPr/>
                      </pic:nvPicPr>
                      <pic:blipFill rotWithShape="1">
                        <a:blip r:embed="rId1" cstate="print">
                          <a:extLst>
                            <a:ext uri="{28A0092B-C50C-407E-A947-70E740481C1C}">
                              <a14:useLocalDpi xmlns:a14="http://schemas.microsoft.com/office/drawing/2010/main" val="0"/>
                            </a:ext>
                          </a:extLst>
                        </a:blip>
                        <a:srcRect t="-1" b="5528"/>
                        <a:stretch/>
                      </pic:blipFill>
                      <pic:spPr bwMode="auto">
                        <a:xfrm>
                          <a:off x="0" y="0"/>
                          <a:ext cx="608087" cy="34034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45EFB">
            <w:t>Instructions for the data reporting on plasticisers in and migrating from Food Contact Materials</w:t>
          </w:r>
        </w:p>
      </w:tc>
    </w:tr>
    <w:tr w:rsidR="006A4805" w14:paraId="2D89A077" w14:textId="77777777" w:rsidTr="003B04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
      </w:trPr>
      <w:tc>
        <w:tcPr>
          <w:tcW w:w="5000" w:type="pct"/>
        </w:tcPr>
        <w:p w14:paraId="4FBDA691" w14:textId="77777777" w:rsidR="006A4805" w:rsidRDefault="006A4805" w:rsidP="003B0427">
          <w:pPr>
            <w:pStyle w:val="EFSAShorttitle"/>
            <w:rPr>
              <w:noProof/>
              <w:sz w:val="2"/>
              <w:szCs w:val="2"/>
            </w:rPr>
          </w:pPr>
          <w:r w:rsidRPr="00733D3A">
            <w:rPr>
              <w:noProof/>
              <w:lang w:val="es-ES" w:eastAsia="es-ES"/>
            </w:rPr>
            <w:drawing>
              <wp:anchor distT="0" distB="0" distL="114300" distR="114300" simplePos="0" relativeHeight="251658251" behindDoc="1" locked="0" layoutInCell="1" allowOverlap="1" wp14:anchorId="0FCCBAA3" wp14:editId="3C20AAF9">
                <wp:simplePos x="0" y="0"/>
                <wp:positionH relativeFrom="margin">
                  <wp:posOffset>30480</wp:posOffset>
                </wp:positionH>
                <wp:positionV relativeFrom="paragraph">
                  <wp:posOffset>48259</wp:posOffset>
                </wp:positionV>
                <wp:extent cx="6248400" cy="45719"/>
                <wp:effectExtent l="0" t="0" r="0" b="0"/>
                <wp:wrapNone/>
                <wp:docPr id="34" name="Pictur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eader-footer-portrait-01.jpg"/>
                        <pic:cNvPicPr/>
                      </pic:nvPicPr>
                      <pic:blipFill>
                        <a:blip r:embed="rId2">
                          <a:extLst>
                            <a:ext uri="{28A0092B-C50C-407E-A947-70E740481C1C}">
                              <a14:useLocalDpi xmlns:a14="http://schemas.microsoft.com/office/drawing/2010/main" val="0"/>
                            </a:ext>
                          </a:extLst>
                        </a:blip>
                        <a:stretch>
                          <a:fillRect/>
                        </a:stretch>
                      </pic:blipFill>
                      <pic:spPr>
                        <a:xfrm>
                          <a:off x="0" y="0"/>
                          <a:ext cx="9352574" cy="68432"/>
                        </a:xfrm>
                        <a:prstGeom prst="rect">
                          <a:avLst/>
                        </a:prstGeom>
                      </pic:spPr>
                    </pic:pic>
                  </a:graphicData>
                </a:graphic>
                <wp14:sizeRelH relativeFrom="margin">
                  <wp14:pctWidth>0</wp14:pctWidth>
                </wp14:sizeRelH>
                <wp14:sizeRelV relativeFrom="margin">
                  <wp14:pctHeight>0</wp14:pctHeight>
                </wp14:sizeRelV>
              </wp:anchor>
            </w:drawing>
          </w:r>
        </w:p>
      </w:tc>
    </w:tr>
    <w:tr w:rsidR="006A4805" w14:paraId="2DC9FE8A" w14:textId="77777777" w:rsidTr="003B04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
      </w:trPr>
      <w:tc>
        <w:tcPr>
          <w:tcW w:w="5000" w:type="pct"/>
          <w:tcBorders>
            <w:top w:val="nil"/>
            <w:left w:val="nil"/>
            <w:bottom w:val="nil"/>
            <w:right w:val="nil"/>
          </w:tcBorders>
        </w:tcPr>
        <w:p w14:paraId="145F79A2" w14:textId="77777777" w:rsidR="006A4805" w:rsidRDefault="006A4805" w:rsidP="003B0427">
          <w:pPr>
            <w:pStyle w:val="EFSAShorttitle"/>
            <w:rPr>
              <w:noProof/>
              <w:sz w:val="2"/>
              <w:szCs w:val="2"/>
            </w:rPr>
          </w:pPr>
        </w:p>
      </w:tc>
    </w:tr>
  </w:tbl>
  <w:p w14:paraId="57252194" w14:textId="3C571116" w:rsidR="006A4805" w:rsidRPr="007B28AE" w:rsidRDefault="006A480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438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60"/>
    </w:tblGrid>
    <w:tr w:rsidR="006A4805" w:rsidRPr="00EA0C60" w14:paraId="0F866DFA" w14:textId="77777777" w:rsidTr="00AA3BDD">
      <w:trPr>
        <w:trHeight w:val="186"/>
      </w:trPr>
      <w:tc>
        <w:tcPr>
          <w:tcW w:w="5000" w:type="pct"/>
        </w:tcPr>
        <w:p w14:paraId="22220E2C" w14:textId="28EF59CC" w:rsidR="006A4805" w:rsidRDefault="006A4805" w:rsidP="00AA3BDD">
          <w:pPr>
            <w:pStyle w:val="EFSAShorttitle"/>
            <w:rPr>
              <w:highlight w:val="yellow"/>
            </w:rPr>
          </w:pPr>
          <w:r w:rsidRPr="0082629D">
            <w:rPr>
              <w:noProof/>
              <w:sz w:val="2"/>
              <w:szCs w:val="2"/>
              <w:lang w:val="es-ES" w:eastAsia="es-ES"/>
            </w:rPr>
            <w:drawing>
              <wp:anchor distT="0" distB="0" distL="114300" distR="114300" simplePos="0" relativeHeight="251658241" behindDoc="0" locked="0" layoutInCell="1" allowOverlap="1" wp14:anchorId="54F4D077" wp14:editId="4EEE50AD">
                <wp:simplePos x="0" y="0"/>
                <wp:positionH relativeFrom="column">
                  <wp:posOffset>5125449</wp:posOffset>
                </wp:positionH>
                <wp:positionV relativeFrom="paragraph">
                  <wp:posOffset>-194310</wp:posOffset>
                </wp:positionV>
                <wp:extent cx="608088" cy="340348"/>
                <wp:effectExtent l="0" t="0" r="1905" b="3175"/>
                <wp:wrapNone/>
                <wp:docPr id="232763338" name="Picture 23276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SA supportingPublications logo.png"/>
                        <pic:cNvPicPr/>
                      </pic:nvPicPr>
                      <pic:blipFill rotWithShape="1">
                        <a:blip r:embed="rId1" cstate="print">
                          <a:extLst>
                            <a:ext uri="{28A0092B-C50C-407E-A947-70E740481C1C}">
                              <a14:useLocalDpi xmlns:a14="http://schemas.microsoft.com/office/drawing/2010/main" val="0"/>
                            </a:ext>
                          </a:extLst>
                        </a:blip>
                        <a:srcRect t="-1" b="5528"/>
                        <a:stretch/>
                      </pic:blipFill>
                      <pic:spPr bwMode="auto">
                        <a:xfrm>
                          <a:off x="0" y="0"/>
                          <a:ext cx="608088" cy="34034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45EFB">
            <w:t>Instructions for the data reporting on plasticisers in and migrating from Food Contact Materials</w:t>
          </w:r>
        </w:p>
      </w:tc>
    </w:tr>
    <w:tr w:rsidR="006A4805" w:rsidRPr="00EA0C60" w14:paraId="31444444" w14:textId="77777777" w:rsidTr="00AA3BDD">
      <w:trPr>
        <w:trHeight w:val="186"/>
      </w:trPr>
      <w:tc>
        <w:tcPr>
          <w:tcW w:w="5000" w:type="pct"/>
        </w:tcPr>
        <w:p w14:paraId="3335C7F1" w14:textId="77777777" w:rsidR="006A4805" w:rsidRPr="00EA0C60" w:rsidRDefault="006A4805" w:rsidP="00AA3BDD">
          <w:pPr>
            <w:pStyle w:val="EFSAShorttitle"/>
            <w:rPr>
              <w:noProof/>
              <w:sz w:val="2"/>
              <w:szCs w:val="2"/>
            </w:rPr>
          </w:pPr>
          <w:r w:rsidRPr="00EA0C60">
            <w:rPr>
              <w:noProof/>
              <w:sz w:val="2"/>
              <w:szCs w:val="2"/>
              <w:lang w:val="es-ES" w:eastAsia="es-ES"/>
            </w:rPr>
            <w:drawing>
              <wp:anchor distT="0" distB="0" distL="114300" distR="114300" simplePos="0" relativeHeight="251658243" behindDoc="0" locked="0" layoutInCell="1" allowOverlap="1" wp14:anchorId="2799E8D2" wp14:editId="56859050">
                <wp:simplePos x="0" y="0"/>
                <wp:positionH relativeFrom="margin">
                  <wp:posOffset>76</wp:posOffset>
                </wp:positionH>
                <wp:positionV relativeFrom="paragraph">
                  <wp:posOffset>15875</wp:posOffset>
                </wp:positionV>
                <wp:extent cx="5759450" cy="35560"/>
                <wp:effectExtent l="0" t="0" r="0" b="2540"/>
                <wp:wrapNone/>
                <wp:docPr id="232763339" name="Picture 232763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footer-portrait-01.jpg"/>
                        <pic:cNvPicPr/>
                      </pic:nvPicPr>
                      <pic:blipFill>
                        <a:blip r:embed="rId2">
                          <a:extLst>
                            <a:ext uri="{28A0092B-C50C-407E-A947-70E740481C1C}">
                              <a14:useLocalDpi xmlns:a14="http://schemas.microsoft.com/office/drawing/2010/main" val="0"/>
                            </a:ext>
                          </a:extLst>
                        </a:blip>
                        <a:stretch>
                          <a:fillRect/>
                        </a:stretch>
                      </pic:blipFill>
                      <pic:spPr>
                        <a:xfrm>
                          <a:off x="0" y="0"/>
                          <a:ext cx="5759450" cy="35560"/>
                        </a:xfrm>
                        <a:prstGeom prst="rect">
                          <a:avLst/>
                        </a:prstGeom>
                      </pic:spPr>
                    </pic:pic>
                  </a:graphicData>
                </a:graphic>
                <wp14:sizeRelH relativeFrom="margin">
                  <wp14:pctWidth>0</wp14:pctWidth>
                </wp14:sizeRelH>
                <wp14:sizeRelV relativeFrom="margin">
                  <wp14:pctHeight>0</wp14:pctHeight>
                </wp14:sizeRelV>
              </wp:anchor>
            </w:drawing>
          </w:r>
        </w:p>
      </w:tc>
    </w:tr>
  </w:tbl>
  <w:p w14:paraId="22FBA4C5" w14:textId="30906C62" w:rsidR="006A4805" w:rsidRPr="002623C1" w:rsidRDefault="006A4805" w:rsidP="00AA3BDD">
    <w:pPr>
      <w:pStyle w:val="Header"/>
      <w:suppressLineNumbers w:val="0"/>
      <w:suppressAutoHyphens w:val="0"/>
      <w:rPr>
        <w:sz w:val="2"/>
        <w:szCs w:val="2"/>
      </w:rPr>
    </w:pPr>
  </w:p>
  <w:p w14:paraId="2AECD8A8" w14:textId="77777777" w:rsidR="006A4805" w:rsidRDefault="006A4805" w:rsidP="00AA3B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96498"/>
    <w:multiLevelType w:val="multilevel"/>
    <w:tmpl w:val="BB0C33D0"/>
    <w:lvl w:ilvl="0">
      <w:start w:val="1"/>
      <w:numFmt w:val="decimal"/>
      <w:lvlText w:val="%1."/>
      <w:lvlJc w:val="left"/>
      <w:pPr>
        <w:ind w:left="1440" w:hanging="360"/>
      </w:pPr>
    </w:lvl>
    <w:lvl w:ilvl="1">
      <w:start w:val="2"/>
      <w:numFmt w:val="decimal"/>
      <w:isLgl/>
      <w:lvlText w:val="%1.%2."/>
      <w:lvlJc w:val="left"/>
      <w:pPr>
        <w:ind w:left="162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 w15:restartNumberingAfterBreak="0">
    <w:nsid w:val="11BE469D"/>
    <w:multiLevelType w:val="hybridMultilevel"/>
    <w:tmpl w:val="57B6493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43C7734"/>
    <w:multiLevelType w:val="multilevel"/>
    <w:tmpl w:val="74207EA0"/>
    <w:styleLink w:val="EFSAheadinglist"/>
    <w:lvl w:ilvl="0">
      <w:start w:val="1"/>
      <w:numFmt w:val="decimal"/>
      <w:pStyle w:val="EFSAHeading1"/>
      <w:lvlText w:val="%1."/>
      <w:lvlJc w:val="left"/>
      <w:pPr>
        <w:ind w:left="1021" w:hanging="1021"/>
      </w:pPr>
      <w:rPr>
        <w:rFonts w:hint="default"/>
      </w:rPr>
    </w:lvl>
    <w:lvl w:ilvl="1">
      <w:start w:val="1"/>
      <w:numFmt w:val="decimal"/>
      <w:pStyle w:val="EFSAHeading2"/>
      <w:lvlText w:val="%1.%2."/>
      <w:lvlJc w:val="left"/>
      <w:pPr>
        <w:ind w:left="1588" w:hanging="1021"/>
      </w:pPr>
      <w:rPr>
        <w:rFonts w:hint="default"/>
      </w:rPr>
    </w:lvl>
    <w:lvl w:ilvl="2">
      <w:start w:val="1"/>
      <w:numFmt w:val="decimal"/>
      <w:pStyle w:val="EFSAHeading3"/>
      <w:lvlText w:val="%1.%2.%3."/>
      <w:lvlJc w:val="left"/>
      <w:pPr>
        <w:ind w:left="2013" w:hanging="1021"/>
      </w:pPr>
      <w:rPr>
        <w:rFonts w:hint="default"/>
      </w:rPr>
    </w:lvl>
    <w:lvl w:ilvl="3">
      <w:start w:val="1"/>
      <w:numFmt w:val="decimal"/>
      <w:pStyle w:val="EFSAHeading4"/>
      <w:lvlText w:val="%1.%2.%3.%4."/>
      <w:lvlJc w:val="left"/>
      <w:pPr>
        <w:ind w:left="1021" w:hanging="1021"/>
      </w:pPr>
      <w:rPr>
        <w:rFonts w:hint="default"/>
      </w:rPr>
    </w:lvl>
    <w:lvl w:ilvl="4">
      <w:start w:val="1"/>
      <w:numFmt w:val="none"/>
      <w:pStyle w:val="EFSAHeading5"/>
      <w:suff w:val="nothing"/>
      <w:lvlText w:val=""/>
      <w:lvlJc w:val="left"/>
      <w:pPr>
        <w:ind w:left="0" w:firstLine="0"/>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3" w15:restartNumberingAfterBreak="0">
    <w:nsid w:val="1A4E68AC"/>
    <w:multiLevelType w:val="hybridMultilevel"/>
    <w:tmpl w:val="D026EE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EF024A0"/>
    <w:multiLevelType w:val="hybridMultilevel"/>
    <w:tmpl w:val="9156FCE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DD34054"/>
    <w:multiLevelType w:val="hybridMultilevel"/>
    <w:tmpl w:val="211466D4"/>
    <w:lvl w:ilvl="0" w:tplc="0D64399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DE628E"/>
    <w:multiLevelType w:val="hybridMultilevel"/>
    <w:tmpl w:val="8EEEE2FE"/>
    <w:styleLink w:val="EFSAListbullets"/>
    <w:lvl w:ilvl="0" w:tplc="99DE4516">
      <w:start w:val="1"/>
      <w:numFmt w:val="bullet"/>
      <w:lvlText w:val=""/>
      <w:lvlJc w:val="left"/>
      <w:pPr>
        <w:tabs>
          <w:tab w:val="num" w:pos="0"/>
        </w:tabs>
        <w:ind w:left="720" w:hanging="363"/>
      </w:pPr>
      <w:rPr>
        <w:rFonts w:ascii="Symbol" w:hAnsi="Symbol" w:hint="default"/>
      </w:rPr>
    </w:lvl>
    <w:lvl w:ilvl="1" w:tplc="D41E418E">
      <w:start w:val="1"/>
      <w:numFmt w:val="bullet"/>
      <w:lvlText w:val="–"/>
      <w:lvlJc w:val="left"/>
      <w:pPr>
        <w:tabs>
          <w:tab w:val="num" w:pos="357"/>
        </w:tabs>
        <w:ind w:left="1077" w:hanging="363"/>
      </w:pPr>
      <w:rPr>
        <w:rFonts w:ascii="Tahoma" w:hAnsi="Tahoma" w:hint="default"/>
        <w:caps w:val="0"/>
        <w:strike w:val="0"/>
        <w:dstrike w:val="0"/>
        <w:vanish w:val="0"/>
        <w:color w:val="auto"/>
        <w:sz w:val="20"/>
        <w:vertAlign w:val="baseline"/>
      </w:rPr>
    </w:lvl>
    <w:lvl w:ilvl="2" w:tplc="50ECC7F0">
      <w:start w:val="1"/>
      <w:numFmt w:val="bullet"/>
      <w:lvlText w:val="–"/>
      <w:lvlJc w:val="left"/>
      <w:pPr>
        <w:tabs>
          <w:tab w:val="num" w:pos="714"/>
        </w:tabs>
        <w:ind w:left="1434" w:hanging="363"/>
      </w:pPr>
      <w:rPr>
        <w:rFonts w:ascii="Tahoma" w:hAnsi="Tahoma" w:hint="default"/>
        <w:color w:val="auto"/>
        <w:sz w:val="20"/>
      </w:rPr>
    </w:lvl>
    <w:lvl w:ilvl="3" w:tplc="DD42B11A">
      <w:start w:val="1"/>
      <w:numFmt w:val="bullet"/>
      <w:lvlText w:val="–"/>
      <w:lvlJc w:val="left"/>
      <w:pPr>
        <w:tabs>
          <w:tab w:val="num" w:pos="1071"/>
        </w:tabs>
        <w:ind w:left="1791" w:hanging="363"/>
      </w:pPr>
      <w:rPr>
        <w:rFonts w:ascii="Tahoma" w:hAnsi="Tahoma" w:hint="default"/>
        <w:color w:val="auto"/>
        <w:sz w:val="20"/>
      </w:rPr>
    </w:lvl>
    <w:lvl w:ilvl="4" w:tplc="C6123614">
      <w:start w:val="1"/>
      <w:numFmt w:val="bullet"/>
      <w:lvlText w:val="–"/>
      <w:lvlJc w:val="left"/>
      <w:pPr>
        <w:tabs>
          <w:tab w:val="num" w:pos="1428"/>
        </w:tabs>
        <w:ind w:left="2148" w:hanging="363"/>
      </w:pPr>
      <w:rPr>
        <w:rFonts w:ascii="Tahoma" w:hAnsi="Tahoma" w:hint="default"/>
        <w:color w:val="auto"/>
        <w:sz w:val="20"/>
      </w:rPr>
    </w:lvl>
    <w:lvl w:ilvl="5" w:tplc="EC5E881A">
      <w:start w:val="1"/>
      <w:numFmt w:val="bullet"/>
      <w:lvlText w:val="–"/>
      <w:lvlJc w:val="left"/>
      <w:pPr>
        <w:tabs>
          <w:tab w:val="num" w:pos="1785"/>
        </w:tabs>
        <w:ind w:left="2505" w:hanging="363"/>
      </w:pPr>
      <w:rPr>
        <w:rFonts w:ascii="Tahoma" w:hAnsi="Tahoma" w:hint="default"/>
        <w:color w:val="auto"/>
        <w:sz w:val="20"/>
      </w:rPr>
    </w:lvl>
    <w:lvl w:ilvl="6" w:tplc="D43A38AA">
      <w:start w:val="1"/>
      <w:numFmt w:val="bullet"/>
      <w:lvlText w:val="–"/>
      <w:lvlJc w:val="left"/>
      <w:pPr>
        <w:tabs>
          <w:tab w:val="num" w:pos="2142"/>
        </w:tabs>
        <w:ind w:left="2862" w:hanging="363"/>
      </w:pPr>
      <w:rPr>
        <w:rFonts w:ascii="Tahoma" w:hAnsi="Tahoma" w:hint="default"/>
        <w:color w:val="auto"/>
        <w:sz w:val="20"/>
      </w:rPr>
    </w:lvl>
    <w:lvl w:ilvl="7" w:tplc="2F726DD6">
      <w:start w:val="1"/>
      <w:numFmt w:val="bullet"/>
      <w:lvlText w:val="–"/>
      <w:lvlJc w:val="left"/>
      <w:pPr>
        <w:tabs>
          <w:tab w:val="num" w:pos="2499"/>
        </w:tabs>
        <w:ind w:left="3219" w:hanging="363"/>
      </w:pPr>
      <w:rPr>
        <w:rFonts w:ascii="Tahoma" w:hAnsi="Tahoma" w:hint="default"/>
        <w:color w:val="auto"/>
        <w:sz w:val="20"/>
      </w:rPr>
    </w:lvl>
    <w:lvl w:ilvl="8" w:tplc="4C3C1492">
      <w:start w:val="1"/>
      <w:numFmt w:val="bullet"/>
      <w:lvlText w:val="–"/>
      <w:lvlJc w:val="left"/>
      <w:pPr>
        <w:tabs>
          <w:tab w:val="num" w:pos="2856"/>
        </w:tabs>
        <w:ind w:left="3576" w:hanging="363"/>
      </w:pPr>
      <w:rPr>
        <w:rFonts w:ascii="Tahoma" w:hAnsi="Tahoma" w:hint="default"/>
        <w:color w:val="auto"/>
        <w:sz w:val="20"/>
      </w:rPr>
    </w:lvl>
  </w:abstractNum>
  <w:abstractNum w:abstractNumId="7" w15:restartNumberingAfterBreak="0">
    <w:nsid w:val="415B7F74"/>
    <w:multiLevelType w:val="hybridMultilevel"/>
    <w:tmpl w:val="B18E40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6D21CDC"/>
    <w:multiLevelType w:val="hybridMultilevel"/>
    <w:tmpl w:val="FA10ED66"/>
    <w:lvl w:ilvl="0" w:tplc="EA8C86D6">
      <w:start w:val="1"/>
      <w:numFmt w:val="decimal"/>
      <w:pStyle w:val="EFSADocsprovided"/>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D307082"/>
    <w:multiLevelType w:val="multilevel"/>
    <w:tmpl w:val="2F0E812E"/>
    <w:lvl w:ilvl="0">
      <w:start w:val="1"/>
      <w:numFmt w:val="upperLetter"/>
      <w:pStyle w:val="EFSAAppendixtitle"/>
      <w:lvlText w:val="Appendix %1 –"/>
      <w:lvlJc w:val="left"/>
      <w:pPr>
        <w:ind w:left="0" w:firstLine="0"/>
      </w:pPr>
      <w:rPr>
        <w:rFonts w:ascii="Tahoma" w:hAnsi="Tahoma" w:hint="default"/>
        <w:b/>
      </w:rPr>
    </w:lvl>
    <w:lvl w:ilvl="1">
      <w:start w:val="1"/>
      <w:numFmt w:val="decimal"/>
      <w:pStyle w:val="EFSAAppendixlevel1"/>
      <w:lvlText w:val="%1.%2."/>
      <w:lvlJc w:val="left"/>
      <w:pPr>
        <w:ind w:left="0" w:firstLine="0"/>
      </w:pPr>
      <w:rPr>
        <w:rFonts w:hint="default"/>
      </w:rPr>
    </w:lvl>
    <w:lvl w:ilvl="2">
      <w:start w:val="1"/>
      <w:numFmt w:val="decimal"/>
      <w:pStyle w:val="EFSAAppendixlevel2"/>
      <w:lvlText w:val="%1.%2.%3."/>
      <w:lvlJc w:val="left"/>
      <w:pPr>
        <w:ind w:left="0" w:firstLine="0"/>
      </w:pPr>
      <w:rPr>
        <w:rFonts w:hint="default"/>
      </w:rPr>
    </w:lvl>
    <w:lvl w:ilvl="3">
      <w:start w:val="1"/>
      <w:numFmt w:val="decimal"/>
      <w:pStyle w:val="EFSAAppendixlevel3"/>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0" w15:restartNumberingAfterBreak="0">
    <w:nsid w:val="5741341D"/>
    <w:multiLevelType w:val="hybridMultilevel"/>
    <w:tmpl w:val="E2DCB8EA"/>
    <w:lvl w:ilvl="0" w:tplc="9C50387C">
      <w:start w:val="1"/>
      <w:numFmt w:val="decimal"/>
      <w:pStyle w:val="EFSAFiguretitle"/>
      <w:lvlText w:val="Figure %1: "/>
      <w:lvlJc w:val="left"/>
      <w:pPr>
        <w:ind w:left="720" w:hanging="360"/>
      </w:pPr>
      <w:rPr>
        <w:rFonts w:ascii="Tahoma" w:hAnsi="Tahoma" w:cs="Tahoma"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B023549"/>
    <w:multiLevelType w:val="hybridMultilevel"/>
    <w:tmpl w:val="276A7D3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02113F5"/>
    <w:multiLevelType w:val="hybridMultilevel"/>
    <w:tmpl w:val="507E8642"/>
    <w:lvl w:ilvl="0" w:tplc="0D64399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157E15"/>
    <w:multiLevelType w:val="hybridMultilevel"/>
    <w:tmpl w:val="8054B7A4"/>
    <w:lvl w:ilvl="0" w:tplc="B748C7F6">
      <w:start w:val="1"/>
      <w:numFmt w:val="decimal"/>
      <w:pStyle w:val="EFSAListnumbered"/>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829379E"/>
    <w:multiLevelType w:val="hybridMultilevel"/>
    <w:tmpl w:val="2156513E"/>
    <w:lvl w:ilvl="0" w:tplc="448035BE">
      <w:start w:val="1"/>
      <w:numFmt w:val="upperLetter"/>
      <w:pStyle w:val="EFSAAnnextitle"/>
      <w:lvlText w:val="Annex %1 –"/>
      <w:lvlJc w:val="left"/>
      <w:pPr>
        <w:ind w:left="360" w:hanging="360"/>
      </w:pPr>
      <w:rPr>
        <w:rFonts w:ascii="Tahoma" w:hAnsi="Tahoma"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4C637F"/>
    <w:multiLevelType w:val="hybridMultilevel"/>
    <w:tmpl w:val="B8923A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7A1D3C"/>
    <w:multiLevelType w:val="multilevel"/>
    <w:tmpl w:val="4BC06B12"/>
    <w:lvl w:ilvl="0">
      <w:start w:val="1"/>
      <w:numFmt w:val="upperLetter"/>
      <w:lvlText w:val="Appendix %1 –"/>
      <w:lvlJc w:val="left"/>
      <w:pPr>
        <w:ind w:left="0" w:firstLine="0"/>
      </w:pPr>
      <w:rPr>
        <w:rFonts w:ascii="Tahoma" w:hAnsi="Tahoma" w:hint="default"/>
        <w:b/>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pStyle w:val="EFSAAppendixlevel4"/>
      <w:lvlText w:val="%1.%2.%3.%4.%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7" w15:restartNumberingAfterBreak="0">
    <w:nsid w:val="79C24798"/>
    <w:multiLevelType w:val="hybridMultilevel"/>
    <w:tmpl w:val="64DA7824"/>
    <w:lvl w:ilvl="0" w:tplc="9D60DA34">
      <w:start w:val="1"/>
      <w:numFmt w:val="decimal"/>
      <w:pStyle w:val="EFSATabletitle"/>
      <w:lvlText w:val="Table %1: "/>
      <w:lvlJc w:val="left"/>
      <w:pPr>
        <w:ind w:left="786" w:hanging="360"/>
      </w:pPr>
      <w:rPr>
        <w:rFonts w:ascii="Tahoma" w:hAnsi="Tahoma" w:cs="Tahoma"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8" w15:restartNumberingAfterBreak="0">
    <w:nsid w:val="7D34036A"/>
    <w:multiLevelType w:val="multilevel"/>
    <w:tmpl w:val="756C11F0"/>
    <w:lvl w:ilvl="0">
      <w:start w:val="1"/>
      <w:numFmt w:val="bullet"/>
      <w:pStyle w:val="EFSABullet1"/>
      <w:lvlText w:val=""/>
      <w:lvlJc w:val="left"/>
      <w:pPr>
        <w:tabs>
          <w:tab w:val="num" w:pos="0"/>
        </w:tabs>
        <w:ind w:left="720" w:hanging="360"/>
      </w:pPr>
      <w:rPr>
        <w:rFonts w:ascii="Symbol" w:hAnsi="Symbol" w:hint="default"/>
      </w:rPr>
    </w:lvl>
    <w:lvl w:ilvl="1">
      <w:start w:val="1"/>
      <w:numFmt w:val="bullet"/>
      <w:pStyle w:val="EFSABullet2"/>
      <w:lvlText w:val="–"/>
      <w:lvlJc w:val="left"/>
      <w:pPr>
        <w:tabs>
          <w:tab w:val="num" w:pos="0"/>
        </w:tabs>
        <w:ind w:left="1440" w:hanging="360"/>
      </w:pPr>
      <w:rPr>
        <w:rFonts w:ascii="Tahoma" w:hAnsi="Tahoma" w:hint="default"/>
        <w:color w:val="auto"/>
        <w:sz w:val="20"/>
      </w:rPr>
    </w:lvl>
    <w:lvl w:ilvl="2">
      <w:start w:val="1"/>
      <w:numFmt w:val="bullet"/>
      <w:lvlText w:val="–"/>
      <w:lvlJc w:val="left"/>
      <w:pPr>
        <w:tabs>
          <w:tab w:val="num" w:pos="0"/>
        </w:tabs>
        <w:ind w:left="2160" w:hanging="360"/>
      </w:pPr>
      <w:rPr>
        <w:rFonts w:ascii="Tahoma" w:hAnsi="Tahoma" w:hint="default"/>
        <w:color w:val="auto"/>
        <w:sz w:val="20"/>
      </w:rPr>
    </w:lvl>
    <w:lvl w:ilvl="3">
      <w:start w:val="1"/>
      <w:numFmt w:val="bullet"/>
      <w:lvlText w:val="–"/>
      <w:lvlJc w:val="left"/>
      <w:pPr>
        <w:tabs>
          <w:tab w:val="num" w:pos="0"/>
        </w:tabs>
        <w:ind w:left="2880" w:hanging="360"/>
      </w:pPr>
      <w:rPr>
        <w:rFonts w:ascii="Tahoma" w:hAnsi="Tahoma" w:hint="default"/>
        <w:color w:val="auto"/>
        <w:sz w:val="20"/>
      </w:rPr>
    </w:lvl>
    <w:lvl w:ilvl="4">
      <w:start w:val="1"/>
      <w:numFmt w:val="bullet"/>
      <w:lvlText w:val="–"/>
      <w:lvlJc w:val="left"/>
      <w:pPr>
        <w:tabs>
          <w:tab w:val="num" w:pos="0"/>
        </w:tabs>
        <w:ind w:left="3600" w:hanging="360"/>
      </w:pPr>
      <w:rPr>
        <w:rFonts w:ascii="Tahoma" w:hAnsi="Tahoma" w:hint="default"/>
        <w:color w:val="auto"/>
        <w:sz w:val="20"/>
      </w:rPr>
    </w:lvl>
    <w:lvl w:ilvl="5">
      <w:start w:val="1"/>
      <w:numFmt w:val="bullet"/>
      <w:lvlText w:val="–"/>
      <w:lvlJc w:val="left"/>
      <w:pPr>
        <w:tabs>
          <w:tab w:val="num" w:pos="0"/>
        </w:tabs>
        <w:ind w:left="4320" w:hanging="360"/>
      </w:pPr>
      <w:rPr>
        <w:rFonts w:ascii="Tahoma" w:hAnsi="Tahoma" w:hint="default"/>
        <w:color w:val="auto"/>
        <w:sz w:val="20"/>
      </w:rPr>
    </w:lvl>
    <w:lvl w:ilvl="6">
      <w:start w:val="1"/>
      <w:numFmt w:val="bullet"/>
      <w:lvlText w:val="–"/>
      <w:lvlJc w:val="left"/>
      <w:pPr>
        <w:tabs>
          <w:tab w:val="num" w:pos="0"/>
        </w:tabs>
        <w:ind w:left="5040" w:hanging="360"/>
      </w:pPr>
      <w:rPr>
        <w:rFonts w:ascii="Tahoma" w:hAnsi="Tahoma" w:hint="default"/>
        <w:color w:val="auto"/>
        <w:sz w:val="20"/>
      </w:rPr>
    </w:lvl>
    <w:lvl w:ilvl="7">
      <w:start w:val="1"/>
      <w:numFmt w:val="bullet"/>
      <w:lvlText w:val="–"/>
      <w:lvlJc w:val="left"/>
      <w:pPr>
        <w:tabs>
          <w:tab w:val="num" w:pos="0"/>
        </w:tabs>
        <w:ind w:left="5760" w:hanging="360"/>
      </w:pPr>
      <w:rPr>
        <w:rFonts w:ascii="Tahoma" w:hAnsi="Tahoma" w:cs="Courier New" w:hint="default"/>
        <w:color w:val="auto"/>
        <w:sz w:val="20"/>
      </w:rPr>
    </w:lvl>
    <w:lvl w:ilvl="8">
      <w:start w:val="1"/>
      <w:numFmt w:val="bullet"/>
      <w:lvlText w:val="–"/>
      <w:lvlJc w:val="left"/>
      <w:pPr>
        <w:tabs>
          <w:tab w:val="num" w:pos="0"/>
        </w:tabs>
        <w:ind w:left="6480" w:hanging="360"/>
      </w:pPr>
      <w:rPr>
        <w:rFonts w:ascii="Tahoma" w:hAnsi="Tahoma" w:hint="default"/>
        <w:color w:val="auto"/>
        <w:sz w:val="20"/>
      </w:rPr>
    </w:lvl>
  </w:abstractNum>
  <w:num w:numId="1">
    <w:abstractNumId w:val="18"/>
  </w:num>
  <w:num w:numId="2">
    <w:abstractNumId w:val="8"/>
  </w:num>
  <w:num w:numId="3">
    <w:abstractNumId w:val="10"/>
  </w:num>
  <w:num w:numId="4">
    <w:abstractNumId w:val="6"/>
  </w:num>
  <w:num w:numId="5">
    <w:abstractNumId w:val="13"/>
  </w:num>
  <w:num w:numId="6">
    <w:abstractNumId w:val="17"/>
  </w:num>
  <w:num w:numId="7">
    <w:abstractNumId w:val="14"/>
  </w:num>
  <w:num w:numId="8">
    <w:abstractNumId w:val="9"/>
  </w:num>
  <w:num w:numId="9">
    <w:abstractNumId w:val="16"/>
  </w:num>
  <w:num w:numId="10">
    <w:abstractNumId w:val="2"/>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3"/>
  </w:num>
  <w:num w:numId="14">
    <w:abstractNumId w:val="4"/>
  </w:num>
  <w:num w:numId="15">
    <w:abstractNumId w:val="0"/>
  </w:num>
  <w:num w:numId="16">
    <w:abstractNumId w:val="12"/>
  </w:num>
  <w:num w:numId="17">
    <w:abstractNumId w:val="1"/>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ocumentProtection w:edit="comments" w:formatting="1" w:enforcement="0"/>
  <w:defaultTabStop w:val="720"/>
  <w:hyphenationZone w:val="283"/>
  <w:characterSpacingControl w:val="doNotCompress"/>
  <w:hdrShapeDefaults>
    <o:shapedefaults v:ext="edit" spidmax="205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S0MDaytDA0MjI3sbRQ0lEKTi0uzszPAykwqgUA0qK46SwAAAA="/>
  </w:docVars>
  <w:rsids>
    <w:rsidRoot w:val="007F5F43"/>
    <w:rsid w:val="00000831"/>
    <w:rsid w:val="00001A37"/>
    <w:rsid w:val="00001C50"/>
    <w:rsid w:val="00001D55"/>
    <w:rsid w:val="0000219D"/>
    <w:rsid w:val="000028B4"/>
    <w:rsid w:val="000028D6"/>
    <w:rsid w:val="000041B4"/>
    <w:rsid w:val="0000466F"/>
    <w:rsid w:val="00004C30"/>
    <w:rsid w:val="000055C1"/>
    <w:rsid w:val="00006184"/>
    <w:rsid w:val="00006F78"/>
    <w:rsid w:val="0000750E"/>
    <w:rsid w:val="000077F6"/>
    <w:rsid w:val="0000780A"/>
    <w:rsid w:val="00007B5C"/>
    <w:rsid w:val="00010086"/>
    <w:rsid w:val="000101B4"/>
    <w:rsid w:val="000101F2"/>
    <w:rsid w:val="000102D5"/>
    <w:rsid w:val="000102DA"/>
    <w:rsid w:val="0001172C"/>
    <w:rsid w:val="00011A3E"/>
    <w:rsid w:val="000122C5"/>
    <w:rsid w:val="000127F5"/>
    <w:rsid w:val="00012867"/>
    <w:rsid w:val="00012E8E"/>
    <w:rsid w:val="00013D7A"/>
    <w:rsid w:val="00013F70"/>
    <w:rsid w:val="00014104"/>
    <w:rsid w:val="000144B9"/>
    <w:rsid w:val="00014719"/>
    <w:rsid w:val="00014A92"/>
    <w:rsid w:val="000156CE"/>
    <w:rsid w:val="00015B15"/>
    <w:rsid w:val="00016095"/>
    <w:rsid w:val="00016534"/>
    <w:rsid w:val="00016BD2"/>
    <w:rsid w:val="00017068"/>
    <w:rsid w:val="00017262"/>
    <w:rsid w:val="00017429"/>
    <w:rsid w:val="00017627"/>
    <w:rsid w:val="00017CA8"/>
    <w:rsid w:val="00020105"/>
    <w:rsid w:val="00020240"/>
    <w:rsid w:val="00020F8B"/>
    <w:rsid w:val="00021172"/>
    <w:rsid w:val="0002206C"/>
    <w:rsid w:val="00022129"/>
    <w:rsid w:val="000224C9"/>
    <w:rsid w:val="0002267C"/>
    <w:rsid w:val="00022D91"/>
    <w:rsid w:val="00023113"/>
    <w:rsid w:val="000233D7"/>
    <w:rsid w:val="00023789"/>
    <w:rsid w:val="000237D1"/>
    <w:rsid w:val="00023859"/>
    <w:rsid w:val="00023FCE"/>
    <w:rsid w:val="00024ADB"/>
    <w:rsid w:val="00024F60"/>
    <w:rsid w:val="00025551"/>
    <w:rsid w:val="0002576A"/>
    <w:rsid w:val="000259A3"/>
    <w:rsid w:val="00025BE4"/>
    <w:rsid w:val="00025E71"/>
    <w:rsid w:val="00025EC4"/>
    <w:rsid w:val="00025F89"/>
    <w:rsid w:val="00026587"/>
    <w:rsid w:val="0002676D"/>
    <w:rsid w:val="00026F6C"/>
    <w:rsid w:val="00027633"/>
    <w:rsid w:val="000277D1"/>
    <w:rsid w:val="000301A2"/>
    <w:rsid w:val="0003072C"/>
    <w:rsid w:val="00031A19"/>
    <w:rsid w:val="0003206D"/>
    <w:rsid w:val="00032301"/>
    <w:rsid w:val="0003372E"/>
    <w:rsid w:val="00033D2A"/>
    <w:rsid w:val="000343F1"/>
    <w:rsid w:val="00034426"/>
    <w:rsid w:val="0003491E"/>
    <w:rsid w:val="00034E98"/>
    <w:rsid w:val="00035B8E"/>
    <w:rsid w:val="00035C7C"/>
    <w:rsid w:val="0003605F"/>
    <w:rsid w:val="000360A6"/>
    <w:rsid w:val="0003655C"/>
    <w:rsid w:val="00036963"/>
    <w:rsid w:val="00036B8F"/>
    <w:rsid w:val="00036DB4"/>
    <w:rsid w:val="00036EB9"/>
    <w:rsid w:val="00036F11"/>
    <w:rsid w:val="0003708F"/>
    <w:rsid w:val="00037727"/>
    <w:rsid w:val="00037F7D"/>
    <w:rsid w:val="00037FA8"/>
    <w:rsid w:val="00040661"/>
    <w:rsid w:val="00040719"/>
    <w:rsid w:val="000407C2"/>
    <w:rsid w:val="00040B52"/>
    <w:rsid w:val="00040DB3"/>
    <w:rsid w:val="0004126A"/>
    <w:rsid w:val="000412B3"/>
    <w:rsid w:val="00041450"/>
    <w:rsid w:val="00041698"/>
    <w:rsid w:val="00041B32"/>
    <w:rsid w:val="0004224F"/>
    <w:rsid w:val="00042790"/>
    <w:rsid w:val="0004281E"/>
    <w:rsid w:val="00042973"/>
    <w:rsid w:val="00042AF3"/>
    <w:rsid w:val="00043018"/>
    <w:rsid w:val="00043D85"/>
    <w:rsid w:val="00044171"/>
    <w:rsid w:val="00044CCD"/>
    <w:rsid w:val="00044D55"/>
    <w:rsid w:val="000450B1"/>
    <w:rsid w:val="00045C56"/>
    <w:rsid w:val="00046043"/>
    <w:rsid w:val="00046308"/>
    <w:rsid w:val="00046692"/>
    <w:rsid w:val="000466DB"/>
    <w:rsid w:val="00046DE9"/>
    <w:rsid w:val="000475C9"/>
    <w:rsid w:val="00047765"/>
    <w:rsid w:val="00050171"/>
    <w:rsid w:val="00050896"/>
    <w:rsid w:val="00050ADC"/>
    <w:rsid w:val="00050F91"/>
    <w:rsid w:val="00052364"/>
    <w:rsid w:val="000529BB"/>
    <w:rsid w:val="00052A0B"/>
    <w:rsid w:val="0005334D"/>
    <w:rsid w:val="00053CA9"/>
    <w:rsid w:val="00054293"/>
    <w:rsid w:val="00054F61"/>
    <w:rsid w:val="00055482"/>
    <w:rsid w:val="000554DF"/>
    <w:rsid w:val="00057CE5"/>
    <w:rsid w:val="00057EBA"/>
    <w:rsid w:val="000601BA"/>
    <w:rsid w:val="0006058B"/>
    <w:rsid w:val="000609E2"/>
    <w:rsid w:val="00060E61"/>
    <w:rsid w:val="00061AA1"/>
    <w:rsid w:val="000621DE"/>
    <w:rsid w:val="00062874"/>
    <w:rsid w:val="00062982"/>
    <w:rsid w:val="00063A68"/>
    <w:rsid w:val="00063D0F"/>
    <w:rsid w:val="00064096"/>
    <w:rsid w:val="000645CE"/>
    <w:rsid w:val="00064691"/>
    <w:rsid w:val="00064E8C"/>
    <w:rsid w:val="0006569C"/>
    <w:rsid w:val="000659DE"/>
    <w:rsid w:val="00066357"/>
    <w:rsid w:val="00066BA1"/>
    <w:rsid w:val="00066C6A"/>
    <w:rsid w:val="00070DC0"/>
    <w:rsid w:val="00070F5D"/>
    <w:rsid w:val="0007108B"/>
    <w:rsid w:val="00071478"/>
    <w:rsid w:val="00071626"/>
    <w:rsid w:val="000717E5"/>
    <w:rsid w:val="00071C65"/>
    <w:rsid w:val="00071D2A"/>
    <w:rsid w:val="00072727"/>
    <w:rsid w:val="000733CB"/>
    <w:rsid w:val="00073C70"/>
    <w:rsid w:val="00073D70"/>
    <w:rsid w:val="00074149"/>
    <w:rsid w:val="0007438C"/>
    <w:rsid w:val="000744E9"/>
    <w:rsid w:val="0007466E"/>
    <w:rsid w:val="00074D7E"/>
    <w:rsid w:val="00075555"/>
    <w:rsid w:val="00075911"/>
    <w:rsid w:val="000759AC"/>
    <w:rsid w:val="00076078"/>
    <w:rsid w:val="00076364"/>
    <w:rsid w:val="00076713"/>
    <w:rsid w:val="000768F5"/>
    <w:rsid w:val="00076BE2"/>
    <w:rsid w:val="0007705D"/>
    <w:rsid w:val="000771B8"/>
    <w:rsid w:val="000775A1"/>
    <w:rsid w:val="00077F5E"/>
    <w:rsid w:val="00077FAB"/>
    <w:rsid w:val="00080434"/>
    <w:rsid w:val="000808EB"/>
    <w:rsid w:val="00080B35"/>
    <w:rsid w:val="000819F6"/>
    <w:rsid w:val="00081BAC"/>
    <w:rsid w:val="00081C1D"/>
    <w:rsid w:val="000823DB"/>
    <w:rsid w:val="00082419"/>
    <w:rsid w:val="00082DF3"/>
    <w:rsid w:val="00082E29"/>
    <w:rsid w:val="0008355F"/>
    <w:rsid w:val="00084255"/>
    <w:rsid w:val="000849C7"/>
    <w:rsid w:val="00084A8F"/>
    <w:rsid w:val="00084FE3"/>
    <w:rsid w:val="000855FA"/>
    <w:rsid w:val="00086A9B"/>
    <w:rsid w:val="00086DF0"/>
    <w:rsid w:val="000877F3"/>
    <w:rsid w:val="00087DF4"/>
    <w:rsid w:val="00090F61"/>
    <w:rsid w:val="00091AC8"/>
    <w:rsid w:val="00091B75"/>
    <w:rsid w:val="00091E08"/>
    <w:rsid w:val="00092667"/>
    <w:rsid w:val="00092779"/>
    <w:rsid w:val="000929F0"/>
    <w:rsid w:val="00092A7F"/>
    <w:rsid w:val="000939F2"/>
    <w:rsid w:val="00093DA7"/>
    <w:rsid w:val="00094815"/>
    <w:rsid w:val="00094F22"/>
    <w:rsid w:val="0009556F"/>
    <w:rsid w:val="0009577F"/>
    <w:rsid w:val="0009585A"/>
    <w:rsid w:val="00095DB1"/>
    <w:rsid w:val="00096FA4"/>
    <w:rsid w:val="00097497"/>
    <w:rsid w:val="00097503"/>
    <w:rsid w:val="00097C29"/>
    <w:rsid w:val="000A0142"/>
    <w:rsid w:val="000A0402"/>
    <w:rsid w:val="000A0932"/>
    <w:rsid w:val="000A0E6D"/>
    <w:rsid w:val="000A1273"/>
    <w:rsid w:val="000A13D5"/>
    <w:rsid w:val="000A18E9"/>
    <w:rsid w:val="000A2A4C"/>
    <w:rsid w:val="000A2CD7"/>
    <w:rsid w:val="000A4120"/>
    <w:rsid w:val="000A41BA"/>
    <w:rsid w:val="000A6EDB"/>
    <w:rsid w:val="000A6F7E"/>
    <w:rsid w:val="000B0F09"/>
    <w:rsid w:val="000B1774"/>
    <w:rsid w:val="000B1C71"/>
    <w:rsid w:val="000B2273"/>
    <w:rsid w:val="000B2BBF"/>
    <w:rsid w:val="000B3C43"/>
    <w:rsid w:val="000B3DAF"/>
    <w:rsid w:val="000B4381"/>
    <w:rsid w:val="000B4AE7"/>
    <w:rsid w:val="000B4C45"/>
    <w:rsid w:val="000B50DF"/>
    <w:rsid w:val="000B5BBA"/>
    <w:rsid w:val="000B62BD"/>
    <w:rsid w:val="000B63FF"/>
    <w:rsid w:val="000B6431"/>
    <w:rsid w:val="000B657E"/>
    <w:rsid w:val="000B6B4B"/>
    <w:rsid w:val="000B7036"/>
    <w:rsid w:val="000C0FF8"/>
    <w:rsid w:val="000C127B"/>
    <w:rsid w:val="000C1429"/>
    <w:rsid w:val="000C161F"/>
    <w:rsid w:val="000C1643"/>
    <w:rsid w:val="000C18A5"/>
    <w:rsid w:val="000C233F"/>
    <w:rsid w:val="000C2FE5"/>
    <w:rsid w:val="000C372A"/>
    <w:rsid w:val="000C3E6C"/>
    <w:rsid w:val="000C450D"/>
    <w:rsid w:val="000C47AF"/>
    <w:rsid w:val="000C4A37"/>
    <w:rsid w:val="000C4CB1"/>
    <w:rsid w:val="000C4E40"/>
    <w:rsid w:val="000C4F37"/>
    <w:rsid w:val="000C590D"/>
    <w:rsid w:val="000C5E44"/>
    <w:rsid w:val="000C696C"/>
    <w:rsid w:val="000C6B72"/>
    <w:rsid w:val="000C72DD"/>
    <w:rsid w:val="000C7462"/>
    <w:rsid w:val="000C7E24"/>
    <w:rsid w:val="000C7ED1"/>
    <w:rsid w:val="000D03A5"/>
    <w:rsid w:val="000D03AD"/>
    <w:rsid w:val="000D0A55"/>
    <w:rsid w:val="000D0B66"/>
    <w:rsid w:val="000D104A"/>
    <w:rsid w:val="000D1984"/>
    <w:rsid w:val="000D1CC1"/>
    <w:rsid w:val="000D1CD0"/>
    <w:rsid w:val="000D2DB2"/>
    <w:rsid w:val="000D31B1"/>
    <w:rsid w:val="000D3EA4"/>
    <w:rsid w:val="000D4428"/>
    <w:rsid w:val="000D4E08"/>
    <w:rsid w:val="000D5010"/>
    <w:rsid w:val="000D598C"/>
    <w:rsid w:val="000D5B4E"/>
    <w:rsid w:val="000D5F0F"/>
    <w:rsid w:val="000D62BA"/>
    <w:rsid w:val="000D6DC7"/>
    <w:rsid w:val="000D7954"/>
    <w:rsid w:val="000D799E"/>
    <w:rsid w:val="000D7A61"/>
    <w:rsid w:val="000D7A89"/>
    <w:rsid w:val="000D7F24"/>
    <w:rsid w:val="000D7F91"/>
    <w:rsid w:val="000E05A0"/>
    <w:rsid w:val="000E0F4A"/>
    <w:rsid w:val="000E15D0"/>
    <w:rsid w:val="000E1653"/>
    <w:rsid w:val="000E1775"/>
    <w:rsid w:val="000E200C"/>
    <w:rsid w:val="000E2429"/>
    <w:rsid w:val="000E280F"/>
    <w:rsid w:val="000E2A58"/>
    <w:rsid w:val="000E3368"/>
    <w:rsid w:val="000E3D01"/>
    <w:rsid w:val="000E421F"/>
    <w:rsid w:val="000E4B2F"/>
    <w:rsid w:val="000E4E8F"/>
    <w:rsid w:val="000E5333"/>
    <w:rsid w:val="000E54B7"/>
    <w:rsid w:val="000E5DE5"/>
    <w:rsid w:val="000E63DB"/>
    <w:rsid w:val="000E72DA"/>
    <w:rsid w:val="000E75DB"/>
    <w:rsid w:val="000E7959"/>
    <w:rsid w:val="000F0279"/>
    <w:rsid w:val="000F1DA1"/>
    <w:rsid w:val="000F2434"/>
    <w:rsid w:val="000F27E1"/>
    <w:rsid w:val="000F3031"/>
    <w:rsid w:val="000F3652"/>
    <w:rsid w:val="000F3A4C"/>
    <w:rsid w:val="000F4BAA"/>
    <w:rsid w:val="000F548D"/>
    <w:rsid w:val="000F5532"/>
    <w:rsid w:val="000F5B9A"/>
    <w:rsid w:val="000F5CCF"/>
    <w:rsid w:val="000F5F06"/>
    <w:rsid w:val="000F733D"/>
    <w:rsid w:val="000F7801"/>
    <w:rsid w:val="000F7DDA"/>
    <w:rsid w:val="000F7FF6"/>
    <w:rsid w:val="00100465"/>
    <w:rsid w:val="00101393"/>
    <w:rsid w:val="00101A2B"/>
    <w:rsid w:val="00101BCE"/>
    <w:rsid w:val="00102D8B"/>
    <w:rsid w:val="00103E17"/>
    <w:rsid w:val="00103EE6"/>
    <w:rsid w:val="001044DC"/>
    <w:rsid w:val="0010464C"/>
    <w:rsid w:val="00104F9D"/>
    <w:rsid w:val="0010512F"/>
    <w:rsid w:val="001056E1"/>
    <w:rsid w:val="001068E6"/>
    <w:rsid w:val="00106B64"/>
    <w:rsid w:val="00106BBB"/>
    <w:rsid w:val="00106F42"/>
    <w:rsid w:val="001071C5"/>
    <w:rsid w:val="00107483"/>
    <w:rsid w:val="00107680"/>
    <w:rsid w:val="00107BE6"/>
    <w:rsid w:val="00110082"/>
    <w:rsid w:val="001108AC"/>
    <w:rsid w:val="00110937"/>
    <w:rsid w:val="00110E6C"/>
    <w:rsid w:val="001116F4"/>
    <w:rsid w:val="00111BBD"/>
    <w:rsid w:val="001128FB"/>
    <w:rsid w:val="00112AC9"/>
    <w:rsid w:val="00112E66"/>
    <w:rsid w:val="00112FF2"/>
    <w:rsid w:val="001134F7"/>
    <w:rsid w:val="00113513"/>
    <w:rsid w:val="00113C2E"/>
    <w:rsid w:val="00113D7C"/>
    <w:rsid w:val="00113F59"/>
    <w:rsid w:val="001141CD"/>
    <w:rsid w:val="00114891"/>
    <w:rsid w:val="00114FC9"/>
    <w:rsid w:val="00116677"/>
    <w:rsid w:val="0011670F"/>
    <w:rsid w:val="00116B62"/>
    <w:rsid w:val="00116C8A"/>
    <w:rsid w:val="00116CB4"/>
    <w:rsid w:val="00117919"/>
    <w:rsid w:val="00117F51"/>
    <w:rsid w:val="00120045"/>
    <w:rsid w:val="00120149"/>
    <w:rsid w:val="00121070"/>
    <w:rsid w:val="001213AA"/>
    <w:rsid w:val="001218AD"/>
    <w:rsid w:val="00121A41"/>
    <w:rsid w:val="001226A8"/>
    <w:rsid w:val="001242E4"/>
    <w:rsid w:val="001269F0"/>
    <w:rsid w:val="0012746E"/>
    <w:rsid w:val="001274B5"/>
    <w:rsid w:val="001276D1"/>
    <w:rsid w:val="001278D0"/>
    <w:rsid w:val="00127AB1"/>
    <w:rsid w:val="00127C40"/>
    <w:rsid w:val="00127CA8"/>
    <w:rsid w:val="00130238"/>
    <w:rsid w:val="00130278"/>
    <w:rsid w:val="001314F6"/>
    <w:rsid w:val="00131CDC"/>
    <w:rsid w:val="00131E89"/>
    <w:rsid w:val="00131F77"/>
    <w:rsid w:val="00133205"/>
    <w:rsid w:val="00133403"/>
    <w:rsid w:val="00133810"/>
    <w:rsid w:val="001345D4"/>
    <w:rsid w:val="0013507D"/>
    <w:rsid w:val="00135103"/>
    <w:rsid w:val="00135324"/>
    <w:rsid w:val="00135342"/>
    <w:rsid w:val="0013596E"/>
    <w:rsid w:val="0013664C"/>
    <w:rsid w:val="00136703"/>
    <w:rsid w:val="00136D6E"/>
    <w:rsid w:val="00136E1C"/>
    <w:rsid w:val="00137552"/>
    <w:rsid w:val="00137DA3"/>
    <w:rsid w:val="001403B6"/>
    <w:rsid w:val="00140414"/>
    <w:rsid w:val="0014060A"/>
    <w:rsid w:val="001413E7"/>
    <w:rsid w:val="001414BF"/>
    <w:rsid w:val="001416E9"/>
    <w:rsid w:val="001416F7"/>
    <w:rsid w:val="00141893"/>
    <w:rsid w:val="00141ED4"/>
    <w:rsid w:val="001421FA"/>
    <w:rsid w:val="001421FF"/>
    <w:rsid w:val="00142285"/>
    <w:rsid w:val="00142800"/>
    <w:rsid w:val="00143CDF"/>
    <w:rsid w:val="00143F97"/>
    <w:rsid w:val="00144B0C"/>
    <w:rsid w:val="00144EC7"/>
    <w:rsid w:val="00145107"/>
    <w:rsid w:val="001459BC"/>
    <w:rsid w:val="00146ABD"/>
    <w:rsid w:val="00146F25"/>
    <w:rsid w:val="00146F63"/>
    <w:rsid w:val="001471F4"/>
    <w:rsid w:val="001472AE"/>
    <w:rsid w:val="00147987"/>
    <w:rsid w:val="00147CAE"/>
    <w:rsid w:val="0015059D"/>
    <w:rsid w:val="00151191"/>
    <w:rsid w:val="00151433"/>
    <w:rsid w:val="00151B64"/>
    <w:rsid w:val="001520B2"/>
    <w:rsid w:val="0015329D"/>
    <w:rsid w:val="001550AC"/>
    <w:rsid w:val="001555E6"/>
    <w:rsid w:val="00155807"/>
    <w:rsid w:val="0015612D"/>
    <w:rsid w:val="001564E1"/>
    <w:rsid w:val="00156785"/>
    <w:rsid w:val="00156799"/>
    <w:rsid w:val="001570B0"/>
    <w:rsid w:val="0015736C"/>
    <w:rsid w:val="001576CD"/>
    <w:rsid w:val="00157C01"/>
    <w:rsid w:val="00157D13"/>
    <w:rsid w:val="001603A2"/>
    <w:rsid w:val="00160444"/>
    <w:rsid w:val="0016132A"/>
    <w:rsid w:val="00161396"/>
    <w:rsid w:val="00161628"/>
    <w:rsid w:val="00161DE6"/>
    <w:rsid w:val="0016255B"/>
    <w:rsid w:val="001629E0"/>
    <w:rsid w:val="00162BD5"/>
    <w:rsid w:val="00162D84"/>
    <w:rsid w:val="00162DC3"/>
    <w:rsid w:val="001636AD"/>
    <w:rsid w:val="0016387F"/>
    <w:rsid w:val="0016413C"/>
    <w:rsid w:val="001647E6"/>
    <w:rsid w:val="001657EF"/>
    <w:rsid w:val="001658C1"/>
    <w:rsid w:val="00166318"/>
    <w:rsid w:val="00166548"/>
    <w:rsid w:val="001667D5"/>
    <w:rsid w:val="001673B4"/>
    <w:rsid w:val="00167ED2"/>
    <w:rsid w:val="001703BF"/>
    <w:rsid w:val="0017042C"/>
    <w:rsid w:val="00170761"/>
    <w:rsid w:val="0017086E"/>
    <w:rsid w:val="0017089B"/>
    <w:rsid w:val="00170D2A"/>
    <w:rsid w:val="00170F47"/>
    <w:rsid w:val="0017100C"/>
    <w:rsid w:val="0017114F"/>
    <w:rsid w:val="00171248"/>
    <w:rsid w:val="00171EB5"/>
    <w:rsid w:val="001721A7"/>
    <w:rsid w:val="001731CF"/>
    <w:rsid w:val="00173341"/>
    <w:rsid w:val="001733BB"/>
    <w:rsid w:val="00173A08"/>
    <w:rsid w:val="001743FA"/>
    <w:rsid w:val="00174468"/>
    <w:rsid w:val="00174CBD"/>
    <w:rsid w:val="001754C3"/>
    <w:rsid w:val="00175D57"/>
    <w:rsid w:val="00176DE3"/>
    <w:rsid w:val="00176E6F"/>
    <w:rsid w:val="0017732B"/>
    <w:rsid w:val="0017755E"/>
    <w:rsid w:val="00177B98"/>
    <w:rsid w:val="00180E57"/>
    <w:rsid w:val="00182F7E"/>
    <w:rsid w:val="001840D1"/>
    <w:rsid w:val="00185266"/>
    <w:rsid w:val="00186C49"/>
    <w:rsid w:val="00186D6B"/>
    <w:rsid w:val="00187146"/>
    <w:rsid w:val="00187CCC"/>
    <w:rsid w:val="00187EC1"/>
    <w:rsid w:val="0019020D"/>
    <w:rsid w:val="00190249"/>
    <w:rsid w:val="0019068B"/>
    <w:rsid w:val="00190765"/>
    <w:rsid w:val="00190985"/>
    <w:rsid w:val="00190B31"/>
    <w:rsid w:val="00191238"/>
    <w:rsid w:val="00191253"/>
    <w:rsid w:val="001912AA"/>
    <w:rsid w:val="001915E6"/>
    <w:rsid w:val="00191708"/>
    <w:rsid w:val="00191B96"/>
    <w:rsid w:val="00191CD2"/>
    <w:rsid w:val="00191F24"/>
    <w:rsid w:val="00192023"/>
    <w:rsid w:val="001921E3"/>
    <w:rsid w:val="00192BD4"/>
    <w:rsid w:val="00192C0D"/>
    <w:rsid w:val="00192F61"/>
    <w:rsid w:val="00193E39"/>
    <w:rsid w:val="0019421D"/>
    <w:rsid w:val="00194252"/>
    <w:rsid w:val="00194289"/>
    <w:rsid w:val="001942C5"/>
    <w:rsid w:val="0019439C"/>
    <w:rsid w:val="001949AB"/>
    <w:rsid w:val="00195602"/>
    <w:rsid w:val="001958FC"/>
    <w:rsid w:val="00195948"/>
    <w:rsid w:val="001969D6"/>
    <w:rsid w:val="00196A0E"/>
    <w:rsid w:val="00196C4B"/>
    <w:rsid w:val="00197540"/>
    <w:rsid w:val="0019761F"/>
    <w:rsid w:val="00197D68"/>
    <w:rsid w:val="00197E6F"/>
    <w:rsid w:val="001A07DC"/>
    <w:rsid w:val="001A088F"/>
    <w:rsid w:val="001A0D4E"/>
    <w:rsid w:val="001A11DC"/>
    <w:rsid w:val="001A175F"/>
    <w:rsid w:val="001A1B9B"/>
    <w:rsid w:val="001A1DF1"/>
    <w:rsid w:val="001A25F8"/>
    <w:rsid w:val="001A2673"/>
    <w:rsid w:val="001A34D3"/>
    <w:rsid w:val="001A374B"/>
    <w:rsid w:val="001A37C8"/>
    <w:rsid w:val="001A3D99"/>
    <w:rsid w:val="001A3F34"/>
    <w:rsid w:val="001A4754"/>
    <w:rsid w:val="001A4AB2"/>
    <w:rsid w:val="001A554C"/>
    <w:rsid w:val="001A61F6"/>
    <w:rsid w:val="001A6E36"/>
    <w:rsid w:val="001A75E5"/>
    <w:rsid w:val="001A77D7"/>
    <w:rsid w:val="001A7DB4"/>
    <w:rsid w:val="001B0344"/>
    <w:rsid w:val="001B0406"/>
    <w:rsid w:val="001B0423"/>
    <w:rsid w:val="001B17DD"/>
    <w:rsid w:val="001B28ED"/>
    <w:rsid w:val="001B2B91"/>
    <w:rsid w:val="001B2D19"/>
    <w:rsid w:val="001B2D2C"/>
    <w:rsid w:val="001B3028"/>
    <w:rsid w:val="001B3C3C"/>
    <w:rsid w:val="001B4E88"/>
    <w:rsid w:val="001B5378"/>
    <w:rsid w:val="001B592F"/>
    <w:rsid w:val="001B5DDD"/>
    <w:rsid w:val="001B6738"/>
    <w:rsid w:val="001B70E2"/>
    <w:rsid w:val="001B731D"/>
    <w:rsid w:val="001B7365"/>
    <w:rsid w:val="001B7CD9"/>
    <w:rsid w:val="001C0378"/>
    <w:rsid w:val="001C0675"/>
    <w:rsid w:val="001C068F"/>
    <w:rsid w:val="001C1CDC"/>
    <w:rsid w:val="001C264C"/>
    <w:rsid w:val="001C27CA"/>
    <w:rsid w:val="001C280C"/>
    <w:rsid w:val="001C28F4"/>
    <w:rsid w:val="001C38EB"/>
    <w:rsid w:val="001C3F1F"/>
    <w:rsid w:val="001C41D7"/>
    <w:rsid w:val="001C5308"/>
    <w:rsid w:val="001C53EE"/>
    <w:rsid w:val="001C5646"/>
    <w:rsid w:val="001C5A74"/>
    <w:rsid w:val="001C5EB8"/>
    <w:rsid w:val="001C63DA"/>
    <w:rsid w:val="001C63F4"/>
    <w:rsid w:val="001C6A81"/>
    <w:rsid w:val="001C6B83"/>
    <w:rsid w:val="001C7E98"/>
    <w:rsid w:val="001D0B11"/>
    <w:rsid w:val="001D1394"/>
    <w:rsid w:val="001D18DD"/>
    <w:rsid w:val="001D196D"/>
    <w:rsid w:val="001D1C10"/>
    <w:rsid w:val="001D1DBB"/>
    <w:rsid w:val="001D34E8"/>
    <w:rsid w:val="001D43EA"/>
    <w:rsid w:val="001D494D"/>
    <w:rsid w:val="001D4A13"/>
    <w:rsid w:val="001D4BFF"/>
    <w:rsid w:val="001D4DB4"/>
    <w:rsid w:val="001D4EE3"/>
    <w:rsid w:val="001D5C0B"/>
    <w:rsid w:val="001D5C24"/>
    <w:rsid w:val="001D6754"/>
    <w:rsid w:val="001D71E2"/>
    <w:rsid w:val="001D7276"/>
    <w:rsid w:val="001D73E8"/>
    <w:rsid w:val="001D7924"/>
    <w:rsid w:val="001E01BB"/>
    <w:rsid w:val="001E0225"/>
    <w:rsid w:val="001E0373"/>
    <w:rsid w:val="001E0672"/>
    <w:rsid w:val="001E0884"/>
    <w:rsid w:val="001E1298"/>
    <w:rsid w:val="001E15F1"/>
    <w:rsid w:val="001E1863"/>
    <w:rsid w:val="001E2346"/>
    <w:rsid w:val="001E2C4B"/>
    <w:rsid w:val="001E3ECE"/>
    <w:rsid w:val="001E405D"/>
    <w:rsid w:val="001E419A"/>
    <w:rsid w:val="001E4225"/>
    <w:rsid w:val="001E42D5"/>
    <w:rsid w:val="001E45D0"/>
    <w:rsid w:val="001E4B23"/>
    <w:rsid w:val="001E4D8D"/>
    <w:rsid w:val="001E4DEE"/>
    <w:rsid w:val="001E57D5"/>
    <w:rsid w:val="001E64E2"/>
    <w:rsid w:val="001E6EDB"/>
    <w:rsid w:val="001E71B2"/>
    <w:rsid w:val="001E7437"/>
    <w:rsid w:val="001E7798"/>
    <w:rsid w:val="001F004C"/>
    <w:rsid w:val="001F0C06"/>
    <w:rsid w:val="001F11A4"/>
    <w:rsid w:val="001F14F8"/>
    <w:rsid w:val="001F158F"/>
    <w:rsid w:val="001F1DAB"/>
    <w:rsid w:val="001F22F7"/>
    <w:rsid w:val="001F3DF1"/>
    <w:rsid w:val="001F4060"/>
    <w:rsid w:val="001F46D6"/>
    <w:rsid w:val="001F4866"/>
    <w:rsid w:val="001F4E3B"/>
    <w:rsid w:val="001F5124"/>
    <w:rsid w:val="001F5744"/>
    <w:rsid w:val="001F5B57"/>
    <w:rsid w:val="001F629A"/>
    <w:rsid w:val="001F64A4"/>
    <w:rsid w:val="001F656B"/>
    <w:rsid w:val="001F6BB9"/>
    <w:rsid w:val="001F719E"/>
    <w:rsid w:val="001F758B"/>
    <w:rsid w:val="001F79A2"/>
    <w:rsid w:val="001F7DE4"/>
    <w:rsid w:val="00200460"/>
    <w:rsid w:val="00201466"/>
    <w:rsid w:val="00203F0C"/>
    <w:rsid w:val="00204625"/>
    <w:rsid w:val="002046EF"/>
    <w:rsid w:val="00204E4B"/>
    <w:rsid w:val="0020519C"/>
    <w:rsid w:val="0020542A"/>
    <w:rsid w:val="002057BC"/>
    <w:rsid w:val="00205E22"/>
    <w:rsid w:val="00206C4D"/>
    <w:rsid w:val="00207C89"/>
    <w:rsid w:val="00210859"/>
    <w:rsid w:val="00210898"/>
    <w:rsid w:val="0021147C"/>
    <w:rsid w:val="0021151C"/>
    <w:rsid w:val="002116D7"/>
    <w:rsid w:val="0021227D"/>
    <w:rsid w:val="00212B16"/>
    <w:rsid w:val="00212C14"/>
    <w:rsid w:val="00213F87"/>
    <w:rsid w:val="00213FF9"/>
    <w:rsid w:val="00214394"/>
    <w:rsid w:val="00214D2D"/>
    <w:rsid w:val="00215951"/>
    <w:rsid w:val="002163C0"/>
    <w:rsid w:val="00216F7C"/>
    <w:rsid w:val="002206CF"/>
    <w:rsid w:val="00221368"/>
    <w:rsid w:val="002215AE"/>
    <w:rsid w:val="00222326"/>
    <w:rsid w:val="00222AC8"/>
    <w:rsid w:val="00222F05"/>
    <w:rsid w:val="00223D87"/>
    <w:rsid w:val="00224116"/>
    <w:rsid w:val="002244EC"/>
    <w:rsid w:val="002247D0"/>
    <w:rsid w:val="00224D3E"/>
    <w:rsid w:val="0022516E"/>
    <w:rsid w:val="00226209"/>
    <w:rsid w:val="00226505"/>
    <w:rsid w:val="00226CED"/>
    <w:rsid w:val="00226D13"/>
    <w:rsid w:val="00227032"/>
    <w:rsid w:val="002272FD"/>
    <w:rsid w:val="00227515"/>
    <w:rsid w:val="00227918"/>
    <w:rsid w:val="00227D9A"/>
    <w:rsid w:val="002302E3"/>
    <w:rsid w:val="00230691"/>
    <w:rsid w:val="00230B8E"/>
    <w:rsid w:val="00230F35"/>
    <w:rsid w:val="00231FC4"/>
    <w:rsid w:val="00232633"/>
    <w:rsid w:val="002352E7"/>
    <w:rsid w:val="002354C7"/>
    <w:rsid w:val="00236404"/>
    <w:rsid w:val="00236A16"/>
    <w:rsid w:val="00236BCA"/>
    <w:rsid w:val="00236EBE"/>
    <w:rsid w:val="00236FBE"/>
    <w:rsid w:val="002373FD"/>
    <w:rsid w:val="0023746C"/>
    <w:rsid w:val="00237EB5"/>
    <w:rsid w:val="00240984"/>
    <w:rsid w:val="002412A0"/>
    <w:rsid w:val="00241902"/>
    <w:rsid w:val="002419BA"/>
    <w:rsid w:val="00241B25"/>
    <w:rsid w:val="00241BBE"/>
    <w:rsid w:val="0024221E"/>
    <w:rsid w:val="002427F9"/>
    <w:rsid w:val="00242D57"/>
    <w:rsid w:val="00242D9E"/>
    <w:rsid w:val="00243048"/>
    <w:rsid w:val="00243BE8"/>
    <w:rsid w:val="00243E7A"/>
    <w:rsid w:val="002445D5"/>
    <w:rsid w:val="0024478A"/>
    <w:rsid w:val="00244851"/>
    <w:rsid w:val="00244B1D"/>
    <w:rsid w:val="00244E99"/>
    <w:rsid w:val="00244EF1"/>
    <w:rsid w:val="00245131"/>
    <w:rsid w:val="00245B05"/>
    <w:rsid w:val="00246717"/>
    <w:rsid w:val="0024690B"/>
    <w:rsid w:val="00246D2D"/>
    <w:rsid w:val="002474F9"/>
    <w:rsid w:val="00247AB4"/>
    <w:rsid w:val="0025256F"/>
    <w:rsid w:val="00252AEC"/>
    <w:rsid w:val="0025303D"/>
    <w:rsid w:val="002532B2"/>
    <w:rsid w:val="002537F7"/>
    <w:rsid w:val="00253ECE"/>
    <w:rsid w:val="00253F35"/>
    <w:rsid w:val="00253F58"/>
    <w:rsid w:val="00254113"/>
    <w:rsid w:val="0025432B"/>
    <w:rsid w:val="0025480F"/>
    <w:rsid w:val="00254ADE"/>
    <w:rsid w:val="00254C6F"/>
    <w:rsid w:val="00255ACC"/>
    <w:rsid w:val="00256280"/>
    <w:rsid w:val="002568E2"/>
    <w:rsid w:val="00256FAB"/>
    <w:rsid w:val="0025717C"/>
    <w:rsid w:val="002579D3"/>
    <w:rsid w:val="002606AF"/>
    <w:rsid w:val="002609FF"/>
    <w:rsid w:val="00260C03"/>
    <w:rsid w:val="00260DA2"/>
    <w:rsid w:val="00260E77"/>
    <w:rsid w:val="002618BC"/>
    <w:rsid w:val="00261AE6"/>
    <w:rsid w:val="0026274F"/>
    <w:rsid w:val="00262FAA"/>
    <w:rsid w:val="00263A57"/>
    <w:rsid w:val="00263B05"/>
    <w:rsid w:val="00263B06"/>
    <w:rsid w:val="00263D30"/>
    <w:rsid w:val="00264313"/>
    <w:rsid w:val="0026453C"/>
    <w:rsid w:val="00264748"/>
    <w:rsid w:val="00264BAC"/>
    <w:rsid w:val="00265A15"/>
    <w:rsid w:val="00265D49"/>
    <w:rsid w:val="00265E70"/>
    <w:rsid w:val="002661EF"/>
    <w:rsid w:val="00266A9C"/>
    <w:rsid w:val="0026789A"/>
    <w:rsid w:val="00267D33"/>
    <w:rsid w:val="00267DF3"/>
    <w:rsid w:val="00270634"/>
    <w:rsid w:val="002713EF"/>
    <w:rsid w:val="0027181B"/>
    <w:rsid w:val="002719A8"/>
    <w:rsid w:val="00271B7B"/>
    <w:rsid w:val="00271E5D"/>
    <w:rsid w:val="002739E0"/>
    <w:rsid w:val="00273BCF"/>
    <w:rsid w:val="00273BE0"/>
    <w:rsid w:val="00274B23"/>
    <w:rsid w:val="00275568"/>
    <w:rsid w:val="00275CE8"/>
    <w:rsid w:val="00276603"/>
    <w:rsid w:val="00276989"/>
    <w:rsid w:val="00277162"/>
    <w:rsid w:val="0027748C"/>
    <w:rsid w:val="00277960"/>
    <w:rsid w:val="00277D8D"/>
    <w:rsid w:val="00280919"/>
    <w:rsid w:val="00280CE6"/>
    <w:rsid w:val="002815C4"/>
    <w:rsid w:val="00281F1E"/>
    <w:rsid w:val="00283495"/>
    <w:rsid w:val="00283783"/>
    <w:rsid w:val="00284EBB"/>
    <w:rsid w:val="002850B3"/>
    <w:rsid w:val="0028587E"/>
    <w:rsid w:val="00285EAA"/>
    <w:rsid w:val="002866C1"/>
    <w:rsid w:val="0028696F"/>
    <w:rsid w:val="00286C61"/>
    <w:rsid w:val="00290089"/>
    <w:rsid w:val="00290459"/>
    <w:rsid w:val="00291024"/>
    <w:rsid w:val="00291137"/>
    <w:rsid w:val="002914AC"/>
    <w:rsid w:val="00292C30"/>
    <w:rsid w:val="00292EBE"/>
    <w:rsid w:val="00293AB1"/>
    <w:rsid w:val="00293D5F"/>
    <w:rsid w:val="00293E7A"/>
    <w:rsid w:val="00294085"/>
    <w:rsid w:val="002942DE"/>
    <w:rsid w:val="002943D7"/>
    <w:rsid w:val="002943FF"/>
    <w:rsid w:val="002953E6"/>
    <w:rsid w:val="002970AA"/>
    <w:rsid w:val="002973A3"/>
    <w:rsid w:val="0029785C"/>
    <w:rsid w:val="00297A68"/>
    <w:rsid w:val="002A01E6"/>
    <w:rsid w:val="002A0C72"/>
    <w:rsid w:val="002A0F14"/>
    <w:rsid w:val="002A1061"/>
    <w:rsid w:val="002A164A"/>
    <w:rsid w:val="002A1737"/>
    <w:rsid w:val="002A1804"/>
    <w:rsid w:val="002A1E6F"/>
    <w:rsid w:val="002A218E"/>
    <w:rsid w:val="002A2210"/>
    <w:rsid w:val="002A278B"/>
    <w:rsid w:val="002A29B2"/>
    <w:rsid w:val="002A29C2"/>
    <w:rsid w:val="002A2FE8"/>
    <w:rsid w:val="002A47D6"/>
    <w:rsid w:val="002A4829"/>
    <w:rsid w:val="002A5306"/>
    <w:rsid w:val="002A5AAF"/>
    <w:rsid w:val="002A5F18"/>
    <w:rsid w:val="002A6750"/>
    <w:rsid w:val="002A6879"/>
    <w:rsid w:val="002A6C30"/>
    <w:rsid w:val="002B03F8"/>
    <w:rsid w:val="002B05BA"/>
    <w:rsid w:val="002B0D21"/>
    <w:rsid w:val="002B1729"/>
    <w:rsid w:val="002B1B3C"/>
    <w:rsid w:val="002B20A6"/>
    <w:rsid w:val="002B2194"/>
    <w:rsid w:val="002B2552"/>
    <w:rsid w:val="002B2800"/>
    <w:rsid w:val="002B2E7B"/>
    <w:rsid w:val="002B32C1"/>
    <w:rsid w:val="002B33D4"/>
    <w:rsid w:val="002B3505"/>
    <w:rsid w:val="002B36F0"/>
    <w:rsid w:val="002B377A"/>
    <w:rsid w:val="002B41BD"/>
    <w:rsid w:val="002B47A4"/>
    <w:rsid w:val="002B47ED"/>
    <w:rsid w:val="002B4A05"/>
    <w:rsid w:val="002B4DF1"/>
    <w:rsid w:val="002B61E2"/>
    <w:rsid w:val="002B653E"/>
    <w:rsid w:val="002B696E"/>
    <w:rsid w:val="002B6DEF"/>
    <w:rsid w:val="002B7230"/>
    <w:rsid w:val="002B75AB"/>
    <w:rsid w:val="002C02DE"/>
    <w:rsid w:val="002C030A"/>
    <w:rsid w:val="002C0381"/>
    <w:rsid w:val="002C0716"/>
    <w:rsid w:val="002C1390"/>
    <w:rsid w:val="002C1A11"/>
    <w:rsid w:val="002C1C2D"/>
    <w:rsid w:val="002C1DD7"/>
    <w:rsid w:val="002C1E88"/>
    <w:rsid w:val="002C2862"/>
    <w:rsid w:val="002C28E5"/>
    <w:rsid w:val="002C2FBB"/>
    <w:rsid w:val="002C3265"/>
    <w:rsid w:val="002C3579"/>
    <w:rsid w:val="002C3E16"/>
    <w:rsid w:val="002C4007"/>
    <w:rsid w:val="002C4118"/>
    <w:rsid w:val="002C45C5"/>
    <w:rsid w:val="002C4D99"/>
    <w:rsid w:val="002C4F63"/>
    <w:rsid w:val="002C4FA0"/>
    <w:rsid w:val="002C5321"/>
    <w:rsid w:val="002C6630"/>
    <w:rsid w:val="002C7894"/>
    <w:rsid w:val="002C79D8"/>
    <w:rsid w:val="002C7EDC"/>
    <w:rsid w:val="002D0946"/>
    <w:rsid w:val="002D0CD4"/>
    <w:rsid w:val="002D1CD4"/>
    <w:rsid w:val="002D1E09"/>
    <w:rsid w:val="002D278B"/>
    <w:rsid w:val="002D27C4"/>
    <w:rsid w:val="002D2B36"/>
    <w:rsid w:val="002D2BA3"/>
    <w:rsid w:val="002D2D27"/>
    <w:rsid w:val="002D3180"/>
    <w:rsid w:val="002D33F3"/>
    <w:rsid w:val="002D37EB"/>
    <w:rsid w:val="002D3D13"/>
    <w:rsid w:val="002D3F21"/>
    <w:rsid w:val="002D4178"/>
    <w:rsid w:val="002D4C43"/>
    <w:rsid w:val="002D4F65"/>
    <w:rsid w:val="002D4FA1"/>
    <w:rsid w:val="002D606D"/>
    <w:rsid w:val="002D6B5F"/>
    <w:rsid w:val="002D6FFE"/>
    <w:rsid w:val="002D7B57"/>
    <w:rsid w:val="002D7C60"/>
    <w:rsid w:val="002D7EB9"/>
    <w:rsid w:val="002E1C4A"/>
    <w:rsid w:val="002E2D6D"/>
    <w:rsid w:val="002E3063"/>
    <w:rsid w:val="002E39B8"/>
    <w:rsid w:val="002E3AEA"/>
    <w:rsid w:val="002E3C35"/>
    <w:rsid w:val="002E3D10"/>
    <w:rsid w:val="002E4243"/>
    <w:rsid w:val="002E4866"/>
    <w:rsid w:val="002E4ADD"/>
    <w:rsid w:val="002E4B78"/>
    <w:rsid w:val="002E4DA4"/>
    <w:rsid w:val="002E4DE6"/>
    <w:rsid w:val="002E58EE"/>
    <w:rsid w:val="002E5D8E"/>
    <w:rsid w:val="002E66B3"/>
    <w:rsid w:val="002E7994"/>
    <w:rsid w:val="002E7B7D"/>
    <w:rsid w:val="002F0387"/>
    <w:rsid w:val="002F056A"/>
    <w:rsid w:val="002F1738"/>
    <w:rsid w:val="002F1853"/>
    <w:rsid w:val="002F1F8D"/>
    <w:rsid w:val="002F2434"/>
    <w:rsid w:val="002F281E"/>
    <w:rsid w:val="002F2FB0"/>
    <w:rsid w:val="002F2FD1"/>
    <w:rsid w:val="002F3413"/>
    <w:rsid w:val="002F3650"/>
    <w:rsid w:val="002F3AED"/>
    <w:rsid w:val="002F4096"/>
    <w:rsid w:val="002F4362"/>
    <w:rsid w:val="002F4404"/>
    <w:rsid w:val="002F521C"/>
    <w:rsid w:val="002F5897"/>
    <w:rsid w:val="002F5EF1"/>
    <w:rsid w:val="002F654D"/>
    <w:rsid w:val="002F717D"/>
    <w:rsid w:val="002F7828"/>
    <w:rsid w:val="002F7A32"/>
    <w:rsid w:val="0030015C"/>
    <w:rsid w:val="003003FC"/>
    <w:rsid w:val="00300D1C"/>
    <w:rsid w:val="00300E8B"/>
    <w:rsid w:val="00300EA7"/>
    <w:rsid w:val="00300F17"/>
    <w:rsid w:val="003010AA"/>
    <w:rsid w:val="00301784"/>
    <w:rsid w:val="003021B8"/>
    <w:rsid w:val="003024AF"/>
    <w:rsid w:val="003028DF"/>
    <w:rsid w:val="00302909"/>
    <w:rsid w:val="00302E63"/>
    <w:rsid w:val="003038C6"/>
    <w:rsid w:val="003045B6"/>
    <w:rsid w:val="00304A40"/>
    <w:rsid w:val="00304D6D"/>
    <w:rsid w:val="00304EE3"/>
    <w:rsid w:val="003058C9"/>
    <w:rsid w:val="003063A0"/>
    <w:rsid w:val="003063E9"/>
    <w:rsid w:val="00306465"/>
    <w:rsid w:val="003100EC"/>
    <w:rsid w:val="003103D1"/>
    <w:rsid w:val="0031058A"/>
    <w:rsid w:val="00310675"/>
    <w:rsid w:val="00310782"/>
    <w:rsid w:val="00310A0D"/>
    <w:rsid w:val="00310AB1"/>
    <w:rsid w:val="00311827"/>
    <w:rsid w:val="00311888"/>
    <w:rsid w:val="0031211F"/>
    <w:rsid w:val="0031261B"/>
    <w:rsid w:val="00312FC3"/>
    <w:rsid w:val="00314045"/>
    <w:rsid w:val="003140A1"/>
    <w:rsid w:val="003147BC"/>
    <w:rsid w:val="00314FB7"/>
    <w:rsid w:val="003156B4"/>
    <w:rsid w:val="003167D9"/>
    <w:rsid w:val="00316A9E"/>
    <w:rsid w:val="00316BAE"/>
    <w:rsid w:val="00316C13"/>
    <w:rsid w:val="00321595"/>
    <w:rsid w:val="003215C3"/>
    <w:rsid w:val="003216AB"/>
    <w:rsid w:val="003222FA"/>
    <w:rsid w:val="003233B2"/>
    <w:rsid w:val="00323793"/>
    <w:rsid w:val="00323B48"/>
    <w:rsid w:val="00323C68"/>
    <w:rsid w:val="00323F45"/>
    <w:rsid w:val="003240C0"/>
    <w:rsid w:val="00324DB0"/>
    <w:rsid w:val="00324DCF"/>
    <w:rsid w:val="003257FD"/>
    <w:rsid w:val="003260DA"/>
    <w:rsid w:val="00326CC0"/>
    <w:rsid w:val="00326E4F"/>
    <w:rsid w:val="003274F9"/>
    <w:rsid w:val="00327558"/>
    <w:rsid w:val="00327612"/>
    <w:rsid w:val="00330301"/>
    <w:rsid w:val="003305B0"/>
    <w:rsid w:val="003306AE"/>
    <w:rsid w:val="00330790"/>
    <w:rsid w:val="003308B2"/>
    <w:rsid w:val="00331047"/>
    <w:rsid w:val="00331067"/>
    <w:rsid w:val="00331922"/>
    <w:rsid w:val="00331BD6"/>
    <w:rsid w:val="00332054"/>
    <w:rsid w:val="003324A3"/>
    <w:rsid w:val="00332A7B"/>
    <w:rsid w:val="00332E21"/>
    <w:rsid w:val="00332EA6"/>
    <w:rsid w:val="003330E6"/>
    <w:rsid w:val="0033377B"/>
    <w:rsid w:val="00333DE5"/>
    <w:rsid w:val="00333DE8"/>
    <w:rsid w:val="00333EC4"/>
    <w:rsid w:val="00334292"/>
    <w:rsid w:val="0033597F"/>
    <w:rsid w:val="00335C3B"/>
    <w:rsid w:val="0033609B"/>
    <w:rsid w:val="00336F12"/>
    <w:rsid w:val="00337C56"/>
    <w:rsid w:val="003400DC"/>
    <w:rsid w:val="00340A23"/>
    <w:rsid w:val="00340BFD"/>
    <w:rsid w:val="00341AFB"/>
    <w:rsid w:val="00341EB3"/>
    <w:rsid w:val="00342075"/>
    <w:rsid w:val="0034221E"/>
    <w:rsid w:val="00342535"/>
    <w:rsid w:val="003426DB"/>
    <w:rsid w:val="00342917"/>
    <w:rsid w:val="0034326A"/>
    <w:rsid w:val="00343AD3"/>
    <w:rsid w:val="00343C4F"/>
    <w:rsid w:val="00343E23"/>
    <w:rsid w:val="00344503"/>
    <w:rsid w:val="00344955"/>
    <w:rsid w:val="00344F27"/>
    <w:rsid w:val="0034597B"/>
    <w:rsid w:val="0034628B"/>
    <w:rsid w:val="00346427"/>
    <w:rsid w:val="0034715F"/>
    <w:rsid w:val="003473DC"/>
    <w:rsid w:val="00347689"/>
    <w:rsid w:val="003479BB"/>
    <w:rsid w:val="0035154B"/>
    <w:rsid w:val="0035273F"/>
    <w:rsid w:val="00353084"/>
    <w:rsid w:val="003533D6"/>
    <w:rsid w:val="00353668"/>
    <w:rsid w:val="0035377E"/>
    <w:rsid w:val="00353A66"/>
    <w:rsid w:val="00353E58"/>
    <w:rsid w:val="0035419F"/>
    <w:rsid w:val="003542B3"/>
    <w:rsid w:val="003543E5"/>
    <w:rsid w:val="00354400"/>
    <w:rsid w:val="0035440D"/>
    <w:rsid w:val="00354666"/>
    <w:rsid w:val="00354669"/>
    <w:rsid w:val="003548DC"/>
    <w:rsid w:val="00354FD4"/>
    <w:rsid w:val="0035520D"/>
    <w:rsid w:val="003557D0"/>
    <w:rsid w:val="00356087"/>
    <w:rsid w:val="003562FA"/>
    <w:rsid w:val="00357114"/>
    <w:rsid w:val="003602B2"/>
    <w:rsid w:val="0036104F"/>
    <w:rsid w:val="00361A4B"/>
    <w:rsid w:val="00361F5F"/>
    <w:rsid w:val="00361FEB"/>
    <w:rsid w:val="00362230"/>
    <w:rsid w:val="0036223A"/>
    <w:rsid w:val="00363275"/>
    <w:rsid w:val="0036337D"/>
    <w:rsid w:val="003638BA"/>
    <w:rsid w:val="00363DCE"/>
    <w:rsid w:val="003648DD"/>
    <w:rsid w:val="00364C21"/>
    <w:rsid w:val="003662B9"/>
    <w:rsid w:val="00366EDC"/>
    <w:rsid w:val="00367328"/>
    <w:rsid w:val="00367C29"/>
    <w:rsid w:val="00367C2B"/>
    <w:rsid w:val="003700A2"/>
    <w:rsid w:val="00370145"/>
    <w:rsid w:val="0037015D"/>
    <w:rsid w:val="0037049A"/>
    <w:rsid w:val="003714CF"/>
    <w:rsid w:val="00371584"/>
    <w:rsid w:val="00372A84"/>
    <w:rsid w:val="00373316"/>
    <w:rsid w:val="0037339E"/>
    <w:rsid w:val="00373AEB"/>
    <w:rsid w:val="0037446F"/>
    <w:rsid w:val="00374F65"/>
    <w:rsid w:val="00376DAE"/>
    <w:rsid w:val="00377255"/>
    <w:rsid w:val="00377D2C"/>
    <w:rsid w:val="00380570"/>
    <w:rsid w:val="00380B6A"/>
    <w:rsid w:val="00380D83"/>
    <w:rsid w:val="00380DFB"/>
    <w:rsid w:val="00381614"/>
    <w:rsid w:val="0038257D"/>
    <w:rsid w:val="00382CD7"/>
    <w:rsid w:val="00382F19"/>
    <w:rsid w:val="00382F61"/>
    <w:rsid w:val="0038327C"/>
    <w:rsid w:val="00385708"/>
    <w:rsid w:val="00385D11"/>
    <w:rsid w:val="00386228"/>
    <w:rsid w:val="003868D6"/>
    <w:rsid w:val="00386D12"/>
    <w:rsid w:val="00386E7B"/>
    <w:rsid w:val="00387FA6"/>
    <w:rsid w:val="003908C8"/>
    <w:rsid w:val="003916E6"/>
    <w:rsid w:val="00391A84"/>
    <w:rsid w:val="00391AF5"/>
    <w:rsid w:val="003926A3"/>
    <w:rsid w:val="0039330C"/>
    <w:rsid w:val="00393DF6"/>
    <w:rsid w:val="00394596"/>
    <w:rsid w:val="00394892"/>
    <w:rsid w:val="0039496F"/>
    <w:rsid w:val="00394DB2"/>
    <w:rsid w:val="00395230"/>
    <w:rsid w:val="0039564F"/>
    <w:rsid w:val="00395881"/>
    <w:rsid w:val="003962CE"/>
    <w:rsid w:val="0039660B"/>
    <w:rsid w:val="00396BE1"/>
    <w:rsid w:val="00396D38"/>
    <w:rsid w:val="0039785A"/>
    <w:rsid w:val="003A01ED"/>
    <w:rsid w:val="003A09CC"/>
    <w:rsid w:val="003A181E"/>
    <w:rsid w:val="003A29F1"/>
    <w:rsid w:val="003A2BCE"/>
    <w:rsid w:val="003A31FD"/>
    <w:rsid w:val="003A5287"/>
    <w:rsid w:val="003A564B"/>
    <w:rsid w:val="003A56E3"/>
    <w:rsid w:val="003A6161"/>
    <w:rsid w:val="003A6BA9"/>
    <w:rsid w:val="003A71B8"/>
    <w:rsid w:val="003A7655"/>
    <w:rsid w:val="003A773A"/>
    <w:rsid w:val="003A7D25"/>
    <w:rsid w:val="003B0427"/>
    <w:rsid w:val="003B0435"/>
    <w:rsid w:val="003B0EDA"/>
    <w:rsid w:val="003B1100"/>
    <w:rsid w:val="003B17B8"/>
    <w:rsid w:val="003B1CDD"/>
    <w:rsid w:val="003B1DBB"/>
    <w:rsid w:val="003B1E45"/>
    <w:rsid w:val="003B1E5F"/>
    <w:rsid w:val="003B200F"/>
    <w:rsid w:val="003B2D5F"/>
    <w:rsid w:val="003B30B5"/>
    <w:rsid w:val="003B36BD"/>
    <w:rsid w:val="003B39A9"/>
    <w:rsid w:val="003B46DD"/>
    <w:rsid w:val="003B4A9C"/>
    <w:rsid w:val="003B4C8D"/>
    <w:rsid w:val="003B5A7F"/>
    <w:rsid w:val="003B60C7"/>
    <w:rsid w:val="003B72EE"/>
    <w:rsid w:val="003B73E4"/>
    <w:rsid w:val="003B7B65"/>
    <w:rsid w:val="003B7D9B"/>
    <w:rsid w:val="003B7E73"/>
    <w:rsid w:val="003B7F54"/>
    <w:rsid w:val="003C043F"/>
    <w:rsid w:val="003C0FC1"/>
    <w:rsid w:val="003C1013"/>
    <w:rsid w:val="003C1454"/>
    <w:rsid w:val="003C1811"/>
    <w:rsid w:val="003C186D"/>
    <w:rsid w:val="003C1C56"/>
    <w:rsid w:val="003C1F58"/>
    <w:rsid w:val="003C2E98"/>
    <w:rsid w:val="003C3161"/>
    <w:rsid w:val="003C37DD"/>
    <w:rsid w:val="003C3871"/>
    <w:rsid w:val="003C3969"/>
    <w:rsid w:val="003C3B55"/>
    <w:rsid w:val="003C43CB"/>
    <w:rsid w:val="003C45C2"/>
    <w:rsid w:val="003C4C3E"/>
    <w:rsid w:val="003C5931"/>
    <w:rsid w:val="003C5BEF"/>
    <w:rsid w:val="003C5CF6"/>
    <w:rsid w:val="003C5D86"/>
    <w:rsid w:val="003C5F15"/>
    <w:rsid w:val="003C5F73"/>
    <w:rsid w:val="003C64EA"/>
    <w:rsid w:val="003C6A08"/>
    <w:rsid w:val="003C755D"/>
    <w:rsid w:val="003C789D"/>
    <w:rsid w:val="003C7D98"/>
    <w:rsid w:val="003C7E4A"/>
    <w:rsid w:val="003D0048"/>
    <w:rsid w:val="003D024C"/>
    <w:rsid w:val="003D05F1"/>
    <w:rsid w:val="003D07D0"/>
    <w:rsid w:val="003D0BB4"/>
    <w:rsid w:val="003D0D82"/>
    <w:rsid w:val="003D0F31"/>
    <w:rsid w:val="003D1145"/>
    <w:rsid w:val="003D122B"/>
    <w:rsid w:val="003D1722"/>
    <w:rsid w:val="003D2428"/>
    <w:rsid w:val="003D29D6"/>
    <w:rsid w:val="003D30E5"/>
    <w:rsid w:val="003D3F54"/>
    <w:rsid w:val="003D4545"/>
    <w:rsid w:val="003D45D1"/>
    <w:rsid w:val="003D46E1"/>
    <w:rsid w:val="003D5640"/>
    <w:rsid w:val="003D57E3"/>
    <w:rsid w:val="003D5E9E"/>
    <w:rsid w:val="003D6CD6"/>
    <w:rsid w:val="003D6E6D"/>
    <w:rsid w:val="003D76D6"/>
    <w:rsid w:val="003D7932"/>
    <w:rsid w:val="003E0CB3"/>
    <w:rsid w:val="003E1073"/>
    <w:rsid w:val="003E12ED"/>
    <w:rsid w:val="003E1375"/>
    <w:rsid w:val="003E13FD"/>
    <w:rsid w:val="003E1ABB"/>
    <w:rsid w:val="003E28A5"/>
    <w:rsid w:val="003E2E73"/>
    <w:rsid w:val="003E3254"/>
    <w:rsid w:val="003E37F0"/>
    <w:rsid w:val="003E3E94"/>
    <w:rsid w:val="003E40A4"/>
    <w:rsid w:val="003E4477"/>
    <w:rsid w:val="003E48D5"/>
    <w:rsid w:val="003E5006"/>
    <w:rsid w:val="003E5E1F"/>
    <w:rsid w:val="003E60ED"/>
    <w:rsid w:val="003E6186"/>
    <w:rsid w:val="003E665F"/>
    <w:rsid w:val="003E6712"/>
    <w:rsid w:val="003E69DA"/>
    <w:rsid w:val="003E6A33"/>
    <w:rsid w:val="003E7D17"/>
    <w:rsid w:val="003E7E3E"/>
    <w:rsid w:val="003F01D0"/>
    <w:rsid w:val="003F0326"/>
    <w:rsid w:val="003F0829"/>
    <w:rsid w:val="003F0E98"/>
    <w:rsid w:val="003F0F1D"/>
    <w:rsid w:val="003F198B"/>
    <w:rsid w:val="003F1CF4"/>
    <w:rsid w:val="003F1F57"/>
    <w:rsid w:val="003F1FA9"/>
    <w:rsid w:val="003F23F8"/>
    <w:rsid w:val="003F269D"/>
    <w:rsid w:val="003F2E18"/>
    <w:rsid w:val="003F30DF"/>
    <w:rsid w:val="003F325C"/>
    <w:rsid w:val="003F335C"/>
    <w:rsid w:val="003F3951"/>
    <w:rsid w:val="003F3A5D"/>
    <w:rsid w:val="003F3F79"/>
    <w:rsid w:val="003F3FF3"/>
    <w:rsid w:val="003F4C76"/>
    <w:rsid w:val="003F5612"/>
    <w:rsid w:val="003F5910"/>
    <w:rsid w:val="003F74A4"/>
    <w:rsid w:val="003F74A9"/>
    <w:rsid w:val="004000BC"/>
    <w:rsid w:val="00400165"/>
    <w:rsid w:val="00400845"/>
    <w:rsid w:val="00400E43"/>
    <w:rsid w:val="00401D53"/>
    <w:rsid w:val="00401E8B"/>
    <w:rsid w:val="00401F95"/>
    <w:rsid w:val="0040238B"/>
    <w:rsid w:val="004033EE"/>
    <w:rsid w:val="00403657"/>
    <w:rsid w:val="0040385E"/>
    <w:rsid w:val="00404107"/>
    <w:rsid w:val="0040437A"/>
    <w:rsid w:val="004043C5"/>
    <w:rsid w:val="004043D9"/>
    <w:rsid w:val="00404629"/>
    <w:rsid w:val="00405F28"/>
    <w:rsid w:val="00406430"/>
    <w:rsid w:val="004071DF"/>
    <w:rsid w:val="004072FF"/>
    <w:rsid w:val="004074D2"/>
    <w:rsid w:val="00407956"/>
    <w:rsid w:val="00407A63"/>
    <w:rsid w:val="00410BD6"/>
    <w:rsid w:val="00410CED"/>
    <w:rsid w:val="0041188A"/>
    <w:rsid w:val="004118D3"/>
    <w:rsid w:val="00412D01"/>
    <w:rsid w:val="0041329D"/>
    <w:rsid w:val="00413395"/>
    <w:rsid w:val="004140F4"/>
    <w:rsid w:val="00414BFF"/>
    <w:rsid w:val="0041560C"/>
    <w:rsid w:val="00415963"/>
    <w:rsid w:val="004159CD"/>
    <w:rsid w:val="00415DB0"/>
    <w:rsid w:val="00416097"/>
    <w:rsid w:val="004169CC"/>
    <w:rsid w:val="00416D83"/>
    <w:rsid w:val="00416DEA"/>
    <w:rsid w:val="00416FCF"/>
    <w:rsid w:val="004172A9"/>
    <w:rsid w:val="00421FDA"/>
    <w:rsid w:val="0042219C"/>
    <w:rsid w:val="00423867"/>
    <w:rsid w:val="00423E87"/>
    <w:rsid w:val="00424920"/>
    <w:rsid w:val="00424F3F"/>
    <w:rsid w:val="00425585"/>
    <w:rsid w:val="00425891"/>
    <w:rsid w:val="00426FBF"/>
    <w:rsid w:val="0042704C"/>
    <w:rsid w:val="00427986"/>
    <w:rsid w:val="00430907"/>
    <w:rsid w:val="00430CAB"/>
    <w:rsid w:val="00431F56"/>
    <w:rsid w:val="0043273D"/>
    <w:rsid w:val="004329B1"/>
    <w:rsid w:val="00433209"/>
    <w:rsid w:val="0043396D"/>
    <w:rsid w:val="00433CE0"/>
    <w:rsid w:val="00433F60"/>
    <w:rsid w:val="0043402D"/>
    <w:rsid w:val="00434090"/>
    <w:rsid w:val="004342E1"/>
    <w:rsid w:val="00434341"/>
    <w:rsid w:val="00434A75"/>
    <w:rsid w:val="00434DF5"/>
    <w:rsid w:val="00436241"/>
    <w:rsid w:val="004363ED"/>
    <w:rsid w:val="00436424"/>
    <w:rsid w:val="00436652"/>
    <w:rsid w:val="004374C5"/>
    <w:rsid w:val="00437E39"/>
    <w:rsid w:val="0044053D"/>
    <w:rsid w:val="0044065A"/>
    <w:rsid w:val="00440B45"/>
    <w:rsid w:val="00440C30"/>
    <w:rsid w:val="0044129B"/>
    <w:rsid w:val="0044168C"/>
    <w:rsid w:val="0044227C"/>
    <w:rsid w:val="0044240F"/>
    <w:rsid w:val="004429E0"/>
    <w:rsid w:val="00442A69"/>
    <w:rsid w:val="00442ABB"/>
    <w:rsid w:val="00442E30"/>
    <w:rsid w:val="0044311D"/>
    <w:rsid w:val="0044367A"/>
    <w:rsid w:val="0044384D"/>
    <w:rsid w:val="00443C1C"/>
    <w:rsid w:val="00444A64"/>
    <w:rsid w:val="00444DD1"/>
    <w:rsid w:val="004450EE"/>
    <w:rsid w:val="00446065"/>
    <w:rsid w:val="004460B1"/>
    <w:rsid w:val="004462BC"/>
    <w:rsid w:val="00446BAA"/>
    <w:rsid w:val="00446C27"/>
    <w:rsid w:val="00446CA2"/>
    <w:rsid w:val="00447543"/>
    <w:rsid w:val="00447978"/>
    <w:rsid w:val="00447D0F"/>
    <w:rsid w:val="00447E10"/>
    <w:rsid w:val="00447EC1"/>
    <w:rsid w:val="00447F3D"/>
    <w:rsid w:val="0045114C"/>
    <w:rsid w:val="0045190F"/>
    <w:rsid w:val="0045221C"/>
    <w:rsid w:val="004524C9"/>
    <w:rsid w:val="00453C41"/>
    <w:rsid w:val="004542C5"/>
    <w:rsid w:val="00454A5C"/>
    <w:rsid w:val="00454D2F"/>
    <w:rsid w:val="0045529D"/>
    <w:rsid w:val="0045539F"/>
    <w:rsid w:val="00455558"/>
    <w:rsid w:val="004557FB"/>
    <w:rsid w:val="00455CD6"/>
    <w:rsid w:val="0045657D"/>
    <w:rsid w:val="00456988"/>
    <w:rsid w:val="00456A76"/>
    <w:rsid w:val="00456B9D"/>
    <w:rsid w:val="00457385"/>
    <w:rsid w:val="00460005"/>
    <w:rsid w:val="004604A2"/>
    <w:rsid w:val="00460BB1"/>
    <w:rsid w:val="00462842"/>
    <w:rsid w:val="0046284A"/>
    <w:rsid w:val="00462ADA"/>
    <w:rsid w:val="0046389B"/>
    <w:rsid w:val="00463B6D"/>
    <w:rsid w:val="00463C22"/>
    <w:rsid w:val="00464229"/>
    <w:rsid w:val="00465223"/>
    <w:rsid w:val="004659EB"/>
    <w:rsid w:val="00465EE0"/>
    <w:rsid w:val="00466ABB"/>
    <w:rsid w:val="00466D78"/>
    <w:rsid w:val="00466FBF"/>
    <w:rsid w:val="004671BD"/>
    <w:rsid w:val="00467280"/>
    <w:rsid w:val="00467332"/>
    <w:rsid w:val="00467C8F"/>
    <w:rsid w:val="0047018A"/>
    <w:rsid w:val="00470355"/>
    <w:rsid w:val="0047058D"/>
    <w:rsid w:val="004709EC"/>
    <w:rsid w:val="00470C8A"/>
    <w:rsid w:val="00470E68"/>
    <w:rsid w:val="00471125"/>
    <w:rsid w:val="00471545"/>
    <w:rsid w:val="0047165C"/>
    <w:rsid w:val="004717D6"/>
    <w:rsid w:val="00471875"/>
    <w:rsid w:val="0047195B"/>
    <w:rsid w:val="00471B76"/>
    <w:rsid w:val="004720C8"/>
    <w:rsid w:val="00472175"/>
    <w:rsid w:val="004722AA"/>
    <w:rsid w:val="00472F54"/>
    <w:rsid w:val="00473720"/>
    <w:rsid w:val="00473AD0"/>
    <w:rsid w:val="00473DC3"/>
    <w:rsid w:val="00474517"/>
    <w:rsid w:val="004749D9"/>
    <w:rsid w:val="004751A2"/>
    <w:rsid w:val="00475BF4"/>
    <w:rsid w:val="00475FD5"/>
    <w:rsid w:val="00475FEC"/>
    <w:rsid w:val="00476A12"/>
    <w:rsid w:val="00476B0F"/>
    <w:rsid w:val="004770B3"/>
    <w:rsid w:val="00477815"/>
    <w:rsid w:val="00480335"/>
    <w:rsid w:val="00480479"/>
    <w:rsid w:val="0048075D"/>
    <w:rsid w:val="00480F95"/>
    <w:rsid w:val="00481088"/>
    <w:rsid w:val="004815CE"/>
    <w:rsid w:val="00481FB3"/>
    <w:rsid w:val="00482BE7"/>
    <w:rsid w:val="0048384A"/>
    <w:rsid w:val="00484B35"/>
    <w:rsid w:val="00484B50"/>
    <w:rsid w:val="00485844"/>
    <w:rsid w:val="00485983"/>
    <w:rsid w:val="00485FA4"/>
    <w:rsid w:val="004869D6"/>
    <w:rsid w:val="00486DBB"/>
    <w:rsid w:val="0048716F"/>
    <w:rsid w:val="00487839"/>
    <w:rsid w:val="00487902"/>
    <w:rsid w:val="00487D5F"/>
    <w:rsid w:val="00487DE6"/>
    <w:rsid w:val="00490E05"/>
    <w:rsid w:val="00491ABB"/>
    <w:rsid w:val="004925C1"/>
    <w:rsid w:val="00492873"/>
    <w:rsid w:val="004929F0"/>
    <w:rsid w:val="00492A46"/>
    <w:rsid w:val="00492FF2"/>
    <w:rsid w:val="004942AB"/>
    <w:rsid w:val="004946EC"/>
    <w:rsid w:val="00495137"/>
    <w:rsid w:val="0049513D"/>
    <w:rsid w:val="004952DF"/>
    <w:rsid w:val="00495586"/>
    <w:rsid w:val="00495DAC"/>
    <w:rsid w:val="00495EFB"/>
    <w:rsid w:val="00496366"/>
    <w:rsid w:val="004964C0"/>
    <w:rsid w:val="00496A6C"/>
    <w:rsid w:val="00496B27"/>
    <w:rsid w:val="00496F07"/>
    <w:rsid w:val="0049757A"/>
    <w:rsid w:val="0049776F"/>
    <w:rsid w:val="0049780A"/>
    <w:rsid w:val="004A0DFB"/>
    <w:rsid w:val="004A19F5"/>
    <w:rsid w:val="004A1D4C"/>
    <w:rsid w:val="004A20F4"/>
    <w:rsid w:val="004A2AA6"/>
    <w:rsid w:val="004A2AFC"/>
    <w:rsid w:val="004A35C6"/>
    <w:rsid w:val="004A3C54"/>
    <w:rsid w:val="004A4022"/>
    <w:rsid w:val="004A4914"/>
    <w:rsid w:val="004A4D2C"/>
    <w:rsid w:val="004A4E57"/>
    <w:rsid w:val="004A5F0F"/>
    <w:rsid w:val="004A6194"/>
    <w:rsid w:val="004A6C54"/>
    <w:rsid w:val="004A7536"/>
    <w:rsid w:val="004B00B9"/>
    <w:rsid w:val="004B040B"/>
    <w:rsid w:val="004B05A1"/>
    <w:rsid w:val="004B06A8"/>
    <w:rsid w:val="004B06FB"/>
    <w:rsid w:val="004B0839"/>
    <w:rsid w:val="004B1221"/>
    <w:rsid w:val="004B24E4"/>
    <w:rsid w:val="004B2D17"/>
    <w:rsid w:val="004B33E5"/>
    <w:rsid w:val="004B4673"/>
    <w:rsid w:val="004B471A"/>
    <w:rsid w:val="004B4FC8"/>
    <w:rsid w:val="004B52B5"/>
    <w:rsid w:val="004B55B6"/>
    <w:rsid w:val="004B55CE"/>
    <w:rsid w:val="004B56AB"/>
    <w:rsid w:val="004B56C8"/>
    <w:rsid w:val="004B597C"/>
    <w:rsid w:val="004B5CC0"/>
    <w:rsid w:val="004B5DF0"/>
    <w:rsid w:val="004B5E00"/>
    <w:rsid w:val="004B6075"/>
    <w:rsid w:val="004B65C6"/>
    <w:rsid w:val="004B6D41"/>
    <w:rsid w:val="004B74A4"/>
    <w:rsid w:val="004B750B"/>
    <w:rsid w:val="004B792A"/>
    <w:rsid w:val="004B7B46"/>
    <w:rsid w:val="004B7E0B"/>
    <w:rsid w:val="004C001A"/>
    <w:rsid w:val="004C194C"/>
    <w:rsid w:val="004C1C20"/>
    <w:rsid w:val="004C228C"/>
    <w:rsid w:val="004C3D3F"/>
    <w:rsid w:val="004C439B"/>
    <w:rsid w:val="004C5440"/>
    <w:rsid w:val="004C5870"/>
    <w:rsid w:val="004C5C36"/>
    <w:rsid w:val="004C5D76"/>
    <w:rsid w:val="004C66FA"/>
    <w:rsid w:val="004C6724"/>
    <w:rsid w:val="004C6C1B"/>
    <w:rsid w:val="004C6D94"/>
    <w:rsid w:val="004C7554"/>
    <w:rsid w:val="004C7775"/>
    <w:rsid w:val="004C786B"/>
    <w:rsid w:val="004C7B8A"/>
    <w:rsid w:val="004C7C0C"/>
    <w:rsid w:val="004D01DE"/>
    <w:rsid w:val="004D06D8"/>
    <w:rsid w:val="004D0A7E"/>
    <w:rsid w:val="004D1110"/>
    <w:rsid w:val="004D1E7C"/>
    <w:rsid w:val="004D2035"/>
    <w:rsid w:val="004D2B88"/>
    <w:rsid w:val="004D3A61"/>
    <w:rsid w:val="004D45A5"/>
    <w:rsid w:val="004D47CB"/>
    <w:rsid w:val="004D4D60"/>
    <w:rsid w:val="004D5A6C"/>
    <w:rsid w:val="004D5AAE"/>
    <w:rsid w:val="004D5C9C"/>
    <w:rsid w:val="004D6279"/>
    <w:rsid w:val="004D63AC"/>
    <w:rsid w:val="004D6447"/>
    <w:rsid w:val="004D656E"/>
    <w:rsid w:val="004D6654"/>
    <w:rsid w:val="004D66AD"/>
    <w:rsid w:val="004D6F4E"/>
    <w:rsid w:val="004D6F8D"/>
    <w:rsid w:val="004D7D02"/>
    <w:rsid w:val="004E08A6"/>
    <w:rsid w:val="004E171C"/>
    <w:rsid w:val="004E1DFA"/>
    <w:rsid w:val="004E2DA6"/>
    <w:rsid w:val="004E35AC"/>
    <w:rsid w:val="004E3669"/>
    <w:rsid w:val="004E37DB"/>
    <w:rsid w:val="004E3C3C"/>
    <w:rsid w:val="004E3EA0"/>
    <w:rsid w:val="004E47CA"/>
    <w:rsid w:val="004E50EE"/>
    <w:rsid w:val="004E5CEB"/>
    <w:rsid w:val="004E654D"/>
    <w:rsid w:val="004E65F4"/>
    <w:rsid w:val="004E66F5"/>
    <w:rsid w:val="004E7013"/>
    <w:rsid w:val="004E7176"/>
    <w:rsid w:val="004E7E30"/>
    <w:rsid w:val="004E7ED5"/>
    <w:rsid w:val="004E7F2E"/>
    <w:rsid w:val="004F02B1"/>
    <w:rsid w:val="004F0699"/>
    <w:rsid w:val="004F090B"/>
    <w:rsid w:val="004F1035"/>
    <w:rsid w:val="004F23AB"/>
    <w:rsid w:val="004F2455"/>
    <w:rsid w:val="004F2A49"/>
    <w:rsid w:val="004F319E"/>
    <w:rsid w:val="004F3269"/>
    <w:rsid w:val="004F3ED0"/>
    <w:rsid w:val="004F446B"/>
    <w:rsid w:val="004F45B2"/>
    <w:rsid w:val="004F4768"/>
    <w:rsid w:val="004F56EE"/>
    <w:rsid w:val="004F5E0A"/>
    <w:rsid w:val="004F657A"/>
    <w:rsid w:val="004F6820"/>
    <w:rsid w:val="004F6856"/>
    <w:rsid w:val="004F732B"/>
    <w:rsid w:val="004F7A61"/>
    <w:rsid w:val="004F7C91"/>
    <w:rsid w:val="004F7E24"/>
    <w:rsid w:val="00500AB2"/>
    <w:rsid w:val="00501190"/>
    <w:rsid w:val="005023FC"/>
    <w:rsid w:val="005025A5"/>
    <w:rsid w:val="005027E4"/>
    <w:rsid w:val="00502C8D"/>
    <w:rsid w:val="00502CAB"/>
    <w:rsid w:val="00502E69"/>
    <w:rsid w:val="005034C5"/>
    <w:rsid w:val="0050378B"/>
    <w:rsid w:val="00504193"/>
    <w:rsid w:val="005043CB"/>
    <w:rsid w:val="00504763"/>
    <w:rsid w:val="00506419"/>
    <w:rsid w:val="0050728D"/>
    <w:rsid w:val="005072DA"/>
    <w:rsid w:val="00507519"/>
    <w:rsid w:val="0051077A"/>
    <w:rsid w:val="0051081B"/>
    <w:rsid w:val="00511E3A"/>
    <w:rsid w:val="00512589"/>
    <w:rsid w:val="005129C0"/>
    <w:rsid w:val="00512E5A"/>
    <w:rsid w:val="00512E6E"/>
    <w:rsid w:val="00512ED7"/>
    <w:rsid w:val="005137CA"/>
    <w:rsid w:val="005142A5"/>
    <w:rsid w:val="00514DCF"/>
    <w:rsid w:val="00516590"/>
    <w:rsid w:val="00516CD9"/>
    <w:rsid w:val="00517903"/>
    <w:rsid w:val="00517F61"/>
    <w:rsid w:val="005204AE"/>
    <w:rsid w:val="005207CC"/>
    <w:rsid w:val="005215BA"/>
    <w:rsid w:val="00521F5E"/>
    <w:rsid w:val="005220AF"/>
    <w:rsid w:val="005224C7"/>
    <w:rsid w:val="0052295C"/>
    <w:rsid w:val="005230D9"/>
    <w:rsid w:val="00523975"/>
    <w:rsid w:val="00523B8E"/>
    <w:rsid w:val="00523DF9"/>
    <w:rsid w:val="0052502A"/>
    <w:rsid w:val="00525AF2"/>
    <w:rsid w:val="00526022"/>
    <w:rsid w:val="00530419"/>
    <w:rsid w:val="005308ED"/>
    <w:rsid w:val="00531DAC"/>
    <w:rsid w:val="00532951"/>
    <w:rsid w:val="005329FB"/>
    <w:rsid w:val="00533605"/>
    <w:rsid w:val="00534B86"/>
    <w:rsid w:val="00534FF7"/>
    <w:rsid w:val="00535078"/>
    <w:rsid w:val="005357D4"/>
    <w:rsid w:val="00535B6A"/>
    <w:rsid w:val="0053613A"/>
    <w:rsid w:val="00536DFB"/>
    <w:rsid w:val="00536F6B"/>
    <w:rsid w:val="00537228"/>
    <w:rsid w:val="00540435"/>
    <w:rsid w:val="0054074C"/>
    <w:rsid w:val="00542739"/>
    <w:rsid w:val="00543489"/>
    <w:rsid w:val="00543858"/>
    <w:rsid w:val="00543B70"/>
    <w:rsid w:val="00544499"/>
    <w:rsid w:val="0054510B"/>
    <w:rsid w:val="005452C5"/>
    <w:rsid w:val="00545E34"/>
    <w:rsid w:val="00546055"/>
    <w:rsid w:val="005463BA"/>
    <w:rsid w:val="00547117"/>
    <w:rsid w:val="00547278"/>
    <w:rsid w:val="005476D8"/>
    <w:rsid w:val="00547C7B"/>
    <w:rsid w:val="00547D8F"/>
    <w:rsid w:val="00550589"/>
    <w:rsid w:val="00550C6E"/>
    <w:rsid w:val="005513D7"/>
    <w:rsid w:val="005517C2"/>
    <w:rsid w:val="00551EC9"/>
    <w:rsid w:val="005525D7"/>
    <w:rsid w:val="005526A7"/>
    <w:rsid w:val="0055273B"/>
    <w:rsid w:val="0055342A"/>
    <w:rsid w:val="00553AC0"/>
    <w:rsid w:val="00553D74"/>
    <w:rsid w:val="005549B4"/>
    <w:rsid w:val="00554BB8"/>
    <w:rsid w:val="005559C2"/>
    <w:rsid w:val="00555D9C"/>
    <w:rsid w:val="0055627E"/>
    <w:rsid w:val="005563A9"/>
    <w:rsid w:val="00556586"/>
    <w:rsid w:val="00556603"/>
    <w:rsid w:val="0055744F"/>
    <w:rsid w:val="00557732"/>
    <w:rsid w:val="005577F1"/>
    <w:rsid w:val="005604DD"/>
    <w:rsid w:val="005608BD"/>
    <w:rsid w:val="0056126D"/>
    <w:rsid w:val="00561367"/>
    <w:rsid w:val="0056151D"/>
    <w:rsid w:val="0056272C"/>
    <w:rsid w:val="005634BF"/>
    <w:rsid w:val="00563597"/>
    <w:rsid w:val="00563C25"/>
    <w:rsid w:val="00563D2E"/>
    <w:rsid w:val="00563FE8"/>
    <w:rsid w:val="0056417A"/>
    <w:rsid w:val="00565CC1"/>
    <w:rsid w:val="00565F14"/>
    <w:rsid w:val="005664A5"/>
    <w:rsid w:val="00566B78"/>
    <w:rsid w:val="00566E35"/>
    <w:rsid w:val="005679AA"/>
    <w:rsid w:val="00567DF0"/>
    <w:rsid w:val="00567F1C"/>
    <w:rsid w:val="00570198"/>
    <w:rsid w:val="005711F1"/>
    <w:rsid w:val="00571923"/>
    <w:rsid w:val="0057322A"/>
    <w:rsid w:val="005736A4"/>
    <w:rsid w:val="005751F6"/>
    <w:rsid w:val="005759CD"/>
    <w:rsid w:val="00575CE1"/>
    <w:rsid w:val="00576027"/>
    <w:rsid w:val="00576B75"/>
    <w:rsid w:val="0057724E"/>
    <w:rsid w:val="005776C2"/>
    <w:rsid w:val="0058045F"/>
    <w:rsid w:val="00580916"/>
    <w:rsid w:val="00580BF2"/>
    <w:rsid w:val="00580E4B"/>
    <w:rsid w:val="00581245"/>
    <w:rsid w:val="005812F7"/>
    <w:rsid w:val="005818D8"/>
    <w:rsid w:val="00581B0A"/>
    <w:rsid w:val="00582064"/>
    <w:rsid w:val="00582674"/>
    <w:rsid w:val="00582A1A"/>
    <w:rsid w:val="00582ACA"/>
    <w:rsid w:val="005833FA"/>
    <w:rsid w:val="00583E4D"/>
    <w:rsid w:val="0058407F"/>
    <w:rsid w:val="00584347"/>
    <w:rsid w:val="005845DC"/>
    <w:rsid w:val="0058761F"/>
    <w:rsid w:val="005877A3"/>
    <w:rsid w:val="0059010E"/>
    <w:rsid w:val="00590121"/>
    <w:rsid w:val="005901A2"/>
    <w:rsid w:val="005901CA"/>
    <w:rsid w:val="005901E3"/>
    <w:rsid w:val="005904ED"/>
    <w:rsid w:val="00590E89"/>
    <w:rsid w:val="00590FCE"/>
    <w:rsid w:val="00591135"/>
    <w:rsid w:val="005918D7"/>
    <w:rsid w:val="00592348"/>
    <w:rsid w:val="00592550"/>
    <w:rsid w:val="00592DAF"/>
    <w:rsid w:val="00593395"/>
    <w:rsid w:val="005933FB"/>
    <w:rsid w:val="005936F4"/>
    <w:rsid w:val="00593B74"/>
    <w:rsid w:val="00594630"/>
    <w:rsid w:val="00594C94"/>
    <w:rsid w:val="00595861"/>
    <w:rsid w:val="00595CA1"/>
    <w:rsid w:val="0059678B"/>
    <w:rsid w:val="00596AF9"/>
    <w:rsid w:val="00597792"/>
    <w:rsid w:val="005978AE"/>
    <w:rsid w:val="005A0145"/>
    <w:rsid w:val="005A02B5"/>
    <w:rsid w:val="005A03D0"/>
    <w:rsid w:val="005A0569"/>
    <w:rsid w:val="005A1254"/>
    <w:rsid w:val="005A21F6"/>
    <w:rsid w:val="005A2467"/>
    <w:rsid w:val="005A2539"/>
    <w:rsid w:val="005A2A50"/>
    <w:rsid w:val="005A2A8A"/>
    <w:rsid w:val="005A2E24"/>
    <w:rsid w:val="005A3126"/>
    <w:rsid w:val="005A3398"/>
    <w:rsid w:val="005A3D82"/>
    <w:rsid w:val="005A40BD"/>
    <w:rsid w:val="005A4DF2"/>
    <w:rsid w:val="005A5668"/>
    <w:rsid w:val="005A5917"/>
    <w:rsid w:val="005A5E03"/>
    <w:rsid w:val="005A5EEC"/>
    <w:rsid w:val="005A6311"/>
    <w:rsid w:val="005A6496"/>
    <w:rsid w:val="005A690B"/>
    <w:rsid w:val="005A7901"/>
    <w:rsid w:val="005A798A"/>
    <w:rsid w:val="005A7B8F"/>
    <w:rsid w:val="005A7E4D"/>
    <w:rsid w:val="005A7E5F"/>
    <w:rsid w:val="005A7FE5"/>
    <w:rsid w:val="005B0BE0"/>
    <w:rsid w:val="005B1348"/>
    <w:rsid w:val="005B1609"/>
    <w:rsid w:val="005B244B"/>
    <w:rsid w:val="005B2AAB"/>
    <w:rsid w:val="005B34A0"/>
    <w:rsid w:val="005B446E"/>
    <w:rsid w:val="005B4A46"/>
    <w:rsid w:val="005B4B9A"/>
    <w:rsid w:val="005B4D30"/>
    <w:rsid w:val="005B55B5"/>
    <w:rsid w:val="005B57B7"/>
    <w:rsid w:val="005B6636"/>
    <w:rsid w:val="005B6AF5"/>
    <w:rsid w:val="005B6E0D"/>
    <w:rsid w:val="005B74F3"/>
    <w:rsid w:val="005B79E9"/>
    <w:rsid w:val="005B7CAC"/>
    <w:rsid w:val="005B7DE7"/>
    <w:rsid w:val="005C024D"/>
    <w:rsid w:val="005C04A3"/>
    <w:rsid w:val="005C04AB"/>
    <w:rsid w:val="005C04DE"/>
    <w:rsid w:val="005C0BE8"/>
    <w:rsid w:val="005C0DEC"/>
    <w:rsid w:val="005C0F3F"/>
    <w:rsid w:val="005C121F"/>
    <w:rsid w:val="005C1AAD"/>
    <w:rsid w:val="005C1AEA"/>
    <w:rsid w:val="005C25E2"/>
    <w:rsid w:val="005C289D"/>
    <w:rsid w:val="005C2B93"/>
    <w:rsid w:val="005C35A8"/>
    <w:rsid w:val="005C3ABB"/>
    <w:rsid w:val="005C3B77"/>
    <w:rsid w:val="005C3FF9"/>
    <w:rsid w:val="005C4CAB"/>
    <w:rsid w:val="005C5797"/>
    <w:rsid w:val="005C585A"/>
    <w:rsid w:val="005C5DF3"/>
    <w:rsid w:val="005C5ED5"/>
    <w:rsid w:val="005C76AD"/>
    <w:rsid w:val="005C780A"/>
    <w:rsid w:val="005C7EAA"/>
    <w:rsid w:val="005D018C"/>
    <w:rsid w:val="005D0B10"/>
    <w:rsid w:val="005D1953"/>
    <w:rsid w:val="005D19CB"/>
    <w:rsid w:val="005D1A14"/>
    <w:rsid w:val="005D261B"/>
    <w:rsid w:val="005D35C3"/>
    <w:rsid w:val="005D35D5"/>
    <w:rsid w:val="005D39B5"/>
    <w:rsid w:val="005D40A5"/>
    <w:rsid w:val="005D45E3"/>
    <w:rsid w:val="005D483B"/>
    <w:rsid w:val="005D4C31"/>
    <w:rsid w:val="005D528F"/>
    <w:rsid w:val="005D5A19"/>
    <w:rsid w:val="005D5CB5"/>
    <w:rsid w:val="005D5DAE"/>
    <w:rsid w:val="005D6ABC"/>
    <w:rsid w:val="005E1159"/>
    <w:rsid w:val="005E1381"/>
    <w:rsid w:val="005E14AB"/>
    <w:rsid w:val="005E18A5"/>
    <w:rsid w:val="005E270B"/>
    <w:rsid w:val="005E2DC3"/>
    <w:rsid w:val="005E34C5"/>
    <w:rsid w:val="005E3B78"/>
    <w:rsid w:val="005E3DAA"/>
    <w:rsid w:val="005E3EF7"/>
    <w:rsid w:val="005E4B87"/>
    <w:rsid w:val="005E553B"/>
    <w:rsid w:val="005E570B"/>
    <w:rsid w:val="005E69E0"/>
    <w:rsid w:val="005E6C2F"/>
    <w:rsid w:val="005E74C2"/>
    <w:rsid w:val="005F0471"/>
    <w:rsid w:val="005F12C6"/>
    <w:rsid w:val="005F2B2B"/>
    <w:rsid w:val="005F36A6"/>
    <w:rsid w:val="005F44C0"/>
    <w:rsid w:val="005F4634"/>
    <w:rsid w:val="005F50C0"/>
    <w:rsid w:val="005F5C17"/>
    <w:rsid w:val="005F5E4C"/>
    <w:rsid w:val="005F623D"/>
    <w:rsid w:val="005F6551"/>
    <w:rsid w:val="005F67AD"/>
    <w:rsid w:val="005F7F13"/>
    <w:rsid w:val="00600259"/>
    <w:rsid w:val="00600345"/>
    <w:rsid w:val="0060060F"/>
    <w:rsid w:val="006006E7"/>
    <w:rsid w:val="00600CCC"/>
    <w:rsid w:val="00600D7D"/>
    <w:rsid w:val="00601DA2"/>
    <w:rsid w:val="00602482"/>
    <w:rsid w:val="00602D68"/>
    <w:rsid w:val="00602F52"/>
    <w:rsid w:val="0060324D"/>
    <w:rsid w:val="006039E7"/>
    <w:rsid w:val="00603C8F"/>
    <w:rsid w:val="006041F1"/>
    <w:rsid w:val="0060586E"/>
    <w:rsid w:val="00605A82"/>
    <w:rsid w:val="00605D91"/>
    <w:rsid w:val="006068CA"/>
    <w:rsid w:val="00606928"/>
    <w:rsid w:val="006069B1"/>
    <w:rsid w:val="00606EF7"/>
    <w:rsid w:val="00607051"/>
    <w:rsid w:val="00607230"/>
    <w:rsid w:val="006074EE"/>
    <w:rsid w:val="0060787A"/>
    <w:rsid w:val="00611225"/>
    <w:rsid w:val="006119AC"/>
    <w:rsid w:val="00611B6F"/>
    <w:rsid w:val="00612BE4"/>
    <w:rsid w:val="00612C2F"/>
    <w:rsid w:val="006135BC"/>
    <w:rsid w:val="00616002"/>
    <w:rsid w:val="00616564"/>
    <w:rsid w:val="00616718"/>
    <w:rsid w:val="00616A0D"/>
    <w:rsid w:val="00617024"/>
    <w:rsid w:val="00617C85"/>
    <w:rsid w:val="00620357"/>
    <w:rsid w:val="006204C3"/>
    <w:rsid w:val="00620762"/>
    <w:rsid w:val="00621D4E"/>
    <w:rsid w:val="006220E1"/>
    <w:rsid w:val="0062215B"/>
    <w:rsid w:val="00622FCE"/>
    <w:rsid w:val="0062305D"/>
    <w:rsid w:val="006231ED"/>
    <w:rsid w:val="006245FD"/>
    <w:rsid w:val="00624A6B"/>
    <w:rsid w:val="00624D98"/>
    <w:rsid w:val="00624DA1"/>
    <w:rsid w:val="00625102"/>
    <w:rsid w:val="006262B4"/>
    <w:rsid w:val="00626496"/>
    <w:rsid w:val="0062671A"/>
    <w:rsid w:val="00626E38"/>
    <w:rsid w:val="00627683"/>
    <w:rsid w:val="0062769F"/>
    <w:rsid w:val="00630152"/>
    <w:rsid w:val="00630918"/>
    <w:rsid w:val="006314E4"/>
    <w:rsid w:val="00631BE5"/>
    <w:rsid w:val="00631DB6"/>
    <w:rsid w:val="00631E6E"/>
    <w:rsid w:val="00632235"/>
    <w:rsid w:val="006322C5"/>
    <w:rsid w:val="00632772"/>
    <w:rsid w:val="00632B90"/>
    <w:rsid w:val="00632EFF"/>
    <w:rsid w:val="00633001"/>
    <w:rsid w:val="006335CB"/>
    <w:rsid w:val="00633CF5"/>
    <w:rsid w:val="0063403F"/>
    <w:rsid w:val="00634916"/>
    <w:rsid w:val="00634BA8"/>
    <w:rsid w:val="00635868"/>
    <w:rsid w:val="00635CDB"/>
    <w:rsid w:val="00635DA5"/>
    <w:rsid w:val="00636275"/>
    <w:rsid w:val="006364F2"/>
    <w:rsid w:val="00636597"/>
    <w:rsid w:val="006366A3"/>
    <w:rsid w:val="0063684E"/>
    <w:rsid w:val="0063733C"/>
    <w:rsid w:val="006375A4"/>
    <w:rsid w:val="006376A7"/>
    <w:rsid w:val="00637F65"/>
    <w:rsid w:val="00640211"/>
    <w:rsid w:val="00640AA7"/>
    <w:rsid w:val="00640BC0"/>
    <w:rsid w:val="006413B9"/>
    <w:rsid w:val="0064268F"/>
    <w:rsid w:val="0064270C"/>
    <w:rsid w:val="00642DC7"/>
    <w:rsid w:val="00643861"/>
    <w:rsid w:val="006438E2"/>
    <w:rsid w:val="00643CED"/>
    <w:rsid w:val="0064400D"/>
    <w:rsid w:val="0064464D"/>
    <w:rsid w:val="00644CF6"/>
    <w:rsid w:val="006459AD"/>
    <w:rsid w:val="00645EED"/>
    <w:rsid w:val="00647935"/>
    <w:rsid w:val="00647D63"/>
    <w:rsid w:val="00650224"/>
    <w:rsid w:val="006506C3"/>
    <w:rsid w:val="00650BF4"/>
    <w:rsid w:val="0065125A"/>
    <w:rsid w:val="0065176F"/>
    <w:rsid w:val="00651787"/>
    <w:rsid w:val="006518CF"/>
    <w:rsid w:val="00652085"/>
    <w:rsid w:val="006521F6"/>
    <w:rsid w:val="006524D6"/>
    <w:rsid w:val="00652698"/>
    <w:rsid w:val="00652B1B"/>
    <w:rsid w:val="00652EDF"/>
    <w:rsid w:val="00652F4F"/>
    <w:rsid w:val="00652F7F"/>
    <w:rsid w:val="006543AD"/>
    <w:rsid w:val="0065475F"/>
    <w:rsid w:val="00654A32"/>
    <w:rsid w:val="00654B94"/>
    <w:rsid w:val="00654FDC"/>
    <w:rsid w:val="00655393"/>
    <w:rsid w:val="00656703"/>
    <w:rsid w:val="0065697B"/>
    <w:rsid w:val="00656B69"/>
    <w:rsid w:val="00656BFA"/>
    <w:rsid w:val="00657068"/>
    <w:rsid w:val="006574EB"/>
    <w:rsid w:val="006579CD"/>
    <w:rsid w:val="0066009F"/>
    <w:rsid w:val="00660651"/>
    <w:rsid w:val="00660ADD"/>
    <w:rsid w:val="00661055"/>
    <w:rsid w:val="006611D6"/>
    <w:rsid w:val="00661BFE"/>
    <w:rsid w:val="00662133"/>
    <w:rsid w:val="00662262"/>
    <w:rsid w:val="00662702"/>
    <w:rsid w:val="00662884"/>
    <w:rsid w:val="00662B90"/>
    <w:rsid w:val="00662FCD"/>
    <w:rsid w:val="00663227"/>
    <w:rsid w:val="006633BE"/>
    <w:rsid w:val="0066447E"/>
    <w:rsid w:val="00664AED"/>
    <w:rsid w:val="00664F93"/>
    <w:rsid w:val="006652B8"/>
    <w:rsid w:val="0066551D"/>
    <w:rsid w:val="006658FE"/>
    <w:rsid w:val="00665BAD"/>
    <w:rsid w:val="00665EC9"/>
    <w:rsid w:val="0066683A"/>
    <w:rsid w:val="00666D9C"/>
    <w:rsid w:val="00667058"/>
    <w:rsid w:val="00667146"/>
    <w:rsid w:val="006705B0"/>
    <w:rsid w:val="00670604"/>
    <w:rsid w:val="00671476"/>
    <w:rsid w:val="00671730"/>
    <w:rsid w:val="00671939"/>
    <w:rsid w:val="00671EDD"/>
    <w:rsid w:val="006725DE"/>
    <w:rsid w:val="006727C9"/>
    <w:rsid w:val="0067295B"/>
    <w:rsid w:val="00672AB2"/>
    <w:rsid w:val="00674828"/>
    <w:rsid w:val="00674B33"/>
    <w:rsid w:val="00675794"/>
    <w:rsid w:val="00676C0D"/>
    <w:rsid w:val="00676F02"/>
    <w:rsid w:val="00677EB3"/>
    <w:rsid w:val="00677F95"/>
    <w:rsid w:val="0068083F"/>
    <w:rsid w:val="00680979"/>
    <w:rsid w:val="00680C84"/>
    <w:rsid w:val="00681214"/>
    <w:rsid w:val="00681293"/>
    <w:rsid w:val="0068177F"/>
    <w:rsid w:val="006819A2"/>
    <w:rsid w:val="00681D55"/>
    <w:rsid w:val="00682966"/>
    <w:rsid w:val="00682D2E"/>
    <w:rsid w:val="0068321B"/>
    <w:rsid w:val="00684A03"/>
    <w:rsid w:val="00684B83"/>
    <w:rsid w:val="00684C73"/>
    <w:rsid w:val="00684E0C"/>
    <w:rsid w:val="006850FA"/>
    <w:rsid w:val="0068515D"/>
    <w:rsid w:val="006866BD"/>
    <w:rsid w:val="00686DF8"/>
    <w:rsid w:val="006876BA"/>
    <w:rsid w:val="006877A6"/>
    <w:rsid w:val="0068CE1E"/>
    <w:rsid w:val="006901EE"/>
    <w:rsid w:val="0069060D"/>
    <w:rsid w:val="00690986"/>
    <w:rsid w:val="00690E99"/>
    <w:rsid w:val="00690F22"/>
    <w:rsid w:val="00692052"/>
    <w:rsid w:val="006920F2"/>
    <w:rsid w:val="0069267D"/>
    <w:rsid w:val="00693489"/>
    <w:rsid w:val="006936E4"/>
    <w:rsid w:val="006936F1"/>
    <w:rsid w:val="006963DC"/>
    <w:rsid w:val="00696E81"/>
    <w:rsid w:val="0069735D"/>
    <w:rsid w:val="0069787F"/>
    <w:rsid w:val="006979CC"/>
    <w:rsid w:val="006A0129"/>
    <w:rsid w:val="006A038E"/>
    <w:rsid w:val="006A053E"/>
    <w:rsid w:val="006A0561"/>
    <w:rsid w:val="006A0B27"/>
    <w:rsid w:val="006A0CC8"/>
    <w:rsid w:val="006A0D20"/>
    <w:rsid w:val="006A22FF"/>
    <w:rsid w:val="006A2CDB"/>
    <w:rsid w:val="006A31D8"/>
    <w:rsid w:val="006A39C2"/>
    <w:rsid w:val="006A3A71"/>
    <w:rsid w:val="006A3FDF"/>
    <w:rsid w:val="006A4463"/>
    <w:rsid w:val="006A47FF"/>
    <w:rsid w:val="006A4805"/>
    <w:rsid w:val="006A48EE"/>
    <w:rsid w:val="006A504B"/>
    <w:rsid w:val="006A57EB"/>
    <w:rsid w:val="006A5BCA"/>
    <w:rsid w:val="006A5CD5"/>
    <w:rsid w:val="006A6626"/>
    <w:rsid w:val="006A6B1A"/>
    <w:rsid w:val="006A76EC"/>
    <w:rsid w:val="006A7820"/>
    <w:rsid w:val="006B0602"/>
    <w:rsid w:val="006B092F"/>
    <w:rsid w:val="006B0F38"/>
    <w:rsid w:val="006B122A"/>
    <w:rsid w:val="006B1394"/>
    <w:rsid w:val="006B1996"/>
    <w:rsid w:val="006B19CF"/>
    <w:rsid w:val="006B1B28"/>
    <w:rsid w:val="006B1B67"/>
    <w:rsid w:val="006B1B77"/>
    <w:rsid w:val="006B1D09"/>
    <w:rsid w:val="006B23BE"/>
    <w:rsid w:val="006B2504"/>
    <w:rsid w:val="006B2834"/>
    <w:rsid w:val="006B34CF"/>
    <w:rsid w:val="006B3D5F"/>
    <w:rsid w:val="006B52E7"/>
    <w:rsid w:val="006B63AE"/>
    <w:rsid w:val="006B648D"/>
    <w:rsid w:val="006B6ADB"/>
    <w:rsid w:val="006B6BE9"/>
    <w:rsid w:val="006B6DB3"/>
    <w:rsid w:val="006B7004"/>
    <w:rsid w:val="006B7462"/>
    <w:rsid w:val="006B7D03"/>
    <w:rsid w:val="006B7DC0"/>
    <w:rsid w:val="006B7DF4"/>
    <w:rsid w:val="006C0696"/>
    <w:rsid w:val="006C0D32"/>
    <w:rsid w:val="006C1168"/>
    <w:rsid w:val="006C168B"/>
    <w:rsid w:val="006C1CF5"/>
    <w:rsid w:val="006C1F9B"/>
    <w:rsid w:val="006C25EB"/>
    <w:rsid w:val="006C3175"/>
    <w:rsid w:val="006C3861"/>
    <w:rsid w:val="006C3D6F"/>
    <w:rsid w:val="006C411A"/>
    <w:rsid w:val="006C470F"/>
    <w:rsid w:val="006C47A8"/>
    <w:rsid w:val="006C4A90"/>
    <w:rsid w:val="006C6152"/>
    <w:rsid w:val="006C6DFF"/>
    <w:rsid w:val="006C7774"/>
    <w:rsid w:val="006C7D4D"/>
    <w:rsid w:val="006C7DC5"/>
    <w:rsid w:val="006D0693"/>
    <w:rsid w:val="006D0823"/>
    <w:rsid w:val="006D0A11"/>
    <w:rsid w:val="006D1206"/>
    <w:rsid w:val="006D2D69"/>
    <w:rsid w:val="006D38E8"/>
    <w:rsid w:val="006D3955"/>
    <w:rsid w:val="006D40C6"/>
    <w:rsid w:val="006D444B"/>
    <w:rsid w:val="006D4473"/>
    <w:rsid w:val="006D4E61"/>
    <w:rsid w:val="006D4F3B"/>
    <w:rsid w:val="006D5A11"/>
    <w:rsid w:val="006D5BEE"/>
    <w:rsid w:val="006D6E10"/>
    <w:rsid w:val="006D7B7B"/>
    <w:rsid w:val="006D7DA2"/>
    <w:rsid w:val="006D7EF1"/>
    <w:rsid w:val="006E10D8"/>
    <w:rsid w:val="006E16E7"/>
    <w:rsid w:val="006E1F22"/>
    <w:rsid w:val="006E21B9"/>
    <w:rsid w:val="006E251C"/>
    <w:rsid w:val="006E2AF8"/>
    <w:rsid w:val="006E3296"/>
    <w:rsid w:val="006E34C5"/>
    <w:rsid w:val="006E3D55"/>
    <w:rsid w:val="006E430E"/>
    <w:rsid w:val="006E4477"/>
    <w:rsid w:val="006E48C3"/>
    <w:rsid w:val="006E4C8E"/>
    <w:rsid w:val="006E508F"/>
    <w:rsid w:val="006E54C3"/>
    <w:rsid w:val="006E59F0"/>
    <w:rsid w:val="006E5EC3"/>
    <w:rsid w:val="006E6451"/>
    <w:rsid w:val="006E6496"/>
    <w:rsid w:val="006E67DF"/>
    <w:rsid w:val="006E75AD"/>
    <w:rsid w:val="006E76C1"/>
    <w:rsid w:val="006E7B78"/>
    <w:rsid w:val="006F026E"/>
    <w:rsid w:val="006F08E4"/>
    <w:rsid w:val="006F0CE8"/>
    <w:rsid w:val="006F0CFA"/>
    <w:rsid w:val="006F1046"/>
    <w:rsid w:val="006F1497"/>
    <w:rsid w:val="006F15CF"/>
    <w:rsid w:val="006F15F5"/>
    <w:rsid w:val="006F1996"/>
    <w:rsid w:val="006F24EA"/>
    <w:rsid w:val="006F26F4"/>
    <w:rsid w:val="006F28DD"/>
    <w:rsid w:val="006F2970"/>
    <w:rsid w:val="006F2ACC"/>
    <w:rsid w:val="006F38F3"/>
    <w:rsid w:val="006F3BDF"/>
    <w:rsid w:val="006F55C1"/>
    <w:rsid w:val="006F56BA"/>
    <w:rsid w:val="006F5ABB"/>
    <w:rsid w:val="006F626B"/>
    <w:rsid w:val="006F6499"/>
    <w:rsid w:val="006F6969"/>
    <w:rsid w:val="006F6F33"/>
    <w:rsid w:val="006F7004"/>
    <w:rsid w:val="006F7A8A"/>
    <w:rsid w:val="00700251"/>
    <w:rsid w:val="00701CFF"/>
    <w:rsid w:val="0070214D"/>
    <w:rsid w:val="00703060"/>
    <w:rsid w:val="0070367A"/>
    <w:rsid w:val="00703FE5"/>
    <w:rsid w:val="00704995"/>
    <w:rsid w:val="00704AE2"/>
    <w:rsid w:val="00704E0E"/>
    <w:rsid w:val="007050B2"/>
    <w:rsid w:val="00705255"/>
    <w:rsid w:val="0070594E"/>
    <w:rsid w:val="00705F42"/>
    <w:rsid w:val="00706174"/>
    <w:rsid w:val="00706A8C"/>
    <w:rsid w:val="00706E8C"/>
    <w:rsid w:val="0070729F"/>
    <w:rsid w:val="007079F4"/>
    <w:rsid w:val="00707B0F"/>
    <w:rsid w:val="00707F3B"/>
    <w:rsid w:val="0071059D"/>
    <w:rsid w:val="007105F3"/>
    <w:rsid w:val="0071063A"/>
    <w:rsid w:val="00710718"/>
    <w:rsid w:val="00710976"/>
    <w:rsid w:val="00710BFA"/>
    <w:rsid w:val="00710EEE"/>
    <w:rsid w:val="00711121"/>
    <w:rsid w:val="00711311"/>
    <w:rsid w:val="00711AA9"/>
    <w:rsid w:val="00712F80"/>
    <w:rsid w:val="0071338B"/>
    <w:rsid w:val="0071347A"/>
    <w:rsid w:val="00713493"/>
    <w:rsid w:val="007136FD"/>
    <w:rsid w:val="00713D31"/>
    <w:rsid w:val="00714213"/>
    <w:rsid w:val="0071461F"/>
    <w:rsid w:val="00715780"/>
    <w:rsid w:val="0071736C"/>
    <w:rsid w:val="00717995"/>
    <w:rsid w:val="007179B7"/>
    <w:rsid w:val="00717F9C"/>
    <w:rsid w:val="007202F3"/>
    <w:rsid w:val="00721447"/>
    <w:rsid w:val="00721A4E"/>
    <w:rsid w:val="00721F1B"/>
    <w:rsid w:val="00722893"/>
    <w:rsid w:val="00722C55"/>
    <w:rsid w:val="0072329E"/>
    <w:rsid w:val="00723ACB"/>
    <w:rsid w:val="00724999"/>
    <w:rsid w:val="007249CD"/>
    <w:rsid w:val="00724AB9"/>
    <w:rsid w:val="00725B5B"/>
    <w:rsid w:val="00726A81"/>
    <w:rsid w:val="007272FC"/>
    <w:rsid w:val="00727B36"/>
    <w:rsid w:val="00727B4E"/>
    <w:rsid w:val="00730855"/>
    <w:rsid w:val="00730A7B"/>
    <w:rsid w:val="00730F81"/>
    <w:rsid w:val="0073117B"/>
    <w:rsid w:val="0073132F"/>
    <w:rsid w:val="007313B2"/>
    <w:rsid w:val="00731665"/>
    <w:rsid w:val="00732027"/>
    <w:rsid w:val="00732829"/>
    <w:rsid w:val="00733405"/>
    <w:rsid w:val="0073478F"/>
    <w:rsid w:val="00734857"/>
    <w:rsid w:val="007366D9"/>
    <w:rsid w:val="0073685D"/>
    <w:rsid w:val="007371B1"/>
    <w:rsid w:val="007376FB"/>
    <w:rsid w:val="00737959"/>
    <w:rsid w:val="007379DB"/>
    <w:rsid w:val="00737A65"/>
    <w:rsid w:val="00737B5C"/>
    <w:rsid w:val="00737BCC"/>
    <w:rsid w:val="00740621"/>
    <w:rsid w:val="007407BB"/>
    <w:rsid w:val="00740D3C"/>
    <w:rsid w:val="00740E4D"/>
    <w:rsid w:val="00740EBB"/>
    <w:rsid w:val="007422F8"/>
    <w:rsid w:val="007425A8"/>
    <w:rsid w:val="007426E5"/>
    <w:rsid w:val="00742C12"/>
    <w:rsid w:val="00742D1D"/>
    <w:rsid w:val="00742F8E"/>
    <w:rsid w:val="00743095"/>
    <w:rsid w:val="0074319B"/>
    <w:rsid w:val="0074341A"/>
    <w:rsid w:val="00743607"/>
    <w:rsid w:val="00745C07"/>
    <w:rsid w:val="00745EFB"/>
    <w:rsid w:val="00745FB3"/>
    <w:rsid w:val="00746229"/>
    <w:rsid w:val="007468BB"/>
    <w:rsid w:val="00747257"/>
    <w:rsid w:val="007478DB"/>
    <w:rsid w:val="00747915"/>
    <w:rsid w:val="00747D67"/>
    <w:rsid w:val="00750FF1"/>
    <w:rsid w:val="007517D8"/>
    <w:rsid w:val="00751800"/>
    <w:rsid w:val="00751A5E"/>
    <w:rsid w:val="00751A76"/>
    <w:rsid w:val="00751C54"/>
    <w:rsid w:val="0075254D"/>
    <w:rsid w:val="007527EC"/>
    <w:rsid w:val="00752CFE"/>
    <w:rsid w:val="00752D36"/>
    <w:rsid w:val="007532C7"/>
    <w:rsid w:val="00753865"/>
    <w:rsid w:val="00753973"/>
    <w:rsid w:val="00753AD4"/>
    <w:rsid w:val="00753E38"/>
    <w:rsid w:val="00753E63"/>
    <w:rsid w:val="00754602"/>
    <w:rsid w:val="007549B9"/>
    <w:rsid w:val="00754A9E"/>
    <w:rsid w:val="007557F5"/>
    <w:rsid w:val="0075620C"/>
    <w:rsid w:val="007563E3"/>
    <w:rsid w:val="007564E8"/>
    <w:rsid w:val="007571AC"/>
    <w:rsid w:val="00757FC8"/>
    <w:rsid w:val="007601E0"/>
    <w:rsid w:val="00760245"/>
    <w:rsid w:val="0076031F"/>
    <w:rsid w:val="00760631"/>
    <w:rsid w:val="007609F5"/>
    <w:rsid w:val="00760B80"/>
    <w:rsid w:val="007613DD"/>
    <w:rsid w:val="0076159C"/>
    <w:rsid w:val="007617E7"/>
    <w:rsid w:val="00761B3F"/>
    <w:rsid w:val="00761E8C"/>
    <w:rsid w:val="00762006"/>
    <w:rsid w:val="0076245E"/>
    <w:rsid w:val="007628AA"/>
    <w:rsid w:val="00762A9B"/>
    <w:rsid w:val="00762E8F"/>
    <w:rsid w:val="00762EA0"/>
    <w:rsid w:val="00763CBD"/>
    <w:rsid w:val="00764170"/>
    <w:rsid w:val="0076495B"/>
    <w:rsid w:val="00764A87"/>
    <w:rsid w:val="00764D76"/>
    <w:rsid w:val="00765461"/>
    <w:rsid w:val="007654E4"/>
    <w:rsid w:val="00765546"/>
    <w:rsid w:val="0076630F"/>
    <w:rsid w:val="00766708"/>
    <w:rsid w:val="00766BB9"/>
    <w:rsid w:val="00766F8E"/>
    <w:rsid w:val="007674B2"/>
    <w:rsid w:val="00767FBB"/>
    <w:rsid w:val="00770D90"/>
    <w:rsid w:val="00770E9F"/>
    <w:rsid w:val="00771028"/>
    <w:rsid w:val="007713D8"/>
    <w:rsid w:val="0077194B"/>
    <w:rsid w:val="007720B3"/>
    <w:rsid w:val="0077257B"/>
    <w:rsid w:val="0077260D"/>
    <w:rsid w:val="00773025"/>
    <w:rsid w:val="007733FC"/>
    <w:rsid w:val="007739E8"/>
    <w:rsid w:val="00774563"/>
    <w:rsid w:val="0077495A"/>
    <w:rsid w:val="007751D2"/>
    <w:rsid w:val="00775DEF"/>
    <w:rsid w:val="00775F50"/>
    <w:rsid w:val="007764F8"/>
    <w:rsid w:val="0077730B"/>
    <w:rsid w:val="00777639"/>
    <w:rsid w:val="00777737"/>
    <w:rsid w:val="007777D3"/>
    <w:rsid w:val="007778EF"/>
    <w:rsid w:val="00777E7E"/>
    <w:rsid w:val="00780F91"/>
    <w:rsid w:val="0078248E"/>
    <w:rsid w:val="00783FA7"/>
    <w:rsid w:val="007843D1"/>
    <w:rsid w:val="00784DE3"/>
    <w:rsid w:val="00786615"/>
    <w:rsid w:val="00786820"/>
    <w:rsid w:val="00786ADA"/>
    <w:rsid w:val="00786D91"/>
    <w:rsid w:val="007877BD"/>
    <w:rsid w:val="00790A31"/>
    <w:rsid w:val="00791E2A"/>
    <w:rsid w:val="007926F1"/>
    <w:rsid w:val="00792E05"/>
    <w:rsid w:val="0079399A"/>
    <w:rsid w:val="0079465A"/>
    <w:rsid w:val="007947FE"/>
    <w:rsid w:val="0079494F"/>
    <w:rsid w:val="00794CA8"/>
    <w:rsid w:val="00794DF1"/>
    <w:rsid w:val="00794E67"/>
    <w:rsid w:val="00795887"/>
    <w:rsid w:val="00795A92"/>
    <w:rsid w:val="00795DB6"/>
    <w:rsid w:val="007966B6"/>
    <w:rsid w:val="007966D7"/>
    <w:rsid w:val="007967D6"/>
    <w:rsid w:val="00796BB8"/>
    <w:rsid w:val="0079758B"/>
    <w:rsid w:val="00797CED"/>
    <w:rsid w:val="00797FBC"/>
    <w:rsid w:val="007A004C"/>
    <w:rsid w:val="007A021C"/>
    <w:rsid w:val="007A0270"/>
    <w:rsid w:val="007A08BA"/>
    <w:rsid w:val="007A0BA9"/>
    <w:rsid w:val="007A2031"/>
    <w:rsid w:val="007A2532"/>
    <w:rsid w:val="007A2851"/>
    <w:rsid w:val="007A36EA"/>
    <w:rsid w:val="007A4A43"/>
    <w:rsid w:val="007A642C"/>
    <w:rsid w:val="007A6BE4"/>
    <w:rsid w:val="007A6C34"/>
    <w:rsid w:val="007A6D5B"/>
    <w:rsid w:val="007B0E5C"/>
    <w:rsid w:val="007B125D"/>
    <w:rsid w:val="007B17C3"/>
    <w:rsid w:val="007B1CFE"/>
    <w:rsid w:val="007B21DC"/>
    <w:rsid w:val="007B3D73"/>
    <w:rsid w:val="007B4A5E"/>
    <w:rsid w:val="007B4E04"/>
    <w:rsid w:val="007B5E31"/>
    <w:rsid w:val="007B67FC"/>
    <w:rsid w:val="007B7038"/>
    <w:rsid w:val="007B72FD"/>
    <w:rsid w:val="007C0092"/>
    <w:rsid w:val="007C09B0"/>
    <w:rsid w:val="007C0A9E"/>
    <w:rsid w:val="007C0C69"/>
    <w:rsid w:val="007C24E4"/>
    <w:rsid w:val="007C32B5"/>
    <w:rsid w:val="007C3ECA"/>
    <w:rsid w:val="007C491C"/>
    <w:rsid w:val="007C4E51"/>
    <w:rsid w:val="007C59C3"/>
    <w:rsid w:val="007C5B42"/>
    <w:rsid w:val="007C60CE"/>
    <w:rsid w:val="007C727C"/>
    <w:rsid w:val="007C78FA"/>
    <w:rsid w:val="007C7BDF"/>
    <w:rsid w:val="007D0717"/>
    <w:rsid w:val="007D0ED2"/>
    <w:rsid w:val="007D1972"/>
    <w:rsid w:val="007D1DD2"/>
    <w:rsid w:val="007D2AA3"/>
    <w:rsid w:val="007D2B52"/>
    <w:rsid w:val="007D380C"/>
    <w:rsid w:val="007D4E28"/>
    <w:rsid w:val="007D50B5"/>
    <w:rsid w:val="007D514C"/>
    <w:rsid w:val="007D5DDC"/>
    <w:rsid w:val="007D64FD"/>
    <w:rsid w:val="007D686F"/>
    <w:rsid w:val="007D6D52"/>
    <w:rsid w:val="007D70CA"/>
    <w:rsid w:val="007D7266"/>
    <w:rsid w:val="007E09EC"/>
    <w:rsid w:val="007E0AD3"/>
    <w:rsid w:val="007E146D"/>
    <w:rsid w:val="007E1489"/>
    <w:rsid w:val="007E14EC"/>
    <w:rsid w:val="007E18FF"/>
    <w:rsid w:val="007E2C9C"/>
    <w:rsid w:val="007E2D5B"/>
    <w:rsid w:val="007E2EFE"/>
    <w:rsid w:val="007E381B"/>
    <w:rsid w:val="007E4873"/>
    <w:rsid w:val="007E4D35"/>
    <w:rsid w:val="007E50E0"/>
    <w:rsid w:val="007E56E4"/>
    <w:rsid w:val="007E58A2"/>
    <w:rsid w:val="007E623E"/>
    <w:rsid w:val="007E7889"/>
    <w:rsid w:val="007E7943"/>
    <w:rsid w:val="007E7A52"/>
    <w:rsid w:val="007F054F"/>
    <w:rsid w:val="007F1010"/>
    <w:rsid w:val="007F2AA2"/>
    <w:rsid w:val="007F2AFD"/>
    <w:rsid w:val="007F2E88"/>
    <w:rsid w:val="007F3301"/>
    <w:rsid w:val="007F3866"/>
    <w:rsid w:val="007F3A1A"/>
    <w:rsid w:val="007F3A5C"/>
    <w:rsid w:val="007F3BC5"/>
    <w:rsid w:val="007F4745"/>
    <w:rsid w:val="007F4F04"/>
    <w:rsid w:val="007F52E7"/>
    <w:rsid w:val="007F54EA"/>
    <w:rsid w:val="007F576A"/>
    <w:rsid w:val="007F5A54"/>
    <w:rsid w:val="007F5BF5"/>
    <w:rsid w:val="007F5F43"/>
    <w:rsid w:val="007F65C1"/>
    <w:rsid w:val="007F6BDB"/>
    <w:rsid w:val="007F6E2D"/>
    <w:rsid w:val="007F7A5A"/>
    <w:rsid w:val="007F7F43"/>
    <w:rsid w:val="00800270"/>
    <w:rsid w:val="00800577"/>
    <w:rsid w:val="0080069D"/>
    <w:rsid w:val="00800FC4"/>
    <w:rsid w:val="00801636"/>
    <w:rsid w:val="008017D1"/>
    <w:rsid w:val="00801A1D"/>
    <w:rsid w:val="00802145"/>
    <w:rsid w:val="0080249A"/>
    <w:rsid w:val="00802CF7"/>
    <w:rsid w:val="00803099"/>
    <w:rsid w:val="00803DF6"/>
    <w:rsid w:val="00803ECF"/>
    <w:rsid w:val="00803F73"/>
    <w:rsid w:val="00804A8F"/>
    <w:rsid w:val="0080553C"/>
    <w:rsid w:val="00805908"/>
    <w:rsid w:val="00806528"/>
    <w:rsid w:val="00807391"/>
    <w:rsid w:val="00807FD7"/>
    <w:rsid w:val="00811220"/>
    <w:rsid w:val="00811F6E"/>
    <w:rsid w:val="0081224A"/>
    <w:rsid w:val="00812370"/>
    <w:rsid w:val="00812881"/>
    <w:rsid w:val="00812AA4"/>
    <w:rsid w:val="00812AA6"/>
    <w:rsid w:val="008134C6"/>
    <w:rsid w:val="00813592"/>
    <w:rsid w:val="00813AF9"/>
    <w:rsid w:val="00813E1A"/>
    <w:rsid w:val="0081443B"/>
    <w:rsid w:val="008155F3"/>
    <w:rsid w:val="00815943"/>
    <w:rsid w:val="008168AB"/>
    <w:rsid w:val="0081784F"/>
    <w:rsid w:val="0081D005"/>
    <w:rsid w:val="008200D5"/>
    <w:rsid w:val="00821402"/>
    <w:rsid w:val="00821C36"/>
    <w:rsid w:val="00822B24"/>
    <w:rsid w:val="00823F35"/>
    <w:rsid w:val="00824171"/>
    <w:rsid w:val="008241E1"/>
    <w:rsid w:val="008243D3"/>
    <w:rsid w:val="008244D2"/>
    <w:rsid w:val="008256AA"/>
    <w:rsid w:val="008267F5"/>
    <w:rsid w:val="00826898"/>
    <w:rsid w:val="00827467"/>
    <w:rsid w:val="00827950"/>
    <w:rsid w:val="00827C34"/>
    <w:rsid w:val="00827EC6"/>
    <w:rsid w:val="00832648"/>
    <w:rsid w:val="008328E5"/>
    <w:rsid w:val="0083299C"/>
    <w:rsid w:val="00832B84"/>
    <w:rsid w:val="008332EC"/>
    <w:rsid w:val="008337AB"/>
    <w:rsid w:val="008337B2"/>
    <w:rsid w:val="00833A0A"/>
    <w:rsid w:val="00833BAC"/>
    <w:rsid w:val="00834641"/>
    <w:rsid w:val="0083491B"/>
    <w:rsid w:val="0083492C"/>
    <w:rsid w:val="00834B48"/>
    <w:rsid w:val="00834BA7"/>
    <w:rsid w:val="00834BAE"/>
    <w:rsid w:val="00834D1C"/>
    <w:rsid w:val="008351C0"/>
    <w:rsid w:val="008351E2"/>
    <w:rsid w:val="00835743"/>
    <w:rsid w:val="00835BFE"/>
    <w:rsid w:val="00835EA5"/>
    <w:rsid w:val="00835F24"/>
    <w:rsid w:val="00836021"/>
    <w:rsid w:val="008362FD"/>
    <w:rsid w:val="0083674E"/>
    <w:rsid w:val="008368F7"/>
    <w:rsid w:val="00836B21"/>
    <w:rsid w:val="00837418"/>
    <w:rsid w:val="00837568"/>
    <w:rsid w:val="00837974"/>
    <w:rsid w:val="00837D59"/>
    <w:rsid w:val="00837F3B"/>
    <w:rsid w:val="008400BF"/>
    <w:rsid w:val="0084049C"/>
    <w:rsid w:val="00840989"/>
    <w:rsid w:val="00840B93"/>
    <w:rsid w:val="00840CA2"/>
    <w:rsid w:val="00840D1A"/>
    <w:rsid w:val="0084195A"/>
    <w:rsid w:val="00841C5D"/>
    <w:rsid w:val="00841F36"/>
    <w:rsid w:val="00842320"/>
    <w:rsid w:val="00842328"/>
    <w:rsid w:val="0084264D"/>
    <w:rsid w:val="0084275B"/>
    <w:rsid w:val="00842A5D"/>
    <w:rsid w:val="00843002"/>
    <w:rsid w:val="00843714"/>
    <w:rsid w:val="008439A7"/>
    <w:rsid w:val="00843ABF"/>
    <w:rsid w:val="00843C6D"/>
    <w:rsid w:val="008443A1"/>
    <w:rsid w:val="00845492"/>
    <w:rsid w:val="00845B93"/>
    <w:rsid w:val="00846F73"/>
    <w:rsid w:val="0084729E"/>
    <w:rsid w:val="0084781F"/>
    <w:rsid w:val="00847EEC"/>
    <w:rsid w:val="00847F3A"/>
    <w:rsid w:val="00850C64"/>
    <w:rsid w:val="0085113E"/>
    <w:rsid w:val="00851509"/>
    <w:rsid w:val="008517CC"/>
    <w:rsid w:val="008519FE"/>
    <w:rsid w:val="008525C2"/>
    <w:rsid w:val="00853466"/>
    <w:rsid w:val="00854104"/>
    <w:rsid w:val="0085475B"/>
    <w:rsid w:val="008554A2"/>
    <w:rsid w:val="00855867"/>
    <w:rsid w:val="0085753C"/>
    <w:rsid w:val="00857A44"/>
    <w:rsid w:val="00860F95"/>
    <w:rsid w:val="00861EEF"/>
    <w:rsid w:val="00862600"/>
    <w:rsid w:val="008627D5"/>
    <w:rsid w:val="00862F80"/>
    <w:rsid w:val="008631C8"/>
    <w:rsid w:val="008638B3"/>
    <w:rsid w:val="00863960"/>
    <w:rsid w:val="00863BC6"/>
    <w:rsid w:val="00863DD8"/>
    <w:rsid w:val="0086478C"/>
    <w:rsid w:val="00864CBE"/>
    <w:rsid w:val="00864E68"/>
    <w:rsid w:val="008650CE"/>
    <w:rsid w:val="008660E5"/>
    <w:rsid w:val="00866546"/>
    <w:rsid w:val="00866979"/>
    <w:rsid w:val="00867203"/>
    <w:rsid w:val="00867219"/>
    <w:rsid w:val="0086751D"/>
    <w:rsid w:val="00870345"/>
    <w:rsid w:val="0087115F"/>
    <w:rsid w:val="008711D4"/>
    <w:rsid w:val="008711E6"/>
    <w:rsid w:val="00871751"/>
    <w:rsid w:val="008717EA"/>
    <w:rsid w:val="00871E41"/>
    <w:rsid w:val="00872356"/>
    <w:rsid w:val="00872492"/>
    <w:rsid w:val="00872919"/>
    <w:rsid w:val="00872D29"/>
    <w:rsid w:val="008734B0"/>
    <w:rsid w:val="00873DE1"/>
    <w:rsid w:val="00874FD4"/>
    <w:rsid w:val="0087505F"/>
    <w:rsid w:val="00875778"/>
    <w:rsid w:val="00876E7E"/>
    <w:rsid w:val="00876EC0"/>
    <w:rsid w:val="008773D1"/>
    <w:rsid w:val="00877D4E"/>
    <w:rsid w:val="00877E16"/>
    <w:rsid w:val="008800CA"/>
    <w:rsid w:val="008807A3"/>
    <w:rsid w:val="008808C0"/>
    <w:rsid w:val="00881719"/>
    <w:rsid w:val="00881DDD"/>
    <w:rsid w:val="00882387"/>
    <w:rsid w:val="00882A6D"/>
    <w:rsid w:val="00882AB7"/>
    <w:rsid w:val="00882D81"/>
    <w:rsid w:val="00883D4A"/>
    <w:rsid w:val="00884643"/>
    <w:rsid w:val="00885C1B"/>
    <w:rsid w:val="0088607B"/>
    <w:rsid w:val="0088676F"/>
    <w:rsid w:val="00886956"/>
    <w:rsid w:val="00887328"/>
    <w:rsid w:val="00887FC1"/>
    <w:rsid w:val="008904B7"/>
    <w:rsid w:val="00890905"/>
    <w:rsid w:val="008919AE"/>
    <w:rsid w:val="00891BEA"/>
    <w:rsid w:val="008925C6"/>
    <w:rsid w:val="00892C86"/>
    <w:rsid w:val="008930FF"/>
    <w:rsid w:val="00893734"/>
    <w:rsid w:val="00893757"/>
    <w:rsid w:val="00893A98"/>
    <w:rsid w:val="00893AD8"/>
    <w:rsid w:val="0089410A"/>
    <w:rsid w:val="00894B1A"/>
    <w:rsid w:val="00894ECD"/>
    <w:rsid w:val="00894F85"/>
    <w:rsid w:val="00895113"/>
    <w:rsid w:val="00895A23"/>
    <w:rsid w:val="00895B62"/>
    <w:rsid w:val="00896226"/>
    <w:rsid w:val="00896428"/>
    <w:rsid w:val="00896B28"/>
    <w:rsid w:val="00896E18"/>
    <w:rsid w:val="00897616"/>
    <w:rsid w:val="00897886"/>
    <w:rsid w:val="008A00A1"/>
    <w:rsid w:val="008A01F0"/>
    <w:rsid w:val="008A03EB"/>
    <w:rsid w:val="008A0428"/>
    <w:rsid w:val="008A083E"/>
    <w:rsid w:val="008A128F"/>
    <w:rsid w:val="008A17B1"/>
    <w:rsid w:val="008A223E"/>
    <w:rsid w:val="008A28D2"/>
    <w:rsid w:val="008A2C1C"/>
    <w:rsid w:val="008A2CE9"/>
    <w:rsid w:val="008A3EC0"/>
    <w:rsid w:val="008A48CC"/>
    <w:rsid w:val="008A4AB0"/>
    <w:rsid w:val="008A57F4"/>
    <w:rsid w:val="008A594C"/>
    <w:rsid w:val="008A5E65"/>
    <w:rsid w:val="008A5F2F"/>
    <w:rsid w:val="008A6458"/>
    <w:rsid w:val="008A66E7"/>
    <w:rsid w:val="008A6C3F"/>
    <w:rsid w:val="008A71F0"/>
    <w:rsid w:val="008A71FE"/>
    <w:rsid w:val="008A730B"/>
    <w:rsid w:val="008B0472"/>
    <w:rsid w:val="008B0853"/>
    <w:rsid w:val="008B0A30"/>
    <w:rsid w:val="008B0A99"/>
    <w:rsid w:val="008B1314"/>
    <w:rsid w:val="008B138C"/>
    <w:rsid w:val="008B1AC6"/>
    <w:rsid w:val="008B1DFF"/>
    <w:rsid w:val="008B1E1E"/>
    <w:rsid w:val="008B20EC"/>
    <w:rsid w:val="008B2A72"/>
    <w:rsid w:val="008B2D2E"/>
    <w:rsid w:val="008B326A"/>
    <w:rsid w:val="008B3C52"/>
    <w:rsid w:val="008B3EF6"/>
    <w:rsid w:val="008B4074"/>
    <w:rsid w:val="008B410A"/>
    <w:rsid w:val="008B431C"/>
    <w:rsid w:val="008B5981"/>
    <w:rsid w:val="008B5F26"/>
    <w:rsid w:val="008B600E"/>
    <w:rsid w:val="008B69CB"/>
    <w:rsid w:val="008B6ADE"/>
    <w:rsid w:val="008B6CDB"/>
    <w:rsid w:val="008B6D14"/>
    <w:rsid w:val="008B776F"/>
    <w:rsid w:val="008B7B24"/>
    <w:rsid w:val="008C1260"/>
    <w:rsid w:val="008C1E00"/>
    <w:rsid w:val="008C27FB"/>
    <w:rsid w:val="008C29F7"/>
    <w:rsid w:val="008C325A"/>
    <w:rsid w:val="008C384E"/>
    <w:rsid w:val="008C3D5A"/>
    <w:rsid w:val="008C42B0"/>
    <w:rsid w:val="008C45BA"/>
    <w:rsid w:val="008C4C9F"/>
    <w:rsid w:val="008C51EB"/>
    <w:rsid w:val="008C5499"/>
    <w:rsid w:val="008C5C02"/>
    <w:rsid w:val="008C5E67"/>
    <w:rsid w:val="008C5F98"/>
    <w:rsid w:val="008C6048"/>
    <w:rsid w:val="008C63D0"/>
    <w:rsid w:val="008C6432"/>
    <w:rsid w:val="008C66C4"/>
    <w:rsid w:val="008C6CC8"/>
    <w:rsid w:val="008C6F01"/>
    <w:rsid w:val="008C72C4"/>
    <w:rsid w:val="008C7977"/>
    <w:rsid w:val="008D037A"/>
    <w:rsid w:val="008D0A9D"/>
    <w:rsid w:val="008D0B36"/>
    <w:rsid w:val="008D0BC7"/>
    <w:rsid w:val="008D0BD5"/>
    <w:rsid w:val="008D0E43"/>
    <w:rsid w:val="008D0F57"/>
    <w:rsid w:val="008D0FB4"/>
    <w:rsid w:val="008D1963"/>
    <w:rsid w:val="008D1FF0"/>
    <w:rsid w:val="008D20B9"/>
    <w:rsid w:val="008D2732"/>
    <w:rsid w:val="008D3007"/>
    <w:rsid w:val="008D32E7"/>
    <w:rsid w:val="008D349A"/>
    <w:rsid w:val="008D3BFA"/>
    <w:rsid w:val="008D686D"/>
    <w:rsid w:val="008D7310"/>
    <w:rsid w:val="008D7454"/>
    <w:rsid w:val="008E078A"/>
    <w:rsid w:val="008E0A8A"/>
    <w:rsid w:val="008E0CC2"/>
    <w:rsid w:val="008E0D16"/>
    <w:rsid w:val="008E138A"/>
    <w:rsid w:val="008E17A8"/>
    <w:rsid w:val="008E276B"/>
    <w:rsid w:val="008E2898"/>
    <w:rsid w:val="008E2CEE"/>
    <w:rsid w:val="008E3025"/>
    <w:rsid w:val="008E3180"/>
    <w:rsid w:val="008E37B8"/>
    <w:rsid w:val="008E3A1E"/>
    <w:rsid w:val="008E480D"/>
    <w:rsid w:val="008E4C3E"/>
    <w:rsid w:val="008E57F3"/>
    <w:rsid w:val="008E5BD4"/>
    <w:rsid w:val="008E6239"/>
    <w:rsid w:val="008E62C4"/>
    <w:rsid w:val="008E6A27"/>
    <w:rsid w:val="008E6C0A"/>
    <w:rsid w:val="008E6F2C"/>
    <w:rsid w:val="008E72F1"/>
    <w:rsid w:val="008E7BE2"/>
    <w:rsid w:val="008E7C1A"/>
    <w:rsid w:val="008E7F3D"/>
    <w:rsid w:val="008F0234"/>
    <w:rsid w:val="008F0C20"/>
    <w:rsid w:val="008F1454"/>
    <w:rsid w:val="008F1A62"/>
    <w:rsid w:val="008F1B29"/>
    <w:rsid w:val="008F23CC"/>
    <w:rsid w:val="008F241E"/>
    <w:rsid w:val="008F26E9"/>
    <w:rsid w:val="008F2A09"/>
    <w:rsid w:val="008F34D6"/>
    <w:rsid w:val="008F353A"/>
    <w:rsid w:val="008F388C"/>
    <w:rsid w:val="008F3CDA"/>
    <w:rsid w:val="008F4594"/>
    <w:rsid w:val="008F547A"/>
    <w:rsid w:val="008F6D66"/>
    <w:rsid w:val="008F752C"/>
    <w:rsid w:val="00900E83"/>
    <w:rsid w:val="009017D0"/>
    <w:rsid w:val="00901C4F"/>
    <w:rsid w:val="00901DD3"/>
    <w:rsid w:val="009022A6"/>
    <w:rsid w:val="009035A0"/>
    <w:rsid w:val="00904144"/>
    <w:rsid w:val="009042B1"/>
    <w:rsid w:val="00904354"/>
    <w:rsid w:val="0090462A"/>
    <w:rsid w:val="00905097"/>
    <w:rsid w:val="0090556B"/>
    <w:rsid w:val="00905625"/>
    <w:rsid w:val="009056BF"/>
    <w:rsid w:val="0090591B"/>
    <w:rsid w:val="009061D9"/>
    <w:rsid w:val="0090682D"/>
    <w:rsid w:val="0090772A"/>
    <w:rsid w:val="0090772C"/>
    <w:rsid w:val="00907D72"/>
    <w:rsid w:val="00907E58"/>
    <w:rsid w:val="00907EEC"/>
    <w:rsid w:val="009100BB"/>
    <w:rsid w:val="00910AA4"/>
    <w:rsid w:val="00911320"/>
    <w:rsid w:val="009113DE"/>
    <w:rsid w:val="009117A6"/>
    <w:rsid w:val="0091197F"/>
    <w:rsid w:val="00911A65"/>
    <w:rsid w:val="00911D93"/>
    <w:rsid w:val="00911EB0"/>
    <w:rsid w:val="0091263C"/>
    <w:rsid w:val="00912A81"/>
    <w:rsid w:val="00912BCC"/>
    <w:rsid w:val="0091318C"/>
    <w:rsid w:val="00913848"/>
    <w:rsid w:val="0091385D"/>
    <w:rsid w:val="00913EB3"/>
    <w:rsid w:val="00914045"/>
    <w:rsid w:val="009142A0"/>
    <w:rsid w:val="009148DC"/>
    <w:rsid w:val="009148F7"/>
    <w:rsid w:val="00914E00"/>
    <w:rsid w:val="00915B3C"/>
    <w:rsid w:val="00915E8B"/>
    <w:rsid w:val="00916563"/>
    <w:rsid w:val="0091659D"/>
    <w:rsid w:val="00916886"/>
    <w:rsid w:val="009170E0"/>
    <w:rsid w:val="00917BB0"/>
    <w:rsid w:val="00917BFD"/>
    <w:rsid w:val="00920B89"/>
    <w:rsid w:val="00920BEB"/>
    <w:rsid w:val="00920C82"/>
    <w:rsid w:val="00920DCF"/>
    <w:rsid w:val="0092233A"/>
    <w:rsid w:val="0092254C"/>
    <w:rsid w:val="00922B34"/>
    <w:rsid w:val="00922BD3"/>
    <w:rsid w:val="00923411"/>
    <w:rsid w:val="00923BFE"/>
    <w:rsid w:val="00923EEA"/>
    <w:rsid w:val="00924665"/>
    <w:rsid w:val="00924E2D"/>
    <w:rsid w:val="00924FF4"/>
    <w:rsid w:val="009250AB"/>
    <w:rsid w:val="00925AEE"/>
    <w:rsid w:val="00925AF2"/>
    <w:rsid w:val="00925E59"/>
    <w:rsid w:val="00925FB9"/>
    <w:rsid w:val="009260A4"/>
    <w:rsid w:val="00926B41"/>
    <w:rsid w:val="00926CF5"/>
    <w:rsid w:val="0092712C"/>
    <w:rsid w:val="009276A4"/>
    <w:rsid w:val="0092790B"/>
    <w:rsid w:val="00927B76"/>
    <w:rsid w:val="00930280"/>
    <w:rsid w:val="0093045E"/>
    <w:rsid w:val="00931940"/>
    <w:rsid w:val="00932B8A"/>
    <w:rsid w:val="0093313B"/>
    <w:rsid w:val="00933418"/>
    <w:rsid w:val="00933420"/>
    <w:rsid w:val="00933D45"/>
    <w:rsid w:val="00934396"/>
    <w:rsid w:val="00935237"/>
    <w:rsid w:val="009355FC"/>
    <w:rsid w:val="00935AB9"/>
    <w:rsid w:val="0093612A"/>
    <w:rsid w:val="009361A8"/>
    <w:rsid w:val="00936589"/>
    <w:rsid w:val="009368F5"/>
    <w:rsid w:val="00937317"/>
    <w:rsid w:val="009374CF"/>
    <w:rsid w:val="009376CC"/>
    <w:rsid w:val="009379F6"/>
    <w:rsid w:val="00937F4B"/>
    <w:rsid w:val="009405E2"/>
    <w:rsid w:val="00940D03"/>
    <w:rsid w:val="009426BA"/>
    <w:rsid w:val="00942C40"/>
    <w:rsid w:val="00942D43"/>
    <w:rsid w:val="00943427"/>
    <w:rsid w:val="009435A3"/>
    <w:rsid w:val="00944E97"/>
    <w:rsid w:val="00945892"/>
    <w:rsid w:val="00945902"/>
    <w:rsid w:val="0094677D"/>
    <w:rsid w:val="009471DF"/>
    <w:rsid w:val="009479A3"/>
    <w:rsid w:val="00947B6C"/>
    <w:rsid w:val="00947FBE"/>
    <w:rsid w:val="00950E71"/>
    <w:rsid w:val="00951B1A"/>
    <w:rsid w:val="00951F9D"/>
    <w:rsid w:val="00952D12"/>
    <w:rsid w:val="0095341F"/>
    <w:rsid w:val="009534BE"/>
    <w:rsid w:val="00953D4C"/>
    <w:rsid w:val="0095416B"/>
    <w:rsid w:val="00955307"/>
    <w:rsid w:val="00955718"/>
    <w:rsid w:val="00955994"/>
    <w:rsid w:val="00955A92"/>
    <w:rsid w:val="00955F59"/>
    <w:rsid w:val="00956167"/>
    <w:rsid w:val="00956381"/>
    <w:rsid w:val="00956E81"/>
    <w:rsid w:val="00956F9E"/>
    <w:rsid w:val="00960838"/>
    <w:rsid w:val="00961275"/>
    <w:rsid w:val="0096150E"/>
    <w:rsid w:val="0096259C"/>
    <w:rsid w:val="0096272A"/>
    <w:rsid w:val="00962801"/>
    <w:rsid w:val="00962C2A"/>
    <w:rsid w:val="00962E01"/>
    <w:rsid w:val="00963A30"/>
    <w:rsid w:val="00963A34"/>
    <w:rsid w:val="009640C3"/>
    <w:rsid w:val="0096417F"/>
    <w:rsid w:val="0096449F"/>
    <w:rsid w:val="009645F5"/>
    <w:rsid w:val="00964799"/>
    <w:rsid w:val="009647A6"/>
    <w:rsid w:val="009657CF"/>
    <w:rsid w:val="009658A5"/>
    <w:rsid w:val="00965A32"/>
    <w:rsid w:val="00965AF8"/>
    <w:rsid w:val="00965FBA"/>
    <w:rsid w:val="00965FCA"/>
    <w:rsid w:val="0096663E"/>
    <w:rsid w:val="009666B0"/>
    <w:rsid w:val="009667E7"/>
    <w:rsid w:val="009668F3"/>
    <w:rsid w:val="00967CE3"/>
    <w:rsid w:val="00970536"/>
    <w:rsid w:val="00970AE2"/>
    <w:rsid w:val="009713F9"/>
    <w:rsid w:val="00971E40"/>
    <w:rsid w:val="00971E45"/>
    <w:rsid w:val="00971E4F"/>
    <w:rsid w:val="00971EB4"/>
    <w:rsid w:val="0097217A"/>
    <w:rsid w:val="009721D9"/>
    <w:rsid w:val="0097225B"/>
    <w:rsid w:val="0097259C"/>
    <w:rsid w:val="0097294B"/>
    <w:rsid w:val="00972B81"/>
    <w:rsid w:val="0097380D"/>
    <w:rsid w:val="00973A41"/>
    <w:rsid w:val="00973BFF"/>
    <w:rsid w:val="00973CBC"/>
    <w:rsid w:val="00973DC2"/>
    <w:rsid w:val="00973E13"/>
    <w:rsid w:val="00973F7C"/>
    <w:rsid w:val="0097429F"/>
    <w:rsid w:val="00974516"/>
    <w:rsid w:val="00974690"/>
    <w:rsid w:val="00975176"/>
    <w:rsid w:val="009752EA"/>
    <w:rsid w:val="00975E06"/>
    <w:rsid w:val="00975EE8"/>
    <w:rsid w:val="00975F47"/>
    <w:rsid w:val="00976430"/>
    <w:rsid w:val="0097663A"/>
    <w:rsid w:val="00976824"/>
    <w:rsid w:val="00977094"/>
    <w:rsid w:val="009771E0"/>
    <w:rsid w:val="009774D6"/>
    <w:rsid w:val="009779D4"/>
    <w:rsid w:val="00980009"/>
    <w:rsid w:val="00980297"/>
    <w:rsid w:val="009804ED"/>
    <w:rsid w:val="00980D4D"/>
    <w:rsid w:val="00980EC9"/>
    <w:rsid w:val="00980EF4"/>
    <w:rsid w:val="009810AA"/>
    <w:rsid w:val="00981D8F"/>
    <w:rsid w:val="0098253E"/>
    <w:rsid w:val="00982BB2"/>
    <w:rsid w:val="00982C58"/>
    <w:rsid w:val="00982E31"/>
    <w:rsid w:val="009835E2"/>
    <w:rsid w:val="00983767"/>
    <w:rsid w:val="00983860"/>
    <w:rsid w:val="009839FF"/>
    <w:rsid w:val="00984492"/>
    <w:rsid w:val="00984BDE"/>
    <w:rsid w:val="00984FA0"/>
    <w:rsid w:val="00985389"/>
    <w:rsid w:val="00985633"/>
    <w:rsid w:val="009856F6"/>
    <w:rsid w:val="00985F45"/>
    <w:rsid w:val="00986D65"/>
    <w:rsid w:val="00987093"/>
    <w:rsid w:val="00987384"/>
    <w:rsid w:val="009876C1"/>
    <w:rsid w:val="00987A9C"/>
    <w:rsid w:val="00989698"/>
    <w:rsid w:val="00990109"/>
    <w:rsid w:val="00990438"/>
    <w:rsid w:val="0099064A"/>
    <w:rsid w:val="0099144C"/>
    <w:rsid w:val="009916AB"/>
    <w:rsid w:val="009923E1"/>
    <w:rsid w:val="00992EA1"/>
    <w:rsid w:val="00994444"/>
    <w:rsid w:val="009947FD"/>
    <w:rsid w:val="00995150"/>
    <w:rsid w:val="00995FD7"/>
    <w:rsid w:val="009964DC"/>
    <w:rsid w:val="00996E7C"/>
    <w:rsid w:val="00997471"/>
    <w:rsid w:val="00997A60"/>
    <w:rsid w:val="009A00BB"/>
    <w:rsid w:val="009A1E9C"/>
    <w:rsid w:val="009A2079"/>
    <w:rsid w:val="009A2E82"/>
    <w:rsid w:val="009A2ED5"/>
    <w:rsid w:val="009A39AC"/>
    <w:rsid w:val="009A4A12"/>
    <w:rsid w:val="009A4C0E"/>
    <w:rsid w:val="009A53E8"/>
    <w:rsid w:val="009A6196"/>
    <w:rsid w:val="009A6EA5"/>
    <w:rsid w:val="009A77C8"/>
    <w:rsid w:val="009B03BD"/>
    <w:rsid w:val="009B063F"/>
    <w:rsid w:val="009B0720"/>
    <w:rsid w:val="009B0D44"/>
    <w:rsid w:val="009B100A"/>
    <w:rsid w:val="009B10CA"/>
    <w:rsid w:val="009B114E"/>
    <w:rsid w:val="009B174E"/>
    <w:rsid w:val="009B1E69"/>
    <w:rsid w:val="009B20AE"/>
    <w:rsid w:val="009B2114"/>
    <w:rsid w:val="009B2CBC"/>
    <w:rsid w:val="009B3050"/>
    <w:rsid w:val="009B338B"/>
    <w:rsid w:val="009B3B72"/>
    <w:rsid w:val="009B3F12"/>
    <w:rsid w:val="009B4EF0"/>
    <w:rsid w:val="009B4FF4"/>
    <w:rsid w:val="009B592C"/>
    <w:rsid w:val="009B653A"/>
    <w:rsid w:val="009B65C1"/>
    <w:rsid w:val="009B723F"/>
    <w:rsid w:val="009B786A"/>
    <w:rsid w:val="009B7B3E"/>
    <w:rsid w:val="009B7D6D"/>
    <w:rsid w:val="009C0661"/>
    <w:rsid w:val="009C082A"/>
    <w:rsid w:val="009C0F83"/>
    <w:rsid w:val="009C110F"/>
    <w:rsid w:val="009C14F2"/>
    <w:rsid w:val="009C29AF"/>
    <w:rsid w:val="009C31EB"/>
    <w:rsid w:val="009C330D"/>
    <w:rsid w:val="009C3828"/>
    <w:rsid w:val="009C3B8A"/>
    <w:rsid w:val="009C3C0A"/>
    <w:rsid w:val="009C3D2B"/>
    <w:rsid w:val="009C4835"/>
    <w:rsid w:val="009C511B"/>
    <w:rsid w:val="009C5979"/>
    <w:rsid w:val="009C5E70"/>
    <w:rsid w:val="009C5EB1"/>
    <w:rsid w:val="009C6227"/>
    <w:rsid w:val="009C65F1"/>
    <w:rsid w:val="009C6B90"/>
    <w:rsid w:val="009C7208"/>
    <w:rsid w:val="009C72D5"/>
    <w:rsid w:val="009C7320"/>
    <w:rsid w:val="009C74C7"/>
    <w:rsid w:val="009C7830"/>
    <w:rsid w:val="009D098A"/>
    <w:rsid w:val="009D121C"/>
    <w:rsid w:val="009D173A"/>
    <w:rsid w:val="009D1B50"/>
    <w:rsid w:val="009D1FA5"/>
    <w:rsid w:val="009D27D1"/>
    <w:rsid w:val="009D29B7"/>
    <w:rsid w:val="009D2A07"/>
    <w:rsid w:val="009D3A98"/>
    <w:rsid w:val="009D4079"/>
    <w:rsid w:val="009D426D"/>
    <w:rsid w:val="009D4732"/>
    <w:rsid w:val="009D4E46"/>
    <w:rsid w:val="009D4EA6"/>
    <w:rsid w:val="009D67B5"/>
    <w:rsid w:val="009D6A3D"/>
    <w:rsid w:val="009D76D7"/>
    <w:rsid w:val="009D7AB1"/>
    <w:rsid w:val="009E04C5"/>
    <w:rsid w:val="009E174F"/>
    <w:rsid w:val="009E21E1"/>
    <w:rsid w:val="009E22E9"/>
    <w:rsid w:val="009E251C"/>
    <w:rsid w:val="009E2754"/>
    <w:rsid w:val="009E28C1"/>
    <w:rsid w:val="009E2D83"/>
    <w:rsid w:val="009E32AB"/>
    <w:rsid w:val="009E47F1"/>
    <w:rsid w:val="009E49BB"/>
    <w:rsid w:val="009E4BEE"/>
    <w:rsid w:val="009E5294"/>
    <w:rsid w:val="009E5EC9"/>
    <w:rsid w:val="009E6EAB"/>
    <w:rsid w:val="009E7B43"/>
    <w:rsid w:val="009E7C90"/>
    <w:rsid w:val="009F011E"/>
    <w:rsid w:val="009F0284"/>
    <w:rsid w:val="009F1F31"/>
    <w:rsid w:val="009F3559"/>
    <w:rsid w:val="009F473D"/>
    <w:rsid w:val="009F47FD"/>
    <w:rsid w:val="009F5971"/>
    <w:rsid w:val="009F5F1C"/>
    <w:rsid w:val="009F6ED9"/>
    <w:rsid w:val="009F6FAF"/>
    <w:rsid w:val="009F7975"/>
    <w:rsid w:val="009F7BF9"/>
    <w:rsid w:val="00A002F6"/>
    <w:rsid w:val="00A0101B"/>
    <w:rsid w:val="00A01553"/>
    <w:rsid w:val="00A0157F"/>
    <w:rsid w:val="00A017BD"/>
    <w:rsid w:val="00A01EB9"/>
    <w:rsid w:val="00A02949"/>
    <w:rsid w:val="00A02F7D"/>
    <w:rsid w:val="00A0391E"/>
    <w:rsid w:val="00A039BD"/>
    <w:rsid w:val="00A044BB"/>
    <w:rsid w:val="00A0468C"/>
    <w:rsid w:val="00A04838"/>
    <w:rsid w:val="00A05356"/>
    <w:rsid w:val="00A06BA2"/>
    <w:rsid w:val="00A07487"/>
    <w:rsid w:val="00A07D36"/>
    <w:rsid w:val="00A07E12"/>
    <w:rsid w:val="00A1051D"/>
    <w:rsid w:val="00A1092E"/>
    <w:rsid w:val="00A110E1"/>
    <w:rsid w:val="00A11339"/>
    <w:rsid w:val="00A114E3"/>
    <w:rsid w:val="00A11987"/>
    <w:rsid w:val="00A11E89"/>
    <w:rsid w:val="00A11EA3"/>
    <w:rsid w:val="00A11FDC"/>
    <w:rsid w:val="00A1283B"/>
    <w:rsid w:val="00A1287F"/>
    <w:rsid w:val="00A128D6"/>
    <w:rsid w:val="00A12A2A"/>
    <w:rsid w:val="00A13437"/>
    <w:rsid w:val="00A1363E"/>
    <w:rsid w:val="00A144AD"/>
    <w:rsid w:val="00A14AD7"/>
    <w:rsid w:val="00A14B13"/>
    <w:rsid w:val="00A14B22"/>
    <w:rsid w:val="00A14B48"/>
    <w:rsid w:val="00A15252"/>
    <w:rsid w:val="00A152F0"/>
    <w:rsid w:val="00A15382"/>
    <w:rsid w:val="00A15F93"/>
    <w:rsid w:val="00A1659B"/>
    <w:rsid w:val="00A1694C"/>
    <w:rsid w:val="00A179B2"/>
    <w:rsid w:val="00A20A46"/>
    <w:rsid w:val="00A20F08"/>
    <w:rsid w:val="00A210C2"/>
    <w:rsid w:val="00A213F5"/>
    <w:rsid w:val="00A218DF"/>
    <w:rsid w:val="00A2230F"/>
    <w:rsid w:val="00A22C08"/>
    <w:rsid w:val="00A230BC"/>
    <w:rsid w:val="00A23229"/>
    <w:rsid w:val="00A23D41"/>
    <w:rsid w:val="00A245A8"/>
    <w:rsid w:val="00A24DF2"/>
    <w:rsid w:val="00A252F6"/>
    <w:rsid w:val="00A25394"/>
    <w:rsid w:val="00A255D9"/>
    <w:rsid w:val="00A257B9"/>
    <w:rsid w:val="00A2693F"/>
    <w:rsid w:val="00A27305"/>
    <w:rsid w:val="00A27CE8"/>
    <w:rsid w:val="00A303C4"/>
    <w:rsid w:val="00A30A8E"/>
    <w:rsid w:val="00A311A3"/>
    <w:rsid w:val="00A31B2F"/>
    <w:rsid w:val="00A31B86"/>
    <w:rsid w:val="00A31BEF"/>
    <w:rsid w:val="00A32040"/>
    <w:rsid w:val="00A324C2"/>
    <w:rsid w:val="00A328B8"/>
    <w:rsid w:val="00A33324"/>
    <w:rsid w:val="00A33883"/>
    <w:rsid w:val="00A33F9C"/>
    <w:rsid w:val="00A3426E"/>
    <w:rsid w:val="00A34623"/>
    <w:rsid w:val="00A34B30"/>
    <w:rsid w:val="00A34B66"/>
    <w:rsid w:val="00A35019"/>
    <w:rsid w:val="00A3532D"/>
    <w:rsid w:val="00A35403"/>
    <w:rsid w:val="00A36300"/>
    <w:rsid w:val="00A36445"/>
    <w:rsid w:val="00A364A0"/>
    <w:rsid w:val="00A3656E"/>
    <w:rsid w:val="00A37825"/>
    <w:rsid w:val="00A37943"/>
    <w:rsid w:val="00A37D87"/>
    <w:rsid w:val="00A4003C"/>
    <w:rsid w:val="00A400DF"/>
    <w:rsid w:val="00A425A2"/>
    <w:rsid w:val="00A42777"/>
    <w:rsid w:val="00A42977"/>
    <w:rsid w:val="00A432F3"/>
    <w:rsid w:val="00A433EB"/>
    <w:rsid w:val="00A4368C"/>
    <w:rsid w:val="00A436DF"/>
    <w:rsid w:val="00A43C60"/>
    <w:rsid w:val="00A43D9B"/>
    <w:rsid w:val="00A4509E"/>
    <w:rsid w:val="00A450F2"/>
    <w:rsid w:val="00A4628C"/>
    <w:rsid w:val="00A462ED"/>
    <w:rsid w:val="00A46542"/>
    <w:rsid w:val="00A4666C"/>
    <w:rsid w:val="00A469AC"/>
    <w:rsid w:val="00A46F87"/>
    <w:rsid w:val="00A4761F"/>
    <w:rsid w:val="00A50F6B"/>
    <w:rsid w:val="00A51354"/>
    <w:rsid w:val="00A5231F"/>
    <w:rsid w:val="00A52F3C"/>
    <w:rsid w:val="00A5334B"/>
    <w:rsid w:val="00A53519"/>
    <w:rsid w:val="00A535DC"/>
    <w:rsid w:val="00A53984"/>
    <w:rsid w:val="00A53F8A"/>
    <w:rsid w:val="00A544EE"/>
    <w:rsid w:val="00A548EA"/>
    <w:rsid w:val="00A54D27"/>
    <w:rsid w:val="00A55779"/>
    <w:rsid w:val="00A55DFC"/>
    <w:rsid w:val="00A56990"/>
    <w:rsid w:val="00A56E20"/>
    <w:rsid w:val="00A605E2"/>
    <w:rsid w:val="00A60C33"/>
    <w:rsid w:val="00A61932"/>
    <w:rsid w:val="00A626E6"/>
    <w:rsid w:val="00A62A12"/>
    <w:rsid w:val="00A62F7B"/>
    <w:rsid w:val="00A63AA2"/>
    <w:rsid w:val="00A64281"/>
    <w:rsid w:val="00A64F4F"/>
    <w:rsid w:val="00A650E6"/>
    <w:rsid w:val="00A65310"/>
    <w:rsid w:val="00A653E2"/>
    <w:rsid w:val="00A65649"/>
    <w:rsid w:val="00A65C5E"/>
    <w:rsid w:val="00A671FB"/>
    <w:rsid w:val="00A678C7"/>
    <w:rsid w:val="00A708F2"/>
    <w:rsid w:val="00A70D7B"/>
    <w:rsid w:val="00A716E2"/>
    <w:rsid w:val="00A7279C"/>
    <w:rsid w:val="00A7284A"/>
    <w:rsid w:val="00A730BF"/>
    <w:rsid w:val="00A73544"/>
    <w:rsid w:val="00A7378D"/>
    <w:rsid w:val="00A737D5"/>
    <w:rsid w:val="00A73DCD"/>
    <w:rsid w:val="00A73F0A"/>
    <w:rsid w:val="00A74CCC"/>
    <w:rsid w:val="00A74FA6"/>
    <w:rsid w:val="00A75542"/>
    <w:rsid w:val="00A75B4E"/>
    <w:rsid w:val="00A76065"/>
    <w:rsid w:val="00A7695C"/>
    <w:rsid w:val="00A76B48"/>
    <w:rsid w:val="00A76C74"/>
    <w:rsid w:val="00A77E78"/>
    <w:rsid w:val="00A80151"/>
    <w:rsid w:val="00A80A80"/>
    <w:rsid w:val="00A81023"/>
    <w:rsid w:val="00A812B4"/>
    <w:rsid w:val="00A813BA"/>
    <w:rsid w:val="00A82A3E"/>
    <w:rsid w:val="00A83983"/>
    <w:rsid w:val="00A84B50"/>
    <w:rsid w:val="00A85286"/>
    <w:rsid w:val="00A854AA"/>
    <w:rsid w:val="00A8555C"/>
    <w:rsid w:val="00A855CB"/>
    <w:rsid w:val="00A856A6"/>
    <w:rsid w:val="00A85F6A"/>
    <w:rsid w:val="00A86386"/>
    <w:rsid w:val="00A864FC"/>
    <w:rsid w:val="00A8667D"/>
    <w:rsid w:val="00A86CDA"/>
    <w:rsid w:val="00A874E5"/>
    <w:rsid w:val="00A87D3A"/>
    <w:rsid w:val="00A9033C"/>
    <w:rsid w:val="00A9139E"/>
    <w:rsid w:val="00A9145E"/>
    <w:rsid w:val="00A91595"/>
    <w:rsid w:val="00A92046"/>
    <w:rsid w:val="00A921C7"/>
    <w:rsid w:val="00A92AC3"/>
    <w:rsid w:val="00A92E67"/>
    <w:rsid w:val="00A935AE"/>
    <w:rsid w:val="00A95557"/>
    <w:rsid w:val="00A976DB"/>
    <w:rsid w:val="00A97930"/>
    <w:rsid w:val="00A97CC7"/>
    <w:rsid w:val="00A97FEA"/>
    <w:rsid w:val="00AA0479"/>
    <w:rsid w:val="00AA06C1"/>
    <w:rsid w:val="00AA0ADA"/>
    <w:rsid w:val="00AA0CC4"/>
    <w:rsid w:val="00AA0E73"/>
    <w:rsid w:val="00AA0F56"/>
    <w:rsid w:val="00AA0FED"/>
    <w:rsid w:val="00AA15EA"/>
    <w:rsid w:val="00AA162E"/>
    <w:rsid w:val="00AA17B7"/>
    <w:rsid w:val="00AA1910"/>
    <w:rsid w:val="00AA243B"/>
    <w:rsid w:val="00AA245C"/>
    <w:rsid w:val="00AA2ECE"/>
    <w:rsid w:val="00AA324A"/>
    <w:rsid w:val="00AA3922"/>
    <w:rsid w:val="00AA3A08"/>
    <w:rsid w:val="00AA3BDD"/>
    <w:rsid w:val="00AA3DD7"/>
    <w:rsid w:val="00AA48EB"/>
    <w:rsid w:val="00AA4F81"/>
    <w:rsid w:val="00AA50AE"/>
    <w:rsid w:val="00AA519B"/>
    <w:rsid w:val="00AA5A70"/>
    <w:rsid w:val="00AA6C42"/>
    <w:rsid w:val="00AA7296"/>
    <w:rsid w:val="00AA7D40"/>
    <w:rsid w:val="00AB0005"/>
    <w:rsid w:val="00AB04D8"/>
    <w:rsid w:val="00AB062C"/>
    <w:rsid w:val="00AB1412"/>
    <w:rsid w:val="00AB17B6"/>
    <w:rsid w:val="00AB18A6"/>
    <w:rsid w:val="00AB2066"/>
    <w:rsid w:val="00AB2923"/>
    <w:rsid w:val="00AB2B66"/>
    <w:rsid w:val="00AB2CD3"/>
    <w:rsid w:val="00AB2E46"/>
    <w:rsid w:val="00AB3DA7"/>
    <w:rsid w:val="00AB3EB4"/>
    <w:rsid w:val="00AB3FAC"/>
    <w:rsid w:val="00AB4405"/>
    <w:rsid w:val="00AB5707"/>
    <w:rsid w:val="00AB60D7"/>
    <w:rsid w:val="00AB682D"/>
    <w:rsid w:val="00AB6C4C"/>
    <w:rsid w:val="00AB753B"/>
    <w:rsid w:val="00AB7658"/>
    <w:rsid w:val="00AB7699"/>
    <w:rsid w:val="00AB7E18"/>
    <w:rsid w:val="00AC07CC"/>
    <w:rsid w:val="00AC0920"/>
    <w:rsid w:val="00AC18C0"/>
    <w:rsid w:val="00AC1988"/>
    <w:rsid w:val="00AC296A"/>
    <w:rsid w:val="00AC29CD"/>
    <w:rsid w:val="00AC34C8"/>
    <w:rsid w:val="00AC3BC1"/>
    <w:rsid w:val="00AC3BFC"/>
    <w:rsid w:val="00AC4BC0"/>
    <w:rsid w:val="00AC53AE"/>
    <w:rsid w:val="00AC60E9"/>
    <w:rsid w:val="00AC6148"/>
    <w:rsid w:val="00AC644B"/>
    <w:rsid w:val="00AC6CE8"/>
    <w:rsid w:val="00AC6D85"/>
    <w:rsid w:val="00AC7196"/>
    <w:rsid w:val="00AC75EF"/>
    <w:rsid w:val="00AC7742"/>
    <w:rsid w:val="00AC7844"/>
    <w:rsid w:val="00AC7A19"/>
    <w:rsid w:val="00AC7EFF"/>
    <w:rsid w:val="00AC7FE0"/>
    <w:rsid w:val="00AD04EF"/>
    <w:rsid w:val="00AD1576"/>
    <w:rsid w:val="00AD1741"/>
    <w:rsid w:val="00AD234F"/>
    <w:rsid w:val="00AD2695"/>
    <w:rsid w:val="00AD2B11"/>
    <w:rsid w:val="00AD352F"/>
    <w:rsid w:val="00AD3A47"/>
    <w:rsid w:val="00AD3C9E"/>
    <w:rsid w:val="00AD4754"/>
    <w:rsid w:val="00AD4907"/>
    <w:rsid w:val="00AD5AA1"/>
    <w:rsid w:val="00AD685D"/>
    <w:rsid w:val="00AD6DD9"/>
    <w:rsid w:val="00AD6E44"/>
    <w:rsid w:val="00AD7451"/>
    <w:rsid w:val="00AD7DEA"/>
    <w:rsid w:val="00AE0388"/>
    <w:rsid w:val="00AE1F92"/>
    <w:rsid w:val="00AE213C"/>
    <w:rsid w:val="00AE2166"/>
    <w:rsid w:val="00AE2211"/>
    <w:rsid w:val="00AE2A15"/>
    <w:rsid w:val="00AE3826"/>
    <w:rsid w:val="00AE4428"/>
    <w:rsid w:val="00AE4740"/>
    <w:rsid w:val="00AE4B9F"/>
    <w:rsid w:val="00AE4BC6"/>
    <w:rsid w:val="00AE4E27"/>
    <w:rsid w:val="00AE5BBA"/>
    <w:rsid w:val="00AE6624"/>
    <w:rsid w:val="00AE72CD"/>
    <w:rsid w:val="00AE7A31"/>
    <w:rsid w:val="00AE7B1F"/>
    <w:rsid w:val="00AE7CED"/>
    <w:rsid w:val="00AE7E06"/>
    <w:rsid w:val="00AE7F65"/>
    <w:rsid w:val="00AF0E9E"/>
    <w:rsid w:val="00AF10CC"/>
    <w:rsid w:val="00AF11AE"/>
    <w:rsid w:val="00AF1EB2"/>
    <w:rsid w:val="00AF2577"/>
    <w:rsid w:val="00AF2AAE"/>
    <w:rsid w:val="00AF31F1"/>
    <w:rsid w:val="00AF3A9E"/>
    <w:rsid w:val="00AF4142"/>
    <w:rsid w:val="00AF42E9"/>
    <w:rsid w:val="00AF42F4"/>
    <w:rsid w:val="00AF44D3"/>
    <w:rsid w:val="00AF5AEB"/>
    <w:rsid w:val="00AF5CAB"/>
    <w:rsid w:val="00AF61C6"/>
    <w:rsid w:val="00AF62B5"/>
    <w:rsid w:val="00AF6326"/>
    <w:rsid w:val="00AF6C11"/>
    <w:rsid w:val="00AF78E0"/>
    <w:rsid w:val="00AF7AA7"/>
    <w:rsid w:val="00AF7EEF"/>
    <w:rsid w:val="00B002DF"/>
    <w:rsid w:val="00B006F6"/>
    <w:rsid w:val="00B00E81"/>
    <w:rsid w:val="00B00F2F"/>
    <w:rsid w:val="00B0133F"/>
    <w:rsid w:val="00B01433"/>
    <w:rsid w:val="00B015E9"/>
    <w:rsid w:val="00B0192F"/>
    <w:rsid w:val="00B01FFD"/>
    <w:rsid w:val="00B02111"/>
    <w:rsid w:val="00B02AAF"/>
    <w:rsid w:val="00B02F39"/>
    <w:rsid w:val="00B03ABB"/>
    <w:rsid w:val="00B04AFA"/>
    <w:rsid w:val="00B04C61"/>
    <w:rsid w:val="00B04D5B"/>
    <w:rsid w:val="00B04F70"/>
    <w:rsid w:val="00B05552"/>
    <w:rsid w:val="00B055CF"/>
    <w:rsid w:val="00B05750"/>
    <w:rsid w:val="00B058DE"/>
    <w:rsid w:val="00B062DB"/>
    <w:rsid w:val="00B06B13"/>
    <w:rsid w:val="00B07204"/>
    <w:rsid w:val="00B0740F"/>
    <w:rsid w:val="00B07806"/>
    <w:rsid w:val="00B1017D"/>
    <w:rsid w:val="00B10944"/>
    <w:rsid w:val="00B10CAD"/>
    <w:rsid w:val="00B10CEE"/>
    <w:rsid w:val="00B1103B"/>
    <w:rsid w:val="00B11172"/>
    <w:rsid w:val="00B11F28"/>
    <w:rsid w:val="00B12017"/>
    <w:rsid w:val="00B122DC"/>
    <w:rsid w:val="00B12B5E"/>
    <w:rsid w:val="00B12D31"/>
    <w:rsid w:val="00B12DAB"/>
    <w:rsid w:val="00B1358E"/>
    <w:rsid w:val="00B1464A"/>
    <w:rsid w:val="00B1573A"/>
    <w:rsid w:val="00B15E24"/>
    <w:rsid w:val="00B174C6"/>
    <w:rsid w:val="00B20506"/>
    <w:rsid w:val="00B205E1"/>
    <w:rsid w:val="00B21655"/>
    <w:rsid w:val="00B21F65"/>
    <w:rsid w:val="00B224B5"/>
    <w:rsid w:val="00B22D90"/>
    <w:rsid w:val="00B23D8F"/>
    <w:rsid w:val="00B23EC6"/>
    <w:rsid w:val="00B2423E"/>
    <w:rsid w:val="00B247C3"/>
    <w:rsid w:val="00B251BB"/>
    <w:rsid w:val="00B261F7"/>
    <w:rsid w:val="00B26BA9"/>
    <w:rsid w:val="00B26BF6"/>
    <w:rsid w:val="00B27D72"/>
    <w:rsid w:val="00B30097"/>
    <w:rsid w:val="00B30B24"/>
    <w:rsid w:val="00B30B59"/>
    <w:rsid w:val="00B30F9C"/>
    <w:rsid w:val="00B312AC"/>
    <w:rsid w:val="00B314A2"/>
    <w:rsid w:val="00B314F0"/>
    <w:rsid w:val="00B31AF2"/>
    <w:rsid w:val="00B31F31"/>
    <w:rsid w:val="00B322B3"/>
    <w:rsid w:val="00B32989"/>
    <w:rsid w:val="00B32B53"/>
    <w:rsid w:val="00B32C9A"/>
    <w:rsid w:val="00B32CDF"/>
    <w:rsid w:val="00B33125"/>
    <w:rsid w:val="00B33377"/>
    <w:rsid w:val="00B33AD3"/>
    <w:rsid w:val="00B33BB3"/>
    <w:rsid w:val="00B342A0"/>
    <w:rsid w:val="00B34744"/>
    <w:rsid w:val="00B34B4C"/>
    <w:rsid w:val="00B3537A"/>
    <w:rsid w:val="00B355E7"/>
    <w:rsid w:val="00B35DE4"/>
    <w:rsid w:val="00B36291"/>
    <w:rsid w:val="00B36416"/>
    <w:rsid w:val="00B36429"/>
    <w:rsid w:val="00B372F2"/>
    <w:rsid w:val="00B373A5"/>
    <w:rsid w:val="00B40153"/>
    <w:rsid w:val="00B4137B"/>
    <w:rsid w:val="00B4149F"/>
    <w:rsid w:val="00B41789"/>
    <w:rsid w:val="00B4239A"/>
    <w:rsid w:val="00B43293"/>
    <w:rsid w:val="00B434ED"/>
    <w:rsid w:val="00B435D7"/>
    <w:rsid w:val="00B43B2D"/>
    <w:rsid w:val="00B43C15"/>
    <w:rsid w:val="00B43D11"/>
    <w:rsid w:val="00B43E8E"/>
    <w:rsid w:val="00B43EFA"/>
    <w:rsid w:val="00B44E5F"/>
    <w:rsid w:val="00B46A21"/>
    <w:rsid w:val="00B47C20"/>
    <w:rsid w:val="00B512AF"/>
    <w:rsid w:val="00B5148B"/>
    <w:rsid w:val="00B514E9"/>
    <w:rsid w:val="00B52129"/>
    <w:rsid w:val="00B528D8"/>
    <w:rsid w:val="00B5290B"/>
    <w:rsid w:val="00B52F9E"/>
    <w:rsid w:val="00B53247"/>
    <w:rsid w:val="00B53363"/>
    <w:rsid w:val="00B53ECD"/>
    <w:rsid w:val="00B54228"/>
    <w:rsid w:val="00B54C8B"/>
    <w:rsid w:val="00B5507D"/>
    <w:rsid w:val="00B552CF"/>
    <w:rsid w:val="00B557FB"/>
    <w:rsid w:val="00B56040"/>
    <w:rsid w:val="00B5658E"/>
    <w:rsid w:val="00B57651"/>
    <w:rsid w:val="00B57CC0"/>
    <w:rsid w:val="00B60209"/>
    <w:rsid w:val="00B604B8"/>
    <w:rsid w:val="00B60858"/>
    <w:rsid w:val="00B613AE"/>
    <w:rsid w:val="00B615CE"/>
    <w:rsid w:val="00B617E9"/>
    <w:rsid w:val="00B62627"/>
    <w:rsid w:val="00B62F4A"/>
    <w:rsid w:val="00B6321F"/>
    <w:rsid w:val="00B634C7"/>
    <w:rsid w:val="00B63646"/>
    <w:rsid w:val="00B63A7B"/>
    <w:rsid w:val="00B6418B"/>
    <w:rsid w:val="00B64258"/>
    <w:rsid w:val="00B64573"/>
    <w:rsid w:val="00B6471A"/>
    <w:rsid w:val="00B64AA2"/>
    <w:rsid w:val="00B64D54"/>
    <w:rsid w:val="00B667D0"/>
    <w:rsid w:val="00B66E64"/>
    <w:rsid w:val="00B67AFF"/>
    <w:rsid w:val="00B67BC1"/>
    <w:rsid w:val="00B70900"/>
    <w:rsid w:val="00B712EB"/>
    <w:rsid w:val="00B714EA"/>
    <w:rsid w:val="00B71F18"/>
    <w:rsid w:val="00B7225B"/>
    <w:rsid w:val="00B72757"/>
    <w:rsid w:val="00B741AB"/>
    <w:rsid w:val="00B74AD0"/>
    <w:rsid w:val="00B76074"/>
    <w:rsid w:val="00B7759F"/>
    <w:rsid w:val="00B77DA3"/>
    <w:rsid w:val="00B8009F"/>
    <w:rsid w:val="00B80DC3"/>
    <w:rsid w:val="00B81479"/>
    <w:rsid w:val="00B81B07"/>
    <w:rsid w:val="00B82094"/>
    <w:rsid w:val="00B82A13"/>
    <w:rsid w:val="00B82F53"/>
    <w:rsid w:val="00B8382B"/>
    <w:rsid w:val="00B8392E"/>
    <w:rsid w:val="00B8449F"/>
    <w:rsid w:val="00B84947"/>
    <w:rsid w:val="00B84B6C"/>
    <w:rsid w:val="00B85CDF"/>
    <w:rsid w:val="00B865B2"/>
    <w:rsid w:val="00B867EA"/>
    <w:rsid w:val="00B876F8"/>
    <w:rsid w:val="00B90048"/>
    <w:rsid w:val="00B910BD"/>
    <w:rsid w:val="00B911CF"/>
    <w:rsid w:val="00B91495"/>
    <w:rsid w:val="00B91BFF"/>
    <w:rsid w:val="00B91D0C"/>
    <w:rsid w:val="00B91E8E"/>
    <w:rsid w:val="00B91EBA"/>
    <w:rsid w:val="00B921B8"/>
    <w:rsid w:val="00B928AA"/>
    <w:rsid w:val="00B92E63"/>
    <w:rsid w:val="00B93281"/>
    <w:rsid w:val="00B937EE"/>
    <w:rsid w:val="00B94B6A"/>
    <w:rsid w:val="00B94E75"/>
    <w:rsid w:val="00B95273"/>
    <w:rsid w:val="00B9530B"/>
    <w:rsid w:val="00B95686"/>
    <w:rsid w:val="00B95738"/>
    <w:rsid w:val="00B9597F"/>
    <w:rsid w:val="00B960E4"/>
    <w:rsid w:val="00B96448"/>
    <w:rsid w:val="00B96C0F"/>
    <w:rsid w:val="00B9737F"/>
    <w:rsid w:val="00B97470"/>
    <w:rsid w:val="00B975AC"/>
    <w:rsid w:val="00B977D0"/>
    <w:rsid w:val="00BA16DF"/>
    <w:rsid w:val="00BA1917"/>
    <w:rsid w:val="00BA21FD"/>
    <w:rsid w:val="00BA2CAC"/>
    <w:rsid w:val="00BA35AE"/>
    <w:rsid w:val="00BA4396"/>
    <w:rsid w:val="00BA47A2"/>
    <w:rsid w:val="00BA4902"/>
    <w:rsid w:val="00BA4D59"/>
    <w:rsid w:val="00BA5069"/>
    <w:rsid w:val="00BA530A"/>
    <w:rsid w:val="00BA5CF2"/>
    <w:rsid w:val="00BA5EB6"/>
    <w:rsid w:val="00BA5F9B"/>
    <w:rsid w:val="00BA61FA"/>
    <w:rsid w:val="00BA66DF"/>
    <w:rsid w:val="00BA6D11"/>
    <w:rsid w:val="00BA7892"/>
    <w:rsid w:val="00BA79BA"/>
    <w:rsid w:val="00BB0438"/>
    <w:rsid w:val="00BB0A40"/>
    <w:rsid w:val="00BB10B8"/>
    <w:rsid w:val="00BB1157"/>
    <w:rsid w:val="00BB130F"/>
    <w:rsid w:val="00BB13B3"/>
    <w:rsid w:val="00BB18C3"/>
    <w:rsid w:val="00BB1CAF"/>
    <w:rsid w:val="00BB279D"/>
    <w:rsid w:val="00BB304B"/>
    <w:rsid w:val="00BB308A"/>
    <w:rsid w:val="00BB3219"/>
    <w:rsid w:val="00BB3724"/>
    <w:rsid w:val="00BB46F9"/>
    <w:rsid w:val="00BB4861"/>
    <w:rsid w:val="00BB4A5B"/>
    <w:rsid w:val="00BB4B99"/>
    <w:rsid w:val="00BB4C6B"/>
    <w:rsid w:val="00BB53E5"/>
    <w:rsid w:val="00BB5C4B"/>
    <w:rsid w:val="00BB6670"/>
    <w:rsid w:val="00BB6931"/>
    <w:rsid w:val="00BB6F84"/>
    <w:rsid w:val="00BB7563"/>
    <w:rsid w:val="00BB7736"/>
    <w:rsid w:val="00BB79A7"/>
    <w:rsid w:val="00BB7C89"/>
    <w:rsid w:val="00BC0589"/>
    <w:rsid w:val="00BC07B3"/>
    <w:rsid w:val="00BC0875"/>
    <w:rsid w:val="00BC1230"/>
    <w:rsid w:val="00BC15C9"/>
    <w:rsid w:val="00BC1BBA"/>
    <w:rsid w:val="00BC1BDB"/>
    <w:rsid w:val="00BC1CE2"/>
    <w:rsid w:val="00BC29A5"/>
    <w:rsid w:val="00BC2E27"/>
    <w:rsid w:val="00BC2E4F"/>
    <w:rsid w:val="00BC3198"/>
    <w:rsid w:val="00BC3318"/>
    <w:rsid w:val="00BC3426"/>
    <w:rsid w:val="00BC3570"/>
    <w:rsid w:val="00BC3B7E"/>
    <w:rsid w:val="00BC3FC7"/>
    <w:rsid w:val="00BC5219"/>
    <w:rsid w:val="00BC612E"/>
    <w:rsid w:val="00BC76D2"/>
    <w:rsid w:val="00BC77D0"/>
    <w:rsid w:val="00BC7808"/>
    <w:rsid w:val="00BC7D9D"/>
    <w:rsid w:val="00BC7FE9"/>
    <w:rsid w:val="00BD0007"/>
    <w:rsid w:val="00BD091D"/>
    <w:rsid w:val="00BD116D"/>
    <w:rsid w:val="00BD1334"/>
    <w:rsid w:val="00BD1418"/>
    <w:rsid w:val="00BD15B8"/>
    <w:rsid w:val="00BD18AA"/>
    <w:rsid w:val="00BD18EE"/>
    <w:rsid w:val="00BD1946"/>
    <w:rsid w:val="00BD1C60"/>
    <w:rsid w:val="00BD2503"/>
    <w:rsid w:val="00BD348B"/>
    <w:rsid w:val="00BD39E4"/>
    <w:rsid w:val="00BD3FE3"/>
    <w:rsid w:val="00BD449E"/>
    <w:rsid w:val="00BD49FF"/>
    <w:rsid w:val="00BD4C90"/>
    <w:rsid w:val="00BD4DF9"/>
    <w:rsid w:val="00BD5169"/>
    <w:rsid w:val="00BD5A61"/>
    <w:rsid w:val="00BD5F20"/>
    <w:rsid w:val="00BD6880"/>
    <w:rsid w:val="00BD6922"/>
    <w:rsid w:val="00BD69D8"/>
    <w:rsid w:val="00BD6F7D"/>
    <w:rsid w:val="00BD704B"/>
    <w:rsid w:val="00BD708C"/>
    <w:rsid w:val="00BD7BD0"/>
    <w:rsid w:val="00BD7D6F"/>
    <w:rsid w:val="00BE100D"/>
    <w:rsid w:val="00BE2306"/>
    <w:rsid w:val="00BE29EB"/>
    <w:rsid w:val="00BE2AC0"/>
    <w:rsid w:val="00BE2ACE"/>
    <w:rsid w:val="00BE2CDB"/>
    <w:rsid w:val="00BE33A8"/>
    <w:rsid w:val="00BE3A0F"/>
    <w:rsid w:val="00BE46B1"/>
    <w:rsid w:val="00BE5020"/>
    <w:rsid w:val="00BE51A8"/>
    <w:rsid w:val="00BE58A5"/>
    <w:rsid w:val="00BE5B88"/>
    <w:rsid w:val="00BE682F"/>
    <w:rsid w:val="00BE751E"/>
    <w:rsid w:val="00BE7833"/>
    <w:rsid w:val="00BE7CA9"/>
    <w:rsid w:val="00BE7D90"/>
    <w:rsid w:val="00BF0391"/>
    <w:rsid w:val="00BF0E09"/>
    <w:rsid w:val="00BF12E5"/>
    <w:rsid w:val="00BF1A00"/>
    <w:rsid w:val="00BF1DC5"/>
    <w:rsid w:val="00BF22B3"/>
    <w:rsid w:val="00BF2776"/>
    <w:rsid w:val="00BF294B"/>
    <w:rsid w:val="00BF2E30"/>
    <w:rsid w:val="00BF3123"/>
    <w:rsid w:val="00BF3411"/>
    <w:rsid w:val="00BF3EEE"/>
    <w:rsid w:val="00BF41A2"/>
    <w:rsid w:val="00BF4584"/>
    <w:rsid w:val="00BF4914"/>
    <w:rsid w:val="00BF492C"/>
    <w:rsid w:val="00BF50C2"/>
    <w:rsid w:val="00BF5557"/>
    <w:rsid w:val="00BF5E72"/>
    <w:rsid w:val="00BF6717"/>
    <w:rsid w:val="00BF69D2"/>
    <w:rsid w:val="00BF72B6"/>
    <w:rsid w:val="00BF767B"/>
    <w:rsid w:val="00BF796F"/>
    <w:rsid w:val="00BF7AEA"/>
    <w:rsid w:val="00BF7E8D"/>
    <w:rsid w:val="00C00915"/>
    <w:rsid w:val="00C00A52"/>
    <w:rsid w:val="00C01071"/>
    <w:rsid w:val="00C01322"/>
    <w:rsid w:val="00C01429"/>
    <w:rsid w:val="00C014BD"/>
    <w:rsid w:val="00C026D0"/>
    <w:rsid w:val="00C0287D"/>
    <w:rsid w:val="00C02AEC"/>
    <w:rsid w:val="00C0368F"/>
    <w:rsid w:val="00C03BA6"/>
    <w:rsid w:val="00C03E49"/>
    <w:rsid w:val="00C043ED"/>
    <w:rsid w:val="00C0441D"/>
    <w:rsid w:val="00C0471F"/>
    <w:rsid w:val="00C04DF6"/>
    <w:rsid w:val="00C04EDF"/>
    <w:rsid w:val="00C051BF"/>
    <w:rsid w:val="00C05D6E"/>
    <w:rsid w:val="00C06019"/>
    <w:rsid w:val="00C06F22"/>
    <w:rsid w:val="00C06FB2"/>
    <w:rsid w:val="00C07065"/>
    <w:rsid w:val="00C07602"/>
    <w:rsid w:val="00C07785"/>
    <w:rsid w:val="00C07D1A"/>
    <w:rsid w:val="00C07DF4"/>
    <w:rsid w:val="00C104FF"/>
    <w:rsid w:val="00C117F1"/>
    <w:rsid w:val="00C119FC"/>
    <w:rsid w:val="00C12A56"/>
    <w:rsid w:val="00C13136"/>
    <w:rsid w:val="00C13649"/>
    <w:rsid w:val="00C137E8"/>
    <w:rsid w:val="00C13938"/>
    <w:rsid w:val="00C14EA8"/>
    <w:rsid w:val="00C15506"/>
    <w:rsid w:val="00C16137"/>
    <w:rsid w:val="00C16773"/>
    <w:rsid w:val="00C173DA"/>
    <w:rsid w:val="00C17A8C"/>
    <w:rsid w:val="00C2003D"/>
    <w:rsid w:val="00C20AFA"/>
    <w:rsid w:val="00C20E76"/>
    <w:rsid w:val="00C21AAB"/>
    <w:rsid w:val="00C22866"/>
    <w:rsid w:val="00C22F8E"/>
    <w:rsid w:val="00C230A5"/>
    <w:rsid w:val="00C23210"/>
    <w:rsid w:val="00C2466A"/>
    <w:rsid w:val="00C248FC"/>
    <w:rsid w:val="00C24DFE"/>
    <w:rsid w:val="00C24EBF"/>
    <w:rsid w:val="00C25666"/>
    <w:rsid w:val="00C25808"/>
    <w:rsid w:val="00C25FC7"/>
    <w:rsid w:val="00C2611A"/>
    <w:rsid w:val="00C308BF"/>
    <w:rsid w:val="00C30951"/>
    <w:rsid w:val="00C30983"/>
    <w:rsid w:val="00C30B85"/>
    <w:rsid w:val="00C30BC4"/>
    <w:rsid w:val="00C31A87"/>
    <w:rsid w:val="00C31B88"/>
    <w:rsid w:val="00C31C59"/>
    <w:rsid w:val="00C32AF9"/>
    <w:rsid w:val="00C33CE5"/>
    <w:rsid w:val="00C34032"/>
    <w:rsid w:val="00C345C2"/>
    <w:rsid w:val="00C34F38"/>
    <w:rsid w:val="00C3524E"/>
    <w:rsid w:val="00C35976"/>
    <w:rsid w:val="00C35B02"/>
    <w:rsid w:val="00C35DBD"/>
    <w:rsid w:val="00C361C0"/>
    <w:rsid w:val="00C3699C"/>
    <w:rsid w:val="00C37942"/>
    <w:rsid w:val="00C37BFF"/>
    <w:rsid w:val="00C406D5"/>
    <w:rsid w:val="00C41AA6"/>
    <w:rsid w:val="00C42491"/>
    <w:rsid w:val="00C42568"/>
    <w:rsid w:val="00C428B8"/>
    <w:rsid w:val="00C42C56"/>
    <w:rsid w:val="00C42DC6"/>
    <w:rsid w:val="00C4375F"/>
    <w:rsid w:val="00C43933"/>
    <w:rsid w:val="00C43CA7"/>
    <w:rsid w:val="00C44961"/>
    <w:rsid w:val="00C44996"/>
    <w:rsid w:val="00C44EF4"/>
    <w:rsid w:val="00C4527E"/>
    <w:rsid w:val="00C45494"/>
    <w:rsid w:val="00C45F76"/>
    <w:rsid w:val="00C46580"/>
    <w:rsid w:val="00C46F33"/>
    <w:rsid w:val="00C47B8F"/>
    <w:rsid w:val="00C47BC8"/>
    <w:rsid w:val="00C47D04"/>
    <w:rsid w:val="00C47DDE"/>
    <w:rsid w:val="00C501F5"/>
    <w:rsid w:val="00C5072C"/>
    <w:rsid w:val="00C507AB"/>
    <w:rsid w:val="00C50975"/>
    <w:rsid w:val="00C50A99"/>
    <w:rsid w:val="00C5105B"/>
    <w:rsid w:val="00C511A6"/>
    <w:rsid w:val="00C511FC"/>
    <w:rsid w:val="00C51209"/>
    <w:rsid w:val="00C53048"/>
    <w:rsid w:val="00C53148"/>
    <w:rsid w:val="00C535E0"/>
    <w:rsid w:val="00C539AD"/>
    <w:rsid w:val="00C54076"/>
    <w:rsid w:val="00C54218"/>
    <w:rsid w:val="00C54698"/>
    <w:rsid w:val="00C54FB3"/>
    <w:rsid w:val="00C552A6"/>
    <w:rsid w:val="00C55758"/>
    <w:rsid w:val="00C55760"/>
    <w:rsid w:val="00C55DF2"/>
    <w:rsid w:val="00C55EFE"/>
    <w:rsid w:val="00C56733"/>
    <w:rsid w:val="00C56B19"/>
    <w:rsid w:val="00C56C60"/>
    <w:rsid w:val="00C57103"/>
    <w:rsid w:val="00C60050"/>
    <w:rsid w:val="00C607F6"/>
    <w:rsid w:val="00C60862"/>
    <w:rsid w:val="00C60AD6"/>
    <w:rsid w:val="00C60BAF"/>
    <w:rsid w:val="00C6137B"/>
    <w:rsid w:val="00C61D7D"/>
    <w:rsid w:val="00C62DB0"/>
    <w:rsid w:val="00C63497"/>
    <w:rsid w:val="00C6399C"/>
    <w:rsid w:val="00C63BA1"/>
    <w:rsid w:val="00C63C24"/>
    <w:rsid w:val="00C63D45"/>
    <w:rsid w:val="00C63F7B"/>
    <w:rsid w:val="00C64BA9"/>
    <w:rsid w:val="00C664F3"/>
    <w:rsid w:val="00C6665C"/>
    <w:rsid w:val="00C672BB"/>
    <w:rsid w:val="00C6750E"/>
    <w:rsid w:val="00C675DD"/>
    <w:rsid w:val="00C700E8"/>
    <w:rsid w:val="00C701CC"/>
    <w:rsid w:val="00C707D3"/>
    <w:rsid w:val="00C70D1C"/>
    <w:rsid w:val="00C7111F"/>
    <w:rsid w:val="00C7142A"/>
    <w:rsid w:val="00C720E1"/>
    <w:rsid w:val="00C72435"/>
    <w:rsid w:val="00C7289C"/>
    <w:rsid w:val="00C73749"/>
    <w:rsid w:val="00C73FF5"/>
    <w:rsid w:val="00C741A0"/>
    <w:rsid w:val="00C742A0"/>
    <w:rsid w:val="00C742BB"/>
    <w:rsid w:val="00C74384"/>
    <w:rsid w:val="00C747FF"/>
    <w:rsid w:val="00C74E86"/>
    <w:rsid w:val="00C75880"/>
    <w:rsid w:val="00C767EF"/>
    <w:rsid w:val="00C76910"/>
    <w:rsid w:val="00C80668"/>
    <w:rsid w:val="00C80E4B"/>
    <w:rsid w:val="00C80EFB"/>
    <w:rsid w:val="00C8191E"/>
    <w:rsid w:val="00C81F2F"/>
    <w:rsid w:val="00C81FD6"/>
    <w:rsid w:val="00C820BE"/>
    <w:rsid w:val="00C826EF"/>
    <w:rsid w:val="00C827FD"/>
    <w:rsid w:val="00C830E0"/>
    <w:rsid w:val="00C831B4"/>
    <w:rsid w:val="00C833A9"/>
    <w:rsid w:val="00C83B4A"/>
    <w:rsid w:val="00C83E51"/>
    <w:rsid w:val="00C83F89"/>
    <w:rsid w:val="00C845F2"/>
    <w:rsid w:val="00C84F64"/>
    <w:rsid w:val="00C85AF6"/>
    <w:rsid w:val="00C85D24"/>
    <w:rsid w:val="00C85D82"/>
    <w:rsid w:val="00C861A5"/>
    <w:rsid w:val="00C86751"/>
    <w:rsid w:val="00C8702B"/>
    <w:rsid w:val="00C8720C"/>
    <w:rsid w:val="00C87307"/>
    <w:rsid w:val="00C879DE"/>
    <w:rsid w:val="00C9000E"/>
    <w:rsid w:val="00C902DB"/>
    <w:rsid w:val="00C90CAD"/>
    <w:rsid w:val="00C90DB7"/>
    <w:rsid w:val="00C90FD9"/>
    <w:rsid w:val="00C9138F"/>
    <w:rsid w:val="00C913A6"/>
    <w:rsid w:val="00C91539"/>
    <w:rsid w:val="00C91DBB"/>
    <w:rsid w:val="00C92297"/>
    <w:rsid w:val="00C92518"/>
    <w:rsid w:val="00C92913"/>
    <w:rsid w:val="00C93131"/>
    <w:rsid w:val="00C9318B"/>
    <w:rsid w:val="00C9319F"/>
    <w:rsid w:val="00C93818"/>
    <w:rsid w:val="00C93D99"/>
    <w:rsid w:val="00C93DFB"/>
    <w:rsid w:val="00C93F97"/>
    <w:rsid w:val="00C94452"/>
    <w:rsid w:val="00C9461F"/>
    <w:rsid w:val="00C94B9C"/>
    <w:rsid w:val="00C95870"/>
    <w:rsid w:val="00C96366"/>
    <w:rsid w:val="00C9639B"/>
    <w:rsid w:val="00C9689E"/>
    <w:rsid w:val="00C96CE7"/>
    <w:rsid w:val="00C977A5"/>
    <w:rsid w:val="00C9792E"/>
    <w:rsid w:val="00C979E7"/>
    <w:rsid w:val="00CA06E7"/>
    <w:rsid w:val="00CA076A"/>
    <w:rsid w:val="00CA0AF0"/>
    <w:rsid w:val="00CA0D0E"/>
    <w:rsid w:val="00CA115E"/>
    <w:rsid w:val="00CA1466"/>
    <w:rsid w:val="00CA1625"/>
    <w:rsid w:val="00CA171F"/>
    <w:rsid w:val="00CA1ACD"/>
    <w:rsid w:val="00CA1B44"/>
    <w:rsid w:val="00CA1C1F"/>
    <w:rsid w:val="00CA1CFC"/>
    <w:rsid w:val="00CA2868"/>
    <w:rsid w:val="00CA2DD5"/>
    <w:rsid w:val="00CA311C"/>
    <w:rsid w:val="00CA3758"/>
    <w:rsid w:val="00CA3CFE"/>
    <w:rsid w:val="00CA3EE7"/>
    <w:rsid w:val="00CA40AB"/>
    <w:rsid w:val="00CA4518"/>
    <w:rsid w:val="00CA4577"/>
    <w:rsid w:val="00CA463A"/>
    <w:rsid w:val="00CA46E5"/>
    <w:rsid w:val="00CA46FB"/>
    <w:rsid w:val="00CA4C44"/>
    <w:rsid w:val="00CA52DB"/>
    <w:rsid w:val="00CA5F37"/>
    <w:rsid w:val="00CA6519"/>
    <w:rsid w:val="00CA6551"/>
    <w:rsid w:val="00CA7B50"/>
    <w:rsid w:val="00CA7FB8"/>
    <w:rsid w:val="00CB0730"/>
    <w:rsid w:val="00CB08C1"/>
    <w:rsid w:val="00CB0A51"/>
    <w:rsid w:val="00CB0F9C"/>
    <w:rsid w:val="00CB1022"/>
    <w:rsid w:val="00CB11D1"/>
    <w:rsid w:val="00CB1769"/>
    <w:rsid w:val="00CB1EA8"/>
    <w:rsid w:val="00CB283A"/>
    <w:rsid w:val="00CB2C88"/>
    <w:rsid w:val="00CB31BE"/>
    <w:rsid w:val="00CB322C"/>
    <w:rsid w:val="00CB32B7"/>
    <w:rsid w:val="00CB3467"/>
    <w:rsid w:val="00CB3C3C"/>
    <w:rsid w:val="00CB4192"/>
    <w:rsid w:val="00CB4653"/>
    <w:rsid w:val="00CB559E"/>
    <w:rsid w:val="00CB59EE"/>
    <w:rsid w:val="00CB64DA"/>
    <w:rsid w:val="00CB6DED"/>
    <w:rsid w:val="00CB706F"/>
    <w:rsid w:val="00CB7BAA"/>
    <w:rsid w:val="00CC00BB"/>
    <w:rsid w:val="00CC0A1D"/>
    <w:rsid w:val="00CC0FFA"/>
    <w:rsid w:val="00CC10A0"/>
    <w:rsid w:val="00CC1B88"/>
    <w:rsid w:val="00CC2547"/>
    <w:rsid w:val="00CC2B99"/>
    <w:rsid w:val="00CC2D58"/>
    <w:rsid w:val="00CC3116"/>
    <w:rsid w:val="00CC365C"/>
    <w:rsid w:val="00CC40B3"/>
    <w:rsid w:val="00CC416C"/>
    <w:rsid w:val="00CC4177"/>
    <w:rsid w:val="00CC47E6"/>
    <w:rsid w:val="00CC49AE"/>
    <w:rsid w:val="00CC49ED"/>
    <w:rsid w:val="00CC54A3"/>
    <w:rsid w:val="00CC5796"/>
    <w:rsid w:val="00CC5D06"/>
    <w:rsid w:val="00CC6131"/>
    <w:rsid w:val="00CC694A"/>
    <w:rsid w:val="00CC6A9B"/>
    <w:rsid w:val="00CC6BC5"/>
    <w:rsid w:val="00CC77B0"/>
    <w:rsid w:val="00CC77CD"/>
    <w:rsid w:val="00CC7CBD"/>
    <w:rsid w:val="00CD0FFB"/>
    <w:rsid w:val="00CD1031"/>
    <w:rsid w:val="00CD1042"/>
    <w:rsid w:val="00CD1761"/>
    <w:rsid w:val="00CD22DC"/>
    <w:rsid w:val="00CD2322"/>
    <w:rsid w:val="00CD2818"/>
    <w:rsid w:val="00CD2838"/>
    <w:rsid w:val="00CD2852"/>
    <w:rsid w:val="00CD3DE0"/>
    <w:rsid w:val="00CD4226"/>
    <w:rsid w:val="00CD464E"/>
    <w:rsid w:val="00CD491E"/>
    <w:rsid w:val="00CD49FE"/>
    <w:rsid w:val="00CD4C10"/>
    <w:rsid w:val="00CD4DE8"/>
    <w:rsid w:val="00CD5103"/>
    <w:rsid w:val="00CD5550"/>
    <w:rsid w:val="00CD569F"/>
    <w:rsid w:val="00CD642F"/>
    <w:rsid w:val="00CD650C"/>
    <w:rsid w:val="00CD6A63"/>
    <w:rsid w:val="00CD6EC9"/>
    <w:rsid w:val="00CD6FDB"/>
    <w:rsid w:val="00CD7321"/>
    <w:rsid w:val="00CD73A2"/>
    <w:rsid w:val="00CE02F0"/>
    <w:rsid w:val="00CE0895"/>
    <w:rsid w:val="00CE09F1"/>
    <w:rsid w:val="00CE1701"/>
    <w:rsid w:val="00CE174E"/>
    <w:rsid w:val="00CE185A"/>
    <w:rsid w:val="00CE1CF9"/>
    <w:rsid w:val="00CE2C24"/>
    <w:rsid w:val="00CE2E60"/>
    <w:rsid w:val="00CE2F89"/>
    <w:rsid w:val="00CE33A8"/>
    <w:rsid w:val="00CE3A4A"/>
    <w:rsid w:val="00CE3B39"/>
    <w:rsid w:val="00CE3C57"/>
    <w:rsid w:val="00CE3E0C"/>
    <w:rsid w:val="00CE4061"/>
    <w:rsid w:val="00CE4AB0"/>
    <w:rsid w:val="00CE5420"/>
    <w:rsid w:val="00CE559D"/>
    <w:rsid w:val="00CE5904"/>
    <w:rsid w:val="00CE59B5"/>
    <w:rsid w:val="00CE5FD7"/>
    <w:rsid w:val="00CE6288"/>
    <w:rsid w:val="00CE69E5"/>
    <w:rsid w:val="00CE6D50"/>
    <w:rsid w:val="00CF0577"/>
    <w:rsid w:val="00CF1032"/>
    <w:rsid w:val="00CF1340"/>
    <w:rsid w:val="00CF1795"/>
    <w:rsid w:val="00CF1DBF"/>
    <w:rsid w:val="00CF3366"/>
    <w:rsid w:val="00CF34D5"/>
    <w:rsid w:val="00CF3903"/>
    <w:rsid w:val="00CF39A4"/>
    <w:rsid w:val="00CF3D26"/>
    <w:rsid w:val="00CF45B4"/>
    <w:rsid w:val="00CF473C"/>
    <w:rsid w:val="00CF4D4C"/>
    <w:rsid w:val="00CF6D14"/>
    <w:rsid w:val="00CF6F61"/>
    <w:rsid w:val="00CF6FDD"/>
    <w:rsid w:val="00CF7472"/>
    <w:rsid w:val="00D00A1B"/>
    <w:rsid w:val="00D00D57"/>
    <w:rsid w:val="00D00E8F"/>
    <w:rsid w:val="00D01100"/>
    <w:rsid w:val="00D011B2"/>
    <w:rsid w:val="00D01585"/>
    <w:rsid w:val="00D03AD4"/>
    <w:rsid w:val="00D03EF6"/>
    <w:rsid w:val="00D0458A"/>
    <w:rsid w:val="00D049A7"/>
    <w:rsid w:val="00D05117"/>
    <w:rsid w:val="00D05234"/>
    <w:rsid w:val="00D053B9"/>
    <w:rsid w:val="00D06480"/>
    <w:rsid w:val="00D07D31"/>
    <w:rsid w:val="00D1004D"/>
    <w:rsid w:val="00D101A1"/>
    <w:rsid w:val="00D10350"/>
    <w:rsid w:val="00D10B4F"/>
    <w:rsid w:val="00D10D56"/>
    <w:rsid w:val="00D11826"/>
    <w:rsid w:val="00D11CAB"/>
    <w:rsid w:val="00D12449"/>
    <w:rsid w:val="00D12DFA"/>
    <w:rsid w:val="00D13188"/>
    <w:rsid w:val="00D13415"/>
    <w:rsid w:val="00D13605"/>
    <w:rsid w:val="00D1383F"/>
    <w:rsid w:val="00D14376"/>
    <w:rsid w:val="00D143CA"/>
    <w:rsid w:val="00D14864"/>
    <w:rsid w:val="00D15211"/>
    <w:rsid w:val="00D1592C"/>
    <w:rsid w:val="00D15E99"/>
    <w:rsid w:val="00D16900"/>
    <w:rsid w:val="00D17501"/>
    <w:rsid w:val="00D17566"/>
    <w:rsid w:val="00D1757B"/>
    <w:rsid w:val="00D17813"/>
    <w:rsid w:val="00D17BB8"/>
    <w:rsid w:val="00D20083"/>
    <w:rsid w:val="00D20896"/>
    <w:rsid w:val="00D21283"/>
    <w:rsid w:val="00D21444"/>
    <w:rsid w:val="00D21589"/>
    <w:rsid w:val="00D21956"/>
    <w:rsid w:val="00D21D57"/>
    <w:rsid w:val="00D22041"/>
    <w:rsid w:val="00D2209D"/>
    <w:rsid w:val="00D2258F"/>
    <w:rsid w:val="00D22E17"/>
    <w:rsid w:val="00D2303F"/>
    <w:rsid w:val="00D231FA"/>
    <w:rsid w:val="00D23ED6"/>
    <w:rsid w:val="00D24829"/>
    <w:rsid w:val="00D24865"/>
    <w:rsid w:val="00D248CD"/>
    <w:rsid w:val="00D2524B"/>
    <w:rsid w:val="00D25416"/>
    <w:rsid w:val="00D2584A"/>
    <w:rsid w:val="00D2656A"/>
    <w:rsid w:val="00D272F5"/>
    <w:rsid w:val="00D27623"/>
    <w:rsid w:val="00D279E7"/>
    <w:rsid w:val="00D303EB"/>
    <w:rsid w:val="00D303EE"/>
    <w:rsid w:val="00D30941"/>
    <w:rsid w:val="00D30AEA"/>
    <w:rsid w:val="00D30B21"/>
    <w:rsid w:val="00D30B3B"/>
    <w:rsid w:val="00D30BC5"/>
    <w:rsid w:val="00D31904"/>
    <w:rsid w:val="00D31DE8"/>
    <w:rsid w:val="00D31EF5"/>
    <w:rsid w:val="00D3250E"/>
    <w:rsid w:val="00D32518"/>
    <w:rsid w:val="00D32AD3"/>
    <w:rsid w:val="00D32D04"/>
    <w:rsid w:val="00D330B1"/>
    <w:rsid w:val="00D330F6"/>
    <w:rsid w:val="00D3322E"/>
    <w:rsid w:val="00D339C0"/>
    <w:rsid w:val="00D33C35"/>
    <w:rsid w:val="00D33ED2"/>
    <w:rsid w:val="00D346C4"/>
    <w:rsid w:val="00D34D5C"/>
    <w:rsid w:val="00D357B2"/>
    <w:rsid w:val="00D35C47"/>
    <w:rsid w:val="00D36DA1"/>
    <w:rsid w:val="00D36F23"/>
    <w:rsid w:val="00D36FBD"/>
    <w:rsid w:val="00D371F9"/>
    <w:rsid w:val="00D37486"/>
    <w:rsid w:val="00D37B5C"/>
    <w:rsid w:val="00D4059B"/>
    <w:rsid w:val="00D40A1E"/>
    <w:rsid w:val="00D41298"/>
    <w:rsid w:val="00D4144A"/>
    <w:rsid w:val="00D41A27"/>
    <w:rsid w:val="00D424B8"/>
    <w:rsid w:val="00D43A9D"/>
    <w:rsid w:val="00D43BB0"/>
    <w:rsid w:val="00D440BD"/>
    <w:rsid w:val="00D4411B"/>
    <w:rsid w:val="00D446F8"/>
    <w:rsid w:val="00D4542A"/>
    <w:rsid w:val="00D46403"/>
    <w:rsid w:val="00D46CA7"/>
    <w:rsid w:val="00D47370"/>
    <w:rsid w:val="00D50068"/>
    <w:rsid w:val="00D501A6"/>
    <w:rsid w:val="00D50972"/>
    <w:rsid w:val="00D518F2"/>
    <w:rsid w:val="00D51ED5"/>
    <w:rsid w:val="00D52AC9"/>
    <w:rsid w:val="00D52B86"/>
    <w:rsid w:val="00D52C51"/>
    <w:rsid w:val="00D539CE"/>
    <w:rsid w:val="00D53E5E"/>
    <w:rsid w:val="00D54CDA"/>
    <w:rsid w:val="00D55112"/>
    <w:rsid w:val="00D55B1C"/>
    <w:rsid w:val="00D55DEB"/>
    <w:rsid w:val="00D565D6"/>
    <w:rsid w:val="00D56798"/>
    <w:rsid w:val="00D57641"/>
    <w:rsid w:val="00D601AF"/>
    <w:rsid w:val="00D60A4C"/>
    <w:rsid w:val="00D60DE4"/>
    <w:rsid w:val="00D624FD"/>
    <w:rsid w:val="00D62CFD"/>
    <w:rsid w:val="00D63123"/>
    <w:rsid w:val="00D63BC8"/>
    <w:rsid w:val="00D63DDC"/>
    <w:rsid w:val="00D6416F"/>
    <w:rsid w:val="00D6464B"/>
    <w:rsid w:val="00D64690"/>
    <w:rsid w:val="00D646E1"/>
    <w:rsid w:val="00D64980"/>
    <w:rsid w:val="00D6558B"/>
    <w:rsid w:val="00D65FD9"/>
    <w:rsid w:val="00D66FD4"/>
    <w:rsid w:val="00D671D5"/>
    <w:rsid w:val="00D677D1"/>
    <w:rsid w:val="00D67A6F"/>
    <w:rsid w:val="00D67DF3"/>
    <w:rsid w:val="00D70714"/>
    <w:rsid w:val="00D70887"/>
    <w:rsid w:val="00D70F49"/>
    <w:rsid w:val="00D71B7B"/>
    <w:rsid w:val="00D725CF"/>
    <w:rsid w:val="00D73118"/>
    <w:rsid w:val="00D73541"/>
    <w:rsid w:val="00D738E7"/>
    <w:rsid w:val="00D73C0B"/>
    <w:rsid w:val="00D740D0"/>
    <w:rsid w:val="00D741DE"/>
    <w:rsid w:val="00D75C68"/>
    <w:rsid w:val="00D76594"/>
    <w:rsid w:val="00D76AC4"/>
    <w:rsid w:val="00D772EB"/>
    <w:rsid w:val="00D77A63"/>
    <w:rsid w:val="00D77C6C"/>
    <w:rsid w:val="00D8083A"/>
    <w:rsid w:val="00D80C14"/>
    <w:rsid w:val="00D8110A"/>
    <w:rsid w:val="00D814ED"/>
    <w:rsid w:val="00D8179E"/>
    <w:rsid w:val="00D81C87"/>
    <w:rsid w:val="00D81F99"/>
    <w:rsid w:val="00D82A2E"/>
    <w:rsid w:val="00D82A59"/>
    <w:rsid w:val="00D82C1D"/>
    <w:rsid w:val="00D82F21"/>
    <w:rsid w:val="00D8343E"/>
    <w:rsid w:val="00D83697"/>
    <w:rsid w:val="00D83D0A"/>
    <w:rsid w:val="00D84101"/>
    <w:rsid w:val="00D84557"/>
    <w:rsid w:val="00D848DA"/>
    <w:rsid w:val="00D84A43"/>
    <w:rsid w:val="00D85CF5"/>
    <w:rsid w:val="00D86848"/>
    <w:rsid w:val="00D8691F"/>
    <w:rsid w:val="00D86E83"/>
    <w:rsid w:val="00D86F50"/>
    <w:rsid w:val="00D8760B"/>
    <w:rsid w:val="00D87C7E"/>
    <w:rsid w:val="00D87EA0"/>
    <w:rsid w:val="00D906C9"/>
    <w:rsid w:val="00D90935"/>
    <w:rsid w:val="00D90A99"/>
    <w:rsid w:val="00D91D63"/>
    <w:rsid w:val="00D93040"/>
    <w:rsid w:val="00D9336A"/>
    <w:rsid w:val="00D94312"/>
    <w:rsid w:val="00D951C6"/>
    <w:rsid w:val="00D954C6"/>
    <w:rsid w:val="00D9568C"/>
    <w:rsid w:val="00D958B8"/>
    <w:rsid w:val="00D95983"/>
    <w:rsid w:val="00D95B58"/>
    <w:rsid w:val="00D95F2A"/>
    <w:rsid w:val="00D9628D"/>
    <w:rsid w:val="00D96305"/>
    <w:rsid w:val="00D96EA4"/>
    <w:rsid w:val="00D97350"/>
    <w:rsid w:val="00D97FE2"/>
    <w:rsid w:val="00DA04F7"/>
    <w:rsid w:val="00DA05E6"/>
    <w:rsid w:val="00DA0624"/>
    <w:rsid w:val="00DA0AA7"/>
    <w:rsid w:val="00DA15E6"/>
    <w:rsid w:val="00DA191F"/>
    <w:rsid w:val="00DA1B7F"/>
    <w:rsid w:val="00DA1ED2"/>
    <w:rsid w:val="00DA20DD"/>
    <w:rsid w:val="00DA23BB"/>
    <w:rsid w:val="00DA2889"/>
    <w:rsid w:val="00DA2B02"/>
    <w:rsid w:val="00DA33D2"/>
    <w:rsid w:val="00DA3C0A"/>
    <w:rsid w:val="00DA443B"/>
    <w:rsid w:val="00DA4803"/>
    <w:rsid w:val="00DA4C73"/>
    <w:rsid w:val="00DA4C78"/>
    <w:rsid w:val="00DA5235"/>
    <w:rsid w:val="00DA5355"/>
    <w:rsid w:val="00DA58C7"/>
    <w:rsid w:val="00DA595E"/>
    <w:rsid w:val="00DA5B48"/>
    <w:rsid w:val="00DA6576"/>
    <w:rsid w:val="00DA6ADA"/>
    <w:rsid w:val="00DA7249"/>
    <w:rsid w:val="00DA776C"/>
    <w:rsid w:val="00DB034A"/>
    <w:rsid w:val="00DB084A"/>
    <w:rsid w:val="00DB0968"/>
    <w:rsid w:val="00DB0B40"/>
    <w:rsid w:val="00DB0D69"/>
    <w:rsid w:val="00DB0DB8"/>
    <w:rsid w:val="00DB11B3"/>
    <w:rsid w:val="00DB137F"/>
    <w:rsid w:val="00DB1EB1"/>
    <w:rsid w:val="00DB20B1"/>
    <w:rsid w:val="00DB2246"/>
    <w:rsid w:val="00DB2365"/>
    <w:rsid w:val="00DB240A"/>
    <w:rsid w:val="00DB2B33"/>
    <w:rsid w:val="00DB2EC3"/>
    <w:rsid w:val="00DB30EE"/>
    <w:rsid w:val="00DB43C0"/>
    <w:rsid w:val="00DB471D"/>
    <w:rsid w:val="00DB5512"/>
    <w:rsid w:val="00DB5804"/>
    <w:rsid w:val="00DB5957"/>
    <w:rsid w:val="00DB5DB3"/>
    <w:rsid w:val="00DB5E77"/>
    <w:rsid w:val="00DB66A6"/>
    <w:rsid w:val="00DB6DE6"/>
    <w:rsid w:val="00DB7533"/>
    <w:rsid w:val="00DB780F"/>
    <w:rsid w:val="00DB7F63"/>
    <w:rsid w:val="00DC00D5"/>
    <w:rsid w:val="00DC0C04"/>
    <w:rsid w:val="00DC0C37"/>
    <w:rsid w:val="00DC113C"/>
    <w:rsid w:val="00DC16B1"/>
    <w:rsid w:val="00DC1961"/>
    <w:rsid w:val="00DC1F99"/>
    <w:rsid w:val="00DC2171"/>
    <w:rsid w:val="00DC2C4E"/>
    <w:rsid w:val="00DC2F7F"/>
    <w:rsid w:val="00DC3BAC"/>
    <w:rsid w:val="00DC3CE9"/>
    <w:rsid w:val="00DC424B"/>
    <w:rsid w:val="00DC4521"/>
    <w:rsid w:val="00DC4CDC"/>
    <w:rsid w:val="00DC56B2"/>
    <w:rsid w:val="00DC64AC"/>
    <w:rsid w:val="00DC693B"/>
    <w:rsid w:val="00DC712A"/>
    <w:rsid w:val="00DC720C"/>
    <w:rsid w:val="00DC73ED"/>
    <w:rsid w:val="00DC7604"/>
    <w:rsid w:val="00DD00FC"/>
    <w:rsid w:val="00DD0180"/>
    <w:rsid w:val="00DD0514"/>
    <w:rsid w:val="00DD0ED2"/>
    <w:rsid w:val="00DD150A"/>
    <w:rsid w:val="00DD1A4D"/>
    <w:rsid w:val="00DD1AF4"/>
    <w:rsid w:val="00DD1F73"/>
    <w:rsid w:val="00DD24BD"/>
    <w:rsid w:val="00DD272F"/>
    <w:rsid w:val="00DD273D"/>
    <w:rsid w:val="00DD2DF3"/>
    <w:rsid w:val="00DD2FFA"/>
    <w:rsid w:val="00DD371F"/>
    <w:rsid w:val="00DD5CFB"/>
    <w:rsid w:val="00DD67E2"/>
    <w:rsid w:val="00DD67EC"/>
    <w:rsid w:val="00DD6CCC"/>
    <w:rsid w:val="00DD6F24"/>
    <w:rsid w:val="00DD7884"/>
    <w:rsid w:val="00DD795B"/>
    <w:rsid w:val="00DD7A7F"/>
    <w:rsid w:val="00DD7E29"/>
    <w:rsid w:val="00DE1424"/>
    <w:rsid w:val="00DE1C39"/>
    <w:rsid w:val="00DE1EA8"/>
    <w:rsid w:val="00DE1FEF"/>
    <w:rsid w:val="00DE2245"/>
    <w:rsid w:val="00DE2320"/>
    <w:rsid w:val="00DE2937"/>
    <w:rsid w:val="00DE2B56"/>
    <w:rsid w:val="00DE3093"/>
    <w:rsid w:val="00DE3B00"/>
    <w:rsid w:val="00DE3C97"/>
    <w:rsid w:val="00DE43BF"/>
    <w:rsid w:val="00DE473B"/>
    <w:rsid w:val="00DE494B"/>
    <w:rsid w:val="00DE4AE7"/>
    <w:rsid w:val="00DE5940"/>
    <w:rsid w:val="00DE5AD2"/>
    <w:rsid w:val="00DE5D68"/>
    <w:rsid w:val="00DE5E2D"/>
    <w:rsid w:val="00DE64E4"/>
    <w:rsid w:val="00DE69A0"/>
    <w:rsid w:val="00DE74C9"/>
    <w:rsid w:val="00DE7E4A"/>
    <w:rsid w:val="00DF0054"/>
    <w:rsid w:val="00DF0650"/>
    <w:rsid w:val="00DF0AD5"/>
    <w:rsid w:val="00DF128F"/>
    <w:rsid w:val="00DF1666"/>
    <w:rsid w:val="00DF17B5"/>
    <w:rsid w:val="00DF1A18"/>
    <w:rsid w:val="00DF1C3F"/>
    <w:rsid w:val="00DF243E"/>
    <w:rsid w:val="00DF2478"/>
    <w:rsid w:val="00DF251A"/>
    <w:rsid w:val="00DF25E0"/>
    <w:rsid w:val="00DF2DC0"/>
    <w:rsid w:val="00DF3109"/>
    <w:rsid w:val="00DF3598"/>
    <w:rsid w:val="00DF38B1"/>
    <w:rsid w:val="00DF3DFF"/>
    <w:rsid w:val="00DF43E9"/>
    <w:rsid w:val="00DF5259"/>
    <w:rsid w:val="00DF5BCD"/>
    <w:rsid w:val="00DF64D9"/>
    <w:rsid w:val="00DF6592"/>
    <w:rsid w:val="00DF6BBF"/>
    <w:rsid w:val="00DF6E14"/>
    <w:rsid w:val="00DF745E"/>
    <w:rsid w:val="00DF789A"/>
    <w:rsid w:val="00DF7931"/>
    <w:rsid w:val="00DF7C79"/>
    <w:rsid w:val="00E005B0"/>
    <w:rsid w:val="00E01416"/>
    <w:rsid w:val="00E01863"/>
    <w:rsid w:val="00E01FA4"/>
    <w:rsid w:val="00E0216D"/>
    <w:rsid w:val="00E02B33"/>
    <w:rsid w:val="00E02CA9"/>
    <w:rsid w:val="00E0312B"/>
    <w:rsid w:val="00E0345C"/>
    <w:rsid w:val="00E0379F"/>
    <w:rsid w:val="00E03FC8"/>
    <w:rsid w:val="00E04038"/>
    <w:rsid w:val="00E043A5"/>
    <w:rsid w:val="00E043F2"/>
    <w:rsid w:val="00E04535"/>
    <w:rsid w:val="00E04592"/>
    <w:rsid w:val="00E04700"/>
    <w:rsid w:val="00E04B63"/>
    <w:rsid w:val="00E05B5F"/>
    <w:rsid w:val="00E05DA3"/>
    <w:rsid w:val="00E06337"/>
    <w:rsid w:val="00E06EAE"/>
    <w:rsid w:val="00E07E42"/>
    <w:rsid w:val="00E10639"/>
    <w:rsid w:val="00E10F68"/>
    <w:rsid w:val="00E11560"/>
    <w:rsid w:val="00E134BC"/>
    <w:rsid w:val="00E14635"/>
    <w:rsid w:val="00E14FBA"/>
    <w:rsid w:val="00E154D3"/>
    <w:rsid w:val="00E15E90"/>
    <w:rsid w:val="00E15FD4"/>
    <w:rsid w:val="00E163FD"/>
    <w:rsid w:val="00E16452"/>
    <w:rsid w:val="00E16502"/>
    <w:rsid w:val="00E165FF"/>
    <w:rsid w:val="00E166B7"/>
    <w:rsid w:val="00E168BB"/>
    <w:rsid w:val="00E1770E"/>
    <w:rsid w:val="00E17B0E"/>
    <w:rsid w:val="00E20221"/>
    <w:rsid w:val="00E20550"/>
    <w:rsid w:val="00E20F7D"/>
    <w:rsid w:val="00E215C0"/>
    <w:rsid w:val="00E22684"/>
    <w:rsid w:val="00E226E5"/>
    <w:rsid w:val="00E22774"/>
    <w:rsid w:val="00E22F52"/>
    <w:rsid w:val="00E235AE"/>
    <w:rsid w:val="00E235C0"/>
    <w:rsid w:val="00E23B26"/>
    <w:rsid w:val="00E23E83"/>
    <w:rsid w:val="00E242DC"/>
    <w:rsid w:val="00E244DE"/>
    <w:rsid w:val="00E24672"/>
    <w:rsid w:val="00E25080"/>
    <w:rsid w:val="00E25428"/>
    <w:rsid w:val="00E26668"/>
    <w:rsid w:val="00E268D4"/>
    <w:rsid w:val="00E26BB4"/>
    <w:rsid w:val="00E272AC"/>
    <w:rsid w:val="00E275E1"/>
    <w:rsid w:val="00E30042"/>
    <w:rsid w:val="00E30617"/>
    <w:rsid w:val="00E30A87"/>
    <w:rsid w:val="00E30C6C"/>
    <w:rsid w:val="00E30D64"/>
    <w:rsid w:val="00E31070"/>
    <w:rsid w:val="00E31F41"/>
    <w:rsid w:val="00E32987"/>
    <w:rsid w:val="00E32B98"/>
    <w:rsid w:val="00E3370B"/>
    <w:rsid w:val="00E33745"/>
    <w:rsid w:val="00E33C99"/>
    <w:rsid w:val="00E3429B"/>
    <w:rsid w:val="00E34C53"/>
    <w:rsid w:val="00E36546"/>
    <w:rsid w:val="00E368BA"/>
    <w:rsid w:val="00E3691A"/>
    <w:rsid w:val="00E369E0"/>
    <w:rsid w:val="00E37014"/>
    <w:rsid w:val="00E40122"/>
    <w:rsid w:val="00E4076C"/>
    <w:rsid w:val="00E40DF9"/>
    <w:rsid w:val="00E4111D"/>
    <w:rsid w:val="00E41808"/>
    <w:rsid w:val="00E419EE"/>
    <w:rsid w:val="00E41C03"/>
    <w:rsid w:val="00E41D9F"/>
    <w:rsid w:val="00E42250"/>
    <w:rsid w:val="00E430E8"/>
    <w:rsid w:val="00E43175"/>
    <w:rsid w:val="00E4329F"/>
    <w:rsid w:val="00E43677"/>
    <w:rsid w:val="00E43924"/>
    <w:rsid w:val="00E441D8"/>
    <w:rsid w:val="00E4482D"/>
    <w:rsid w:val="00E4493D"/>
    <w:rsid w:val="00E45010"/>
    <w:rsid w:val="00E455DF"/>
    <w:rsid w:val="00E45B0C"/>
    <w:rsid w:val="00E45E0E"/>
    <w:rsid w:val="00E45E32"/>
    <w:rsid w:val="00E45F39"/>
    <w:rsid w:val="00E466CE"/>
    <w:rsid w:val="00E469AD"/>
    <w:rsid w:val="00E46A49"/>
    <w:rsid w:val="00E4779B"/>
    <w:rsid w:val="00E477EF"/>
    <w:rsid w:val="00E479DD"/>
    <w:rsid w:val="00E5054C"/>
    <w:rsid w:val="00E50769"/>
    <w:rsid w:val="00E50B9A"/>
    <w:rsid w:val="00E514CF"/>
    <w:rsid w:val="00E51828"/>
    <w:rsid w:val="00E51A0D"/>
    <w:rsid w:val="00E51DD9"/>
    <w:rsid w:val="00E52734"/>
    <w:rsid w:val="00E528BF"/>
    <w:rsid w:val="00E52965"/>
    <w:rsid w:val="00E52EA9"/>
    <w:rsid w:val="00E53EB4"/>
    <w:rsid w:val="00E54819"/>
    <w:rsid w:val="00E55107"/>
    <w:rsid w:val="00E55934"/>
    <w:rsid w:val="00E55BD7"/>
    <w:rsid w:val="00E56583"/>
    <w:rsid w:val="00E569D2"/>
    <w:rsid w:val="00E57839"/>
    <w:rsid w:val="00E603E3"/>
    <w:rsid w:val="00E60423"/>
    <w:rsid w:val="00E60451"/>
    <w:rsid w:val="00E61009"/>
    <w:rsid w:val="00E615F0"/>
    <w:rsid w:val="00E622CF"/>
    <w:rsid w:val="00E62375"/>
    <w:rsid w:val="00E6241B"/>
    <w:rsid w:val="00E63505"/>
    <w:rsid w:val="00E63A5B"/>
    <w:rsid w:val="00E64254"/>
    <w:rsid w:val="00E644E2"/>
    <w:rsid w:val="00E64BE9"/>
    <w:rsid w:val="00E64D84"/>
    <w:rsid w:val="00E64EAA"/>
    <w:rsid w:val="00E64EB0"/>
    <w:rsid w:val="00E6516C"/>
    <w:rsid w:val="00E652C8"/>
    <w:rsid w:val="00E653CD"/>
    <w:rsid w:val="00E6541A"/>
    <w:rsid w:val="00E655AB"/>
    <w:rsid w:val="00E65B38"/>
    <w:rsid w:val="00E67095"/>
    <w:rsid w:val="00E672F4"/>
    <w:rsid w:val="00E67B44"/>
    <w:rsid w:val="00E70669"/>
    <w:rsid w:val="00E708C1"/>
    <w:rsid w:val="00E708DC"/>
    <w:rsid w:val="00E716DD"/>
    <w:rsid w:val="00E721FE"/>
    <w:rsid w:val="00E72575"/>
    <w:rsid w:val="00E72A37"/>
    <w:rsid w:val="00E72F0E"/>
    <w:rsid w:val="00E737EE"/>
    <w:rsid w:val="00E73B90"/>
    <w:rsid w:val="00E73BA7"/>
    <w:rsid w:val="00E73C6F"/>
    <w:rsid w:val="00E73F4E"/>
    <w:rsid w:val="00E742AF"/>
    <w:rsid w:val="00E744EB"/>
    <w:rsid w:val="00E75706"/>
    <w:rsid w:val="00E75A9A"/>
    <w:rsid w:val="00E75BED"/>
    <w:rsid w:val="00E75E2D"/>
    <w:rsid w:val="00E7691F"/>
    <w:rsid w:val="00E76B50"/>
    <w:rsid w:val="00E76C71"/>
    <w:rsid w:val="00E76C73"/>
    <w:rsid w:val="00E77A34"/>
    <w:rsid w:val="00E77DBC"/>
    <w:rsid w:val="00E80A2F"/>
    <w:rsid w:val="00E80C81"/>
    <w:rsid w:val="00E81216"/>
    <w:rsid w:val="00E82282"/>
    <w:rsid w:val="00E82B6A"/>
    <w:rsid w:val="00E83540"/>
    <w:rsid w:val="00E83AE7"/>
    <w:rsid w:val="00E83F10"/>
    <w:rsid w:val="00E84326"/>
    <w:rsid w:val="00E84B20"/>
    <w:rsid w:val="00E84C40"/>
    <w:rsid w:val="00E86583"/>
    <w:rsid w:val="00E865E0"/>
    <w:rsid w:val="00E8723D"/>
    <w:rsid w:val="00E87374"/>
    <w:rsid w:val="00E87D31"/>
    <w:rsid w:val="00E90D9B"/>
    <w:rsid w:val="00E912E3"/>
    <w:rsid w:val="00E9175D"/>
    <w:rsid w:val="00E91888"/>
    <w:rsid w:val="00E919C6"/>
    <w:rsid w:val="00E93136"/>
    <w:rsid w:val="00E93380"/>
    <w:rsid w:val="00E936F2"/>
    <w:rsid w:val="00E93EEB"/>
    <w:rsid w:val="00E94D3B"/>
    <w:rsid w:val="00E958FC"/>
    <w:rsid w:val="00E95A57"/>
    <w:rsid w:val="00E96502"/>
    <w:rsid w:val="00E9650E"/>
    <w:rsid w:val="00E96B2D"/>
    <w:rsid w:val="00E96C13"/>
    <w:rsid w:val="00E97463"/>
    <w:rsid w:val="00E97676"/>
    <w:rsid w:val="00E97FBD"/>
    <w:rsid w:val="00EA0285"/>
    <w:rsid w:val="00EA041E"/>
    <w:rsid w:val="00EA06B8"/>
    <w:rsid w:val="00EA0B24"/>
    <w:rsid w:val="00EA10EC"/>
    <w:rsid w:val="00EA1ADE"/>
    <w:rsid w:val="00EA203D"/>
    <w:rsid w:val="00EA2189"/>
    <w:rsid w:val="00EA2378"/>
    <w:rsid w:val="00EA27EC"/>
    <w:rsid w:val="00EA2FEB"/>
    <w:rsid w:val="00EA3960"/>
    <w:rsid w:val="00EA4DBD"/>
    <w:rsid w:val="00EA5741"/>
    <w:rsid w:val="00EA6578"/>
    <w:rsid w:val="00EA6E11"/>
    <w:rsid w:val="00EA6FC0"/>
    <w:rsid w:val="00EA7657"/>
    <w:rsid w:val="00EA7958"/>
    <w:rsid w:val="00EA7BCE"/>
    <w:rsid w:val="00EB0722"/>
    <w:rsid w:val="00EB0A12"/>
    <w:rsid w:val="00EB1C29"/>
    <w:rsid w:val="00EB226D"/>
    <w:rsid w:val="00EB2316"/>
    <w:rsid w:val="00EB2677"/>
    <w:rsid w:val="00EB2C52"/>
    <w:rsid w:val="00EB2F79"/>
    <w:rsid w:val="00EB30A6"/>
    <w:rsid w:val="00EB31CD"/>
    <w:rsid w:val="00EB3388"/>
    <w:rsid w:val="00EB35BD"/>
    <w:rsid w:val="00EB3865"/>
    <w:rsid w:val="00EB3C88"/>
    <w:rsid w:val="00EB4E94"/>
    <w:rsid w:val="00EB556A"/>
    <w:rsid w:val="00EB5A6E"/>
    <w:rsid w:val="00EB5E0B"/>
    <w:rsid w:val="00EB628C"/>
    <w:rsid w:val="00EB635D"/>
    <w:rsid w:val="00EB6818"/>
    <w:rsid w:val="00EB69C3"/>
    <w:rsid w:val="00EB6FB9"/>
    <w:rsid w:val="00EB717B"/>
    <w:rsid w:val="00EC1A02"/>
    <w:rsid w:val="00EC1B63"/>
    <w:rsid w:val="00EC263E"/>
    <w:rsid w:val="00EC2649"/>
    <w:rsid w:val="00EC3B4E"/>
    <w:rsid w:val="00EC4316"/>
    <w:rsid w:val="00EC4ACB"/>
    <w:rsid w:val="00EC4ADA"/>
    <w:rsid w:val="00EC4D06"/>
    <w:rsid w:val="00EC4FD5"/>
    <w:rsid w:val="00EC5022"/>
    <w:rsid w:val="00EC5463"/>
    <w:rsid w:val="00EC5A52"/>
    <w:rsid w:val="00EC631E"/>
    <w:rsid w:val="00EC63E4"/>
    <w:rsid w:val="00EC761E"/>
    <w:rsid w:val="00EC7A40"/>
    <w:rsid w:val="00EC7EAE"/>
    <w:rsid w:val="00ED0472"/>
    <w:rsid w:val="00ED18F1"/>
    <w:rsid w:val="00ED21C4"/>
    <w:rsid w:val="00ED2AB7"/>
    <w:rsid w:val="00ED2C14"/>
    <w:rsid w:val="00ED3868"/>
    <w:rsid w:val="00ED386F"/>
    <w:rsid w:val="00ED439B"/>
    <w:rsid w:val="00ED48C3"/>
    <w:rsid w:val="00ED5462"/>
    <w:rsid w:val="00ED5E3B"/>
    <w:rsid w:val="00ED6891"/>
    <w:rsid w:val="00ED6909"/>
    <w:rsid w:val="00ED6A0C"/>
    <w:rsid w:val="00ED72B3"/>
    <w:rsid w:val="00ED77C1"/>
    <w:rsid w:val="00EE05F4"/>
    <w:rsid w:val="00EE17DC"/>
    <w:rsid w:val="00EE1A66"/>
    <w:rsid w:val="00EE1E61"/>
    <w:rsid w:val="00EE1FFD"/>
    <w:rsid w:val="00EE223A"/>
    <w:rsid w:val="00EE2316"/>
    <w:rsid w:val="00EE2620"/>
    <w:rsid w:val="00EE29ED"/>
    <w:rsid w:val="00EE307D"/>
    <w:rsid w:val="00EE369C"/>
    <w:rsid w:val="00EE4B53"/>
    <w:rsid w:val="00EE5413"/>
    <w:rsid w:val="00EE57C6"/>
    <w:rsid w:val="00EE5A1E"/>
    <w:rsid w:val="00EE5C06"/>
    <w:rsid w:val="00EE5F02"/>
    <w:rsid w:val="00EE7094"/>
    <w:rsid w:val="00EE7552"/>
    <w:rsid w:val="00EF0043"/>
    <w:rsid w:val="00EF0439"/>
    <w:rsid w:val="00EF07F3"/>
    <w:rsid w:val="00EF096D"/>
    <w:rsid w:val="00EF0FE9"/>
    <w:rsid w:val="00EF11C3"/>
    <w:rsid w:val="00EF1914"/>
    <w:rsid w:val="00EF1BF9"/>
    <w:rsid w:val="00EF2259"/>
    <w:rsid w:val="00EF2AF0"/>
    <w:rsid w:val="00EF2BBC"/>
    <w:rsid w:val="00EF32CE"/>
    <w:rsid w:val="00EF3550"/>
    <w:rsid w:val="00EF3736"/>
    <w:rsid w:val="00EF42D4"/>
    <w:rsid w:val="00EF43A2"/>
    <w:rsid w:val="00EF48C2"/>
    <w:rsid w:val="00EF4BFD"/>
    <w:rsid w:val="00EF50F4"/>
    <w:rsid w:val="00EF5BEA"/>
    <w:rsid w:val="00EF5D5A"/>
    <w:rsid w:val="00EF5F6D"/>
    <w:rsid w:val="00EF7806"/>
    <w:rsid w:val="00F00B91"/>
    <w:rsid w:val="00F01009"/>
    <w:rsid w:val="00F0122C"/>
    <w:rsid w:val="00F0129A"/>
    <w:rsid w:val="00F01789"/>
    <w:rsid w:val="00F02248"/>
    <w:rsid w:val="00F0244D"/>
    <w:rsid w:val="00F025A5"/>
    <w:rsid w:val="00F02C4C"/>
    <w:rsid w:val="00F02CC0"/>
    <w:rsid w:val="00F03474"/>
    <w:rsid w:val="00F03F28"/>
    <w:rsid w:val="00F052C7"/>
    <w:rsid w:val="00F05352"/>
    <w:rsid w:val="00F0565C"/>
    <w:rsid w:val="00F06464"/>
    <w:rsid w:val="00F0647A"/>
    <w:rsid w:val="00F0664A"/>
    <w:rsid w:val="00F078C2"/>
    <w:rsid w:val="00F07AEE"/>
    <w:rsid w:val="00F0CE9C"/>
    <w:rsid w:val="00F100EE"/>
    <w:rsid w:val="00F1049B"/>
    <w:rsid w:val="00F10A89"/>
    <w:rsid w:val="00F13021"/>
    <w:rsid w:val="00F131A7"/>
    <w:rsid w:val="00F131BA"/>
    <w:rsid w:val="00F134EF"/>
    <w:rsid w:val="00F13548"/>
    <w:rsid w:val="00F13551"/>
    <w:rsid w:val="00F1364F"/>
    <w:rsid w:val="00F1394B"/>
    <w:rsid w:val="00F13D7B"/>
    <w:rsid w:val="00F13EC5"/>
    <w:rsid w:val="00F144AF"/>
    <w:rsid w:val="00F15974"/>
    <w:rsid w:val="00F160AC"/>
    <w:rsid w:val="00F16313"/>
    <w:rsid w:val="00F16649"/>
    <w:rsid w:val="00F16C07"/>
    <w:rsid w:val="00F17617"/>
    <w:rsid w:val="00F17EF2"/>
    <w:rsid w:val="00F20A0C"/>
    <w:rsid w:val="00F20B4F"/>
    <w:rsid w:val="00F20D43"/>
    <w:rsid w:val="00F20F85"/>
    <w:rsid w:val="00F211B4"/>
    <w:rsid w:val="00F217E3"/>
    <w:rsid w:val="00F21CEF"/>
    <w:rsid w:val="00F22157"/>
    <w:rsid w:val="00F223DB"/>
    <w:rsid w:val="00F226FF"/>
    <w:rsid w:val="00F22F95"/>
    <w:rsid w:val="00F231A7"/>
    <w:rsid w:val="00F233C0"/>
    <w:rsid w:val="00F23727"/>
    <w:rsid w:val="00F23A08"/>
    <w:rsid w:val="00F23A4F"/>
    <w:rsid w:val="00F23DFE"/>
    <w:rsid w:val="00F24369"/>
    <w:rsid w:val="00F24F25"/>
    <w:rsid w:val="00F255B1"/>
    <w:rsid w:val="00F2624A"/>
    <w:rsid w:val="00F265D4"/>
    <w:rsid w:val="00F266CF"/>
    <w:rsid w:val="00F26A77"/>
    <w:rsid w:val="00F26D08"/>
    <w:rsid w:val="00F27079"/>
    <w:rsid w:val="00F27140"/>
    <w:rsid w:val="00F274B8"/>
    <w:rsid w:val="00F2761B"/>
    <w:rsid w:val="00F278EA"/>
    <w:rsid w:val="00F27CC1"/>
    <w:rsid w:val="00F27E7E"/>
    <w:rsid w:val="00F301AD"/>
    <w:rsid w:val="00F306FD"/>
    <w:rsid w:val="00F30D51"/>
    <w:rsid w:val="00F31061"/>
    <w:rsid w:val="00F31AFA"/>
    <w:rsid w:val="00F32825"/>
    <w:rsid w:val="00F33568"/>
    <w:rsid w:val="00F33A65"/>
    <w:rsid w:val="00F35D83"/>
    <w:rsid w:val="00F3600C"/>
    <w:rsid w:val="00F3620B"/>
    <w:rsid w:val="00F368BF"/>
    <w:rsid w:val="00F3694C"/>
    <w:rsid w:val="00F36BA2"/>
    <w:rsid w:val="00F36CCD"/>
    <w:rsid w:val="00F372BD"/>
    <w:rsid w:val="00F373B9"/>
    <w:rsid w:val="00F37B13"/>
    <w:rsid w:val="00F4012E"/>
    <w:rsid w:val="00F42D58"/>
    <w:rsid w:val="00F4387B"/>
    <w:rsid w:val="00F439CC"/>
    <w:rsid w:val="00F443DD"/>
    <w:rsid w:val="00F44764"/>
    <w:rsid w:val="00F44D8D"/>
    <w:rsid w:val="00F453D2"/>
    <w:rsid w:val="00F456F3"/>
    <w:rsid w:val="00F4589F"/>
    <w:rsid w:val="00F458C3"/>
    <w:rsid w:val="00F460E5"/>
    <w:rsid w:val="00F465F7"/>
    <w:rsid w:val="00F4706C"/>
    <w:rsid w:val="00F50093"/>
    <w:rsid w:val="00F5064A"/>
    <w:rsid w:val="00F5183F"/>
    <w:rsid w:val="00F5232E"/>
    <w:rsid w:val="00F5285B"/>
    <w:rsid w:val="00F5378C"/>
    <w:rsid w:val="00F53BBF"/>
    <w:rsid w:val="00F53D87"/>
    <w:rsid w:val="00F54606"/>
    <w:rsid w:val="00F54A1F"/>
    <w:rsid w:val="00F5556A"/>
    <w:rsid w:val="00F55CC6"/>
    <w:rsid w:val="00F56787"/>
    <w:rsid w:val="00F56CBF"/>
    <w:rsid w:val="00F56E58"/>
    <w:rsid w:val="00F57A03"/>
    <w:rsid w:val="00F609B0"/>
    <w:rsid w:val="00F60A35"/>
    <w:rsid w:val="00F60DA0"/>
    <w:rsid w:val="00F611B1"/>
    <w:rsid w:val="00F6175A"/>
    <w:rsid w:val="00F619EB"/>
    <w:rsid w:val="00F61B7C"/>
    <w:rsid w:val="00F61D16"/>
    <w:rsid w:val="00F61EBB"/>
    <w:rsid w:val="00F62950"/>
    <w:rsid w:val="00F62C57"/>
    <w:rsid w:val="00F62D66"/>
    <w:rsid w:val="00F6323F"/>
    <w:rsid w:val="00F636F2"/>
    <w:rsid w:val="00F640B1"/>
    <w:rsid w:val="00F64424"/>
    <w:rsid w:val="00F6465A"/>
    <w:rsid w:val="00F64670"/>
    <w:rsid w:val="00F648FE"/>
    <w:rsid w:val="00F64E19"/>
    <w:rsid w:val="00F65669"/>
    <w:rsid w:val="00F65CDD"/>
    <w:rsid w:val="00F65DEC"/>
    <w:rsid w:val="00F65DF2"/>
    <w:rsid w:val="00F661F7"/>
    <w:rsid w:val="00F66641"/>
    <w:rsid w:val="00F66AA6"/>
    <w:rsid w:val="00F67104"/>
    <w:rsid w:val="00F676D0"/>
    <w:rsid w:val="00F679F8"/>
    <w:rsid w:val="00F67BC1"/>
    <w:rsid w:val="00F7028D"/>
    <w:rsid w:val="00F7049E"/>
    <w:rsid w:val="00F72F7B"/>
    <w:rsid w:val="00F73274"/>
    <w:rsid w:val="00F73AAF"/>
    <w:rsid w:val="00F74A28"/>
    <w:rsid w:val="00F74CE3"/>
    <w:rsid w:val="00F75AE5"/>
    <w:rsid w:val="00F76856"/>
    <w:rsid w:val="00F769FB"/>
    <w:rsid w:val="00F76F52"/>
    <w:rsid w:val="00F80E35"/>
    <w:rsid w:val="00F81114"/>
    <w:rsid w:val="00F8139C"/>
    <w:rsid w:val="00F81B1E"/>
    <w:rsid w:val="00F81EA8"/>
    <w:rsid w:val="00F821E2"/>
    <w:rsid w:val="00F82585"/>
    <w:rsid w:val="00F83752"/>
    <w:rsid w:val="00F83EA3"/>
    <w:rsid w:val="00F84FE8"/>
    <w:rsid w:val="00F855E2"/>
    <w:rsid w:val="00F85951"/>
    <w:rsid w:val="00F85A5C"/>
    <w:rsid w:val="00F85A9F"/>
    <w:rsid w:val="00F85AEF"/>
    <w:rsid w:val="00F85B89"/>
    <w:rsid w:val="00F85CD3"/>
    <w:rsid w:val="00F86157"/>
    <w:rsid w:val="00F866C0"/>
    <w:rsid w:val="00F872D1"/>
    <w:rsid w:val="00F87422"/>
    <w:rsid w:val="00F87954"/>
    <w:rsid w:val="00F879CC"/>
    <w:rsid w:val="00F87A43"/>
    <w:rsid w:val="00F87CDA"/>
    <w:rsid w:val="00F912F6"/>
    <w:rsid w:val="00F91732"/>
    <w:rsid w:val="00F92367"/>
    <w:rsid w:val="00F92602"/>
    <w:rsid w:val="00F92DFB"/>
    <w:rsid w:val="00F92F97"/>
    <w:rsid w:val="00F93C57"/>
    <w:rsid w:val="00F9426C"/>
    <w:rsid w:val="00F94795"/>
    <w:rsid w:val="00F94E58"/>
    <w:rsid w:val="00F94ED5"/>
    <w:rsid w:val="00F951FA"/>
    <w:rsid w:val="00F9539B"/>
    <w:rsid w:val="00F9583F"/>
    <w:rsid w:val="00F958D7"/>
    <w:rsid w:val="00F966FA"/>
    <w:rsid w:val="00F967C6"/>
    <w:rsid w:val="00F96E2E"/>
    <w:rsid w:val="00F978A6"/>
    <w:rsid w:val="00F97905"/>
    <w:rsid w:val="00F97DD3"/>
    <w:rsid w:val="00FA049D"/>
    <w:rsid w:val="00FA0E4C"/>
    <w:rsid w:val="00FA13C9"/>
    <w:rsid w:val="00FA1739"/>
    <w:rsid w:val="00FA1C12"/>
    <w:rsid w:val="00FA3D43"/>
    <w:rsid w:val="00FA4293"/>
    <w:rsid w:val="00FA471D"/>
    <w:rsid w:val="00FA5C08"/>
    <w:rsid w:val="00FA5FE3"/>
    <w:rsid w:val="00FA76DD"/>
    <w:rsid w:val="00FA77AA"/>
    <w:rsid w:val="00FA7F11"/>
    <w:rsid w:val="00FA7FC0"/>
    <w:rsid w:val="00FB0A1F"/>
    <w:rsid w:val="00FB2130"/>
    <w:rsid w:val="00FB23B0"/>
    <w:rsid w:val="00FB2991"/>
    <w:rsid w:val="00FB3F5B"/>
    <w:rsid w:val="00FB4307"/>
    <w:rsid w:val="00FB49F0"/>
    <w:rsid w:val="00FB5091"/>
    <w:rsid w:val="00FB5270"/>
    <w:rsid w:val="00FB5D43"/>
    <w:rsid w:val="00FB5D5E"/>
    <w:rsid w:val="00FB5E2C"/>
    <w:rsid w:val="00FB5EF2"/>
    <w:rsid w:val="00FB6873"/>
    <w:rsid w:val="00FB68E5"/>
    <w:rsid w:val="00FB73F9"/>
    <w:rsid w:val="00FB7796"/>
    <w:rsid w:val="00FB7A99"/>
    <w:rsid w:val="00FC008F"/>
    <w:rsid w:val="00FC033A"/>
    <w:rsid w:val="00FC03BC"/>
    <w:rsid w:val="00FC06C6"/>
    <w:rsid w:val="00FC0CD1"/>
    <w:rsid w:val="00FC1030"/>
    <w:rsid w:val="00FC1472"/>
    <w:rsid w:val="00FC17C3"/>
    <w:rsid w:val="00FC1948"/>
    <w:rsid w:val="00FC1C1C"/>
    <w:rsid w:val="00FC3599"/>
    <w:rsid w:val="00FC40E6"/>
    <w:rsid w:val="00FC4133"/>
    <w:rsid w:val="00FC47CF"/>
    <w:rsid w:val="00FC4C45"/>
    <w:rsid w:val="00FC4E32"/>
    <w:rsid w:val="00FC615C"/>
    <w:rsid w:val="00FC62C3"/>
    <w:rsid w:val="00FC72B0"/>
    <w:rsid w:val="00FC7F49"/>
    <w:rsid w:val="00FD014B"/>
    <w:rsid w:val="00FD0694"/>
    <w:rsid w:val="00FD0743"/>
    <w:rsid w:val="00FD0DDC"/>
    <w:rsid w:val="00FD1447"/>
    <w:rsid w:val="00FD17C7"/>
    <w:rsid w:val="00FD18C4"/>
    <w:rsid w:val="00FD1CA6"/>
    <w:rsid w:val="00FD3882"/>
    <w:rsid w:val="00FD38B8"/>
    <w:rsid w:val="00FD3B63"/>
    <w:rsid w:val="00FD413C"/>
    <w:rsid w:val="00FD530D"/>
    <w:rsid w:val="00FD5838"/>
    <w:rsid w:val="00FD63F6"/>
    <w:rsid w:val="00FD6637"/>
    <w:rsid w:val="00FD6ED1"/>
    <w:rsid w:val="00FD6FA8"/>
    <w:rsid w:val="00FD73FB"/>
    <w:rsid w:val="00FD79BD"/>
    <w:rsid w:val="00FD7C43"/>
    <w:rsid w:val="00FD7CB5"/>
    <w:rsid w:val="00FE051B"/>
    <w:rsid w:val="00FE0AA2"/>
    <w:rsid w:val="00FE1647"/>
    <w:rsid w:val="00FE1C80"/>
    <w:rsid w:val="00FE23DD"/>
    <w:rsid w:val="00FE300B"/>
    <w:rsid w:val="00FE3B48"/>
    <w:rsid w:val="00FE3F5C"/>
    <w:rsid w:val="00FE481D"/>
    <w:rsid w:val="00FE4B6E"/>
    <w:rsid w:val="00FE559B"/>
    <w:rsid w:val="00FE5833"/>
    <w:rsid w:val="00FE619A"/>
    <w:rsid w:val="00FE6756"/>
    <w:rsid w:val="00FE6D26"/>
    <w:rsid w:val="00FE76BB"/>
    <w:rsid w:val="00FE7949"/>
    <w:rsid w:val="00FE7C40"/>
    <w:rsid w:val="00FF08D9"/>
    <w:rsid w:val="00FF0D15"/>
    <w:rsid w:val="00FF11DE"/>
    <w:rsid w:val="00FF1391"/>
    <w:rsid w:val="00FF18CA"/>
    <w:rsid w:val="00FF1FE5"/>
    <w:rsid w:val="00FF21E2"/>
    <w:rsid w:val="00FF22F6"/>
    <w:rsid w:val="00FF255A"/>
    <w:rsid w:val="00FF256F"/>
    <w:rsid w:val="00FF268A"/>
    <w:rsid w:val="00FF31E5"/>
    <w:rsid w:val="00FF3459"/>
    <w:rsid w:val="00FF360F"/>
    <w:rsid w:val="00FF3F60"/>
    <w:rsid w:val="00FF443C"/>
    <w:rsid w:val="00FF4D37"/>
    <w:rsid w:val="00FF535B"/>
    <w:rsid w:val="00FF53E9"/>
    <w:rsid w:val="00FF58FD"/>
    <w:rsid w:val="00FF5974"/>
    <w:rsid w:val="00FF5BBB"/>
    <w:rsid w:val="00FF62BF"/>
    <w:rsid w:val="00FF6960"/>
    <w:rsid w:val="00FF7137"/>
    <w:rsid w:val="0101DA71"/>
    <w:rsid w:val="0106D02B"/>
    <w:rsid w:val="01154E4D"/>
    <w:rsid w:val="01226997"/>
    <w:rsid w:val="01236357"/>
    <w:rsid w:val="012CCBEF"/>
    <w:rsid w:val="018F0116"/>
    <w:rsid w:val="019A3BFB"/>
    <w:rsid w:val="0200BBB5"/>
    <w:rsid w:val="0226D466"/>
    <w:rsid w:val="024194C3"/>
    <w:rsid w:val="02FBC6CA"/>
    <w:rsid w:val="0323F66D"/>
    <w:rsid w:val="0374FAC0"/>
    <w:rsid w:val="039B1BF3"/>
    <w:rsid w:val="039DCEBD"/>
    <w:rsid w:val="03A32A11"/>
    <w:rsid w:val="04363718"/>
    <w:rsid w:val="04E263CE"/>
    <w:rsid w:val="04E4ED38"/>
    <w:rsid w:val="05157F83"/>
    <w:rsid w:val="05197E55"/>
    <w:rsid w:val="0537EAC4"/>
    <w:rsid w:val="054DB2A1"/>
    <w:rsid w:val="055CB24F"/>
    <w:rsid w:val="05685EA8"/>
    <w:rsid w:val="05A136B5"/>
    <w:rsid w:val="05A810A9"/>
    <w:rsid w:val="05C4E0B6"/>
    <w:rsid w:val="05F466F0"/>
    <w:rsid w:val="06968A15"/>
    <w:rsid w:val="0712C369"/>
    <w:rsid w:val="0733F372"/>
    <w:rsid w:val="07369A9E"/>
    <w:rsid w:val="078588D0"/>
    <w:rsid w:val="07AC8499"/>
    <w:rsid w:val="082289E1"/>
    <w:rsid w:val="082E475C"/>
    <w:rsid w:val="08ACFC0A"/>
    <w:rsid w:val="08CE6F59"/>
    <w:rsid w:val="090105CD"/>
    <w:rsid w:val="0901F8FA"/>
    <w:rsid w:val="09C5F7BF"/>
    <w:rsid w:val="0A23DF0A"/>
    <w:rsid w:val="0A4B5D21"/>
    <w:rsid w:val="0A6FE834"/>
    <w:rsid w:val="0A725C8C"/>
    <w:rsid w:val="0A804729"/>
    <w:rsid w:val="0A8214B8"/>
    <w:rsid w:val="0AC9E338"/>
    <w:rsid w:val="0B07BA36"/>
    <w:rsid w:val="0B12A72E"/>
    <w:rsid w:val="0B166A61"/>
    <w:rsid w:val="0B4D7822"/>
    <w:rsid w:val="0BBE77CF"/>
    <w:rsid w:val="0BF40265"/>
    <w:rsid w:val="0C65A7B2"/>
    <w:rsid w:val="0C68B5A7"/>
    <w:rsid w:val="0C989AC6"/>
    <w:rsid w:val="0D12B515"/>
    <w:rsid w:val="0D1E3290"/>
    <w:rsid w:val="0D211554"/>
    <w:rsid w:val="0D2A5FEC"/>
    <w:rsid w:val="0D3EDE57"/>
    <w:rsid w:val="0D4AACED"/>
    <w:rsid w:val="0D8EAAA4"/>
    <w:rsid w:val="0DD41C6C"/>
    <w:rsid w:val="0DED5794"/>
    <w:rsid w:val="0E0F9FF9"/>
    <w:rsid w:val="0E132A0A"/>
    <w:rsid w:val="0EB85B4D"/>
    <w:rsid w:val="0ECEEF4F"/>
    <w:rsid w:val="0ED72662"/>
    <w:rsid w:val="0F0E3272"/>
    <w:rsid w:val="0F39559B"/>
    <w:rsid w:val="0F612A45"/>
    <w:rsid w:val="0F9AF092"/>
    <w:rsid w:val="0FB798D1"/>
    <w:rsid w:val="0FF2DD10"/>
    <w:rsid w:val="10301D7B"/>
    <w:rsid w:val="1030EF53"/>
    <w:rsid w:val="1051922D"/>
    <w:rsid w:val="1059D04C"/>
    <w:rsid w:val="10709F4D"/>
    <w:rsid w:val="10C1C81B"/>
    <w:rsid w:val="10F10974"/>
    <w:rsid w:val="10FE7E81"/>
    <w:rsid w:val="1100E8D9"/>
    <w:rsid w:val="11198F5E"/>
    <w:rsid w:val="115DA664"/>
    <w:rsid w:val="11624A0A"/>
    <w:rsid w:val="1167B5D5"/>
    <w:rsid w:val="116D8A25"/>
    <w:rsid w:val="119AAF19"/>
    <w:rsid w:val="11AA96B9"/>
    <w:rsid w:val="11B434F9"/>
    <w:rsid w:val="11E627E9"/>
    <w:rsid w:val="1203AE42"/>
    <w:rsid w:val="120BBBA6"/>
    <w:rsid w:val="1225A6C3"/>
    <w:rsid w:val="122C1D66"/>
    <w:rsid w:val="12305374"/>
    <w:rsid w:val="124F6D37"/>
    <w:rsid w:val="128028E1"/>
    <w:rsid w:val="12805485"/>
    <w:rsid w:val="1284AC95"/>
    <w:rsid w:val="128AE0E0"/>
    <w:rsid w:val="12BA9F1F"/>
    <w:rsid w:val="13015B27"/>
    <w:rsid w:val="13600DF3"/>
    <w:rsid w:val="136989DB"/>
    <w:rsid w:val="137F3A50"/>
    <w:rsid w:val="139F7EA3"/>
    <w:rsid w:val="13A8400F"/>
    <w:rsid w:val="13D1773A"/>
    <w:rsid w:val="13EBD8AD"/>
    <w:rsid w:val="141E5E09"/>
    <w:rsid w:val="1423C495"/>
    <w:rsid w:val="145A2DD2"/>
    <w:rsid w:val="14954726"/>
    <w:rsid w:val="149878EC"/>
    <w:rsid w:val="14C1157F"/>
    <w:rsid w:val="14D67504"/>
    <w:rsid w:val="14F9C744"/>
    <w:rsid w:val="15027561"/>
    <w:rsid w:val="1527CB3E"/>
    <w:rsid w:val="1530A651"/>
    <w:rsid w:val="153196A2"/>
    <w:rsid w:val="153B12F0"/>
    <w:rsid w:val="154BC279"/>
    <w:rsid w:val="1555615D"/>
    <w:rsid w:val="1581BC41"/>
    <w:rsid w:val="15B3F228"/>
    <w:rsid w:val="15B64E54"/>
    <w:rsid w:val="15B9E0A9"/>
    <w:rsid w:val="15CBB0A4"/>
    <w:rsid w:val="15DEF016"/>
    <w:rsid w:val="15FECEBA"/>
    <w:rsid w:val="162EC225"/>
    <w:rsid w:val="16744D4C"/>
    <w:rsid w:val="169512D6"/>
    <w:rsid w:val="16B2F447"/>
    <w:rsid w:val="16BA6C6B"/>
    <w:rsid w:val="1702E5AE"/>
    <w:rsid w:val="17860BE5"/>
    <w:rsid w:val="17C927B4"/>
    <w:rsid w:val="17CCF412"/>
    <w:rsid w:val="182FFEC2"/>
    <w:rsid w:val="1840D4CC"/>
    <w:rsid w:val="188C4F22"/>
    <w:rsid w:val="18F43327"/>
    <w:rsid w:val="1916442E"/>
    <w:rsid w:val="19279F83"/>
    <w:rsid w:val="19342552"/>
    <w:rsid w:val="194375A9"/>
    <w:rsid w:val="1944F42C"/>
    <w:rsid w:val="19523EDA"/>
    <w:rsid w:val="1970BFDB"/>
    <w:rsid w:val="1982E152"/>
    <w:rsid w:val="19A44BC0"/>
    <w:rsid w:val="19B28F0C"/>
    <w:rsid w:val="19BEA6DA"/>
    <w:rsid w:val="19CD489D"/>
    <w:rsid w:val="19D7B19D"/>
    <w:rsid w:val="19EAC616"/>
    <w:rsid w:val="1A21BD1A"/>
    <w:rsid w:val="1A6FC665"/>
    <w:rsid w:val="1A7C9337"/>
    <w:rsid w:val="1A928132"/>
    <w:rsid w:val="1AA53F8C"/>
    <w:rsid w:val="1AC7068A"/>
    <w:rsid w:val="1ACC3277"/>
    <w:rsid w:val="1ADF460A"/>
    <w:rsid w:val="1AEF499B"/>
    <w:rsid w:val="1AF05081"/>
    <w:rsid w:val="1B36BEA7"/>
    <w:rsid w:val="1B3DC5C1"/>
    <w:rsid w:val="1B884741"/>
    <w:rsid w:val="1BD1817E"/>
    <w:rsid w:val="1BD2FFAC"/>
    <w:rsid w:val="1BF3A28C"/>
    <w:rsid w:val="1C293345"/>
    <w:rsid w:val="1C4F72F4"/>
    <w:rsid w:val="1C871F6F"/>
    <w:rsid w:val="1C91E68D"/>
    <w:rsid w:val="1C947607"/>
    <w:rsid w:val="1CA1A92E"/>
    <w:rsid w:val="1CCFFD99"/>
    <w:rsid w:val="1D17111A"/>
    <w:rsid w:val="1D2F2D79"/>
    <w:rsid w:val="1D70851D"/>
    <w:rsid w:val="1D7DE223"/>
    <w:rsid w:val="1DA1EBD3"/>
    <w:rsid w:val="1DBB64B5"/>
    <w:rsid w:val="1E00CE65"/>
    <w:rsid w:val="1E59A9C4"/>
    <w:rsid w:val="1E6B29E9"/>
    <w:rsid w:val="1EA6E283"/>
    <w:rsid w:val="1EF7808A"/>
    <w:rsid w:val="1F02DD3F"/>
    <w:rsid w:val="1F05AB5C"/>
    <w:rsid w:val="1F306198"/>
    <w:rsid w:val="1F3683D2"/>
    <w:rsid w:val="1FBFF5F5"/>
    <w:rsid w:val="1FC074A2"/>
    <w:rsid w:val="1FFC2C3E"/>
    <w:rsid w:val="1FFC6859"/>
    <w:rsid w:val="2038EC8D"/>
    <w:rsid w:val="2090D300"/>
    <w:rsid w:val="2096D4DF"/>
    <w:rsid w:val="20A1348F"/>
    <w:rsid w:val="20E9198A"/>
    <w:rsid w:val="21139A29"/>
    <w:rsid w:val="2129C437"/>
    <w:rsid w:val="2136400F"/>
    <w:rsid w:val="2144E0AC"/>
    <w:rsid w:val="214EDCDE"/>
    <w:rsid w:val="218B66EF"/>
    <w:rsid w:val="2192476A"/>
    <w:rsid w:val="21C1C86F"/>
    <w:rsid w:val="21C51D6F"/>
    <w:rsid w:val="2226A556"/>
    <w:rsid w:val="22311A85"/>
    <w:rsid w:val="22329AB4"/>
    <w:rsid w:val="22688117"/>
    <w:rsid w:val="226B4E41"/>
    <w:rsid w:val="22759B7B"/>
    <w:rsid w:val="231301A9"/>
    <w:rsid w:val="23606242"/>
    <w:rsid w:val="23645752"/>
    <w:rsid w:val="2380A6E7"/>
    <w:rsid w:val="23839AE0"/>
    <w:rsid w:val="23B7BC37"/>
    <w:rsid w:val="2402DCA5"/>
    <w:rsid w:val="2415C64E"/>
    <w:rsid w:val="24591442"/>
    <w:rsid w:val="246A4ABB"/>
    <w:rsid w:val="246E21BC"/>
    <w:rsid w:val="2493BAEF"/>
    <w:rsid w:val="24AFCBD3"/>
    <w:rsid w:val="24B69BFB"/>
    <w:rsid w:val="24B8860C"/>
    <w:rsid w:val="24C733F7"/>
    <w:rsid w:val="252FC66E"/>
    <w:rsid w:val="253C614E"/>
    <w:rsid w:val="254D5778"/>
    <w:rsid w:val="2578B77E"/>
    <w:rsid w:val="258E7F1E"/>
    <w:rsid w:val="25E34F12"/>
    <w:rsid w:val="261906B6"/>
    <w:rsid w:val="263ED6F8"/>
    <w:rsid w:val="26467CF8"/>
    <w:rsid w:val="265DB8E5"/>
    <w:rsid w:val="265DCAD4"/>
    <w:rsid w:val="26868AB1"/>
    <w:rsid w:val="26933294"/>
    <w:rsid w:val="26AE750C"/>
    <w:rsid w:val="27116C50"/>
    <w:rsid w:val="27180635"/>
    <w:rsid w:val="2730FC4A"/>
    <w:rsid w:val="27336B42"/>
    <w:rsid w:val="277B6E68"/>
    <w:rsid w:val="27821819"/>
    <w:rsid w:val="2795673B"/>
    <w:rsid w:val="27B1D8BC"/>
    <w:rsid w:val="27D4938F"/>
    <w:rsid w:val="27D7235D"/>
    <w:rsid w:val="27F0EB50"/>
    <w:rsid w:val="28442CA3"/>
    <w:rsid w:val="28F3191A"/>
    <w:rsid w:val="28FD242C"/>
    <w:rsid w:val="29460D41"/>
    <w:rsid w:val="2A0EE5A9"/>
    <w:rsid w:val="2A26752A"/>
    <w:rsid w:val="2A43B584"/>
    <w:rsid w:val="2A8ED391"/>
    <w:rsid w:val="2A98B3B1"/>
    <w:rsid w:val="2B98DE89"/>
    <w:rsid w:val="2B9DC6AF"/>
    <w:rsid w:val="2C17C878"/>
    <w:rsid w:val="2C1FFDFF"/>
    <w:rsid w:val="2C36CA38"/>
    <w:rsid w:val="2C5B6AF5"/>
    <w:rsid w:val="2C6F72AB"/>
    <w:rsid w:val="2C9CEFB7"/>
    <w:rsid w:val="2CFD8416"/>
    <w:rsid w:val="2D204B2B"/>
    <w:rsid w:val="2D3910B8"/>
    <w:rsid w:val="2D77DD94"/>
    <w:rsid w:val="2D8D36D8"/>
    <w:rsid w:val="2D930C5B"/>
    <w:rsid w:val="2DA7F665"/>
    <w:rsid w:val="2DE5A32D"/>
    <w:rsid w:val="2DFF6D3A"/>
    <w:rsid w:val="2E13C9F0"/>
    <w:rsid w:val="2E2C777E"/>
    <w:rsid w:val="2E4E6320"/>
    <w:rsid w:val="2E816031"/>
    <w:rsid w:val="2E8289FA"/>
    <w:rsid w:val="2EE42367"/>
    <w:rsid w:val="2EF652E0"/>
    <w:rsid w:val="2F13D329"/>
    <w:rsid w:val="2FA39702"/>
    <w:rsid w:val="2FDA89FE"/>
    <w:rsid w:val="2FEF78E4"/>
    <w:rsid w:val="305D978D"/>
    <w:rsid w:val="306DA02C"/>
    <w:rsid w:val="30755F89"/>
    <w:rsid w:val="3080BA20"/>
    <w:rsid w:val="30BC594E"/>
    <w:rsid w:val="30F0BDAE"/>
    <w:rsid w:val="30FCB156"/>
    <w:rsid w:val="31167E04"/>
    <w:rsid w:val="324B119C"/>
    <w:rsid w:val="324BAF4F"/>
    <w:rsid w:val="32AFBCAD"/>
    <w:rsid w:val="32BAFBC4"/>
    <w:rsid w:val="332C75E9"/>
    <w:rsid w:val="3347695C"/>
    <w:rsid w:val="3396175E"/>
    <w:rsid w:val="339AFD9F"/>
    <w:rsid w:val="3400420F"/>
    <w:rsid w:val="345AEE0C"/>
    <w:rsid w:val="34620688"/>
    <w:rsid w:val="347507BE"/>
    <w:rsid w:val="3499EE3A"/>
    <w:rsid w:val="34C828C3"/>
    <w:rsid w:val="34CEF2DF"/>
    <w:rsid w:val="34F70C77"/>
    <w:rsid w:val="351C4E69"/>
    <w:rsid w:val="355CE2B1"/>
    <w:rsid w:val="3576E6B0"/>
    <w:rsid w:val="3593D822"/>
    <w:rsid w:val="35AEE80C"/>
    <w:rsid w:val="35F3F0CC"/>
    <w:rsid w:val="3602EEC4"/>
    <w:rsid w:val="3615A67C"/>
    <w:rsid w:val="3652A4A3"/>
    <w:rsid w:val="3675C04A"/>
    <w:rsid w:val="36857E93"/>
    <w:rsid w:val="368E757E"/>
    <w:rsid w:val="3695BF09"/>
    <w:rsid w:val="369EA954"/>
    <w:rsid w:val="36A5A083"/>
    <w:rsid w:val="36DA4101"/>
    <w:rsid w:val="36F1A968"/>
    <w:rsid w:val="373DF1A2"/>
    <w:rsid w:val="37571828"/>
    <w:rsid w:val="37DDF2AB"/>
    <w:rsid w:val="37E18E20"/>
    <w:rsid w:val="38167D95"/>
    <w:rsid w:val="38260B7A"/>
    <w:rsid w:val="382AF64F"/>
    <w:rsid w:val="38465DDB"/>
    <w:rsid w:val="38499440"/>
    <w:rsid w:val="390CC93D"/>
    <w:rsid w:val="3930C944"/>
    <w:rsid w:val="398A5C02"/>
    <w:rsid w:val="3AB49C27"/>
    <w:rsid w:val="3ABE910C"/>
    <w:rsid w:val="3AC719F2"/>
    <w:rsid w:val="3AF99037"/>
    <w:rsid w:val="3AF9C581"/>
    <w:rsid w:val="3B0F66DB"/>
    <w:rsid w:val="3B59A891"/>
    <w:rsid w:val="3B7FAB1F"/>
    <w:rsid w:val="3B85DED4"/>
    <w:rsid w:val="3B8B62E7"/>
    <w:rsid w:val="3B929D8C"/>
    <w:rsid w:val="3BD610BA"/>
    <w:rsid w:val="3C177369"/>
    <w:rsid w:val="3C407A1A"/>
    <w:rsid w:val="3C424087"/>
    <w:rsid w:val="3C4E4ADE"/>
    <w:rsid w:val="3C596915"/>
    <w:rsid w:val="3C5AC00C"/>
    <w:rsid w:val="3C69F7F0"/>
    <w:rsid w:val="3C7352B3"/>
    <w:rsid w:val="3C7F995D"/>
    <w:rsid w:val="3CD1E342"/>
    <w:rsid w:val="3CD41959"/>
    <w:rsid w:val="3CDA8605"/>
    <w:rsid w:val="3D1B3164"/>
    <w:rsid w:val="3D607C1F"/>
    <w:rsid w:val="3D60B1E5"/>
    <w:rsid w:val="3D7A4AEC"/>
    <w:rsid w:val="3D7FB123"/>
    <w:rsid w:val="3D8D71B1"/>
    <w:rsid w:val="3DD62052"/>
    <w:rsid w:val="3E1FDCF6"/>
    <w:rsid w:val="3E4906A0"/>
    <w:rsid w:val="3E99D06E"/>
    <w:rsid w:val="3EA132C2"/>
    <w:rsid w:val="3EB12E28"/>
    <w:rsid w:val="3EC2E12B"/>
    <w:rsid w:val="3F23ED2D"/>
    <w:rsid w:val="3F26E5F6"/>
    <w:rsid w:val="3F437A6C"/>
    <w:rsid w:val="3FC399FC"/>
    <w:rsid w:val="3FE3353B"/>
    <w:rsid w:val="40281D44"/>
    <w:rsid w:val="40401EBF"/>
    <w:rsid w:val="404F74E0"/>
    <w:rsid w:val="4054FB52"/>
    <w:rsid w:val="405CEF29"/>
    <w:rsid w:val="405F1EC2"/>
    <w:rsid w:val="4084CF55"/>
    <w:rsid w:val="40E177D7"/>
    <w:rsid w:val="40F38930"/>
    <w:rsid w:val="40F72049"/>
    <w:rsid w:val="4102CD0F"/>
    <w:rsid w:val="41312461"/>
    <w:rsid w:val="413371FD"/>
    <w:rsid w:val="414CDA91"/>
    <w:rsid w:val="414E9D21"/>
    <w:rsid w:val="418797B1"/>
    <w:rsid w:val="4188F436"/>
    <w:rsid w:val="41A394C3"/>
    <w:rsid w:val="41CDD73F"/>
    <w:rsid w:val="4229C1A3"/>
    <w:rsid w:val="42AB0DDB"/>
    <w:rsid w:val="42C9C069"/>
    <w:rsid w:val="42D5BA16"/>
    <w:rsid w:val="42E02949"/>
    <w:rsid w:val="431D3477"/>
    <w:rsid w:val="4335E7CB"/>
    <w:rsid w:val="43A7F283"/>
    <w:rsid w:val="442BA922"/>
    <w:rsid w:val="443BE10E"/>
    <w:rsid w:val="4446FEE2"/>
    <w:rsid w:val="4467400C"/>
    <w:rsid w:val="4469D7D4"/>
    <w:rsid w:val="44CAAB58"/>
    <w:rsid w:val="44CD4BE3"/>
    <w:rsid w:val="44F1174F"/>
    <w:rsid w:val="45CF4ADF"/>
    <w:rsid w:val="460CE268"/>
    <w:rsid w:val="463ADAEB"/>
    <w:rsid w:val="466BA7D9"/>
    <w:rsid w:val="46839454"/>
    <w:rsid w:val="46B111EF"/>
    <w:rsid w:val="46BB2ABD"/>
    <w:rsid w:val="46C81102"/>
    <w:rsid w:val="46FC1DC1"/>
    <w:rsid w:val="4764E825"/>
    <w:rsid w:val="4781A386"/>
    <w:rsid w:val="4791F236"/>
    <w:rsid w:val="47E698C4"/>
    <w:rsid w:val="482B726F"/>
    <w:rsid w:val="4841FF72"/>
    <w:rsid w:val="48616EF8"/>
    <w:rsid w:val="486A2914"/>
    <w:rsid w:val="48763FFC"/>
    <w:rsid w:val="487917AC"/>
    <w:rsid w:val="48C0BCA5"/>
    <w:rsid w:val="48CD286D"/>
    <w:rsid w:val="48F1AD1E"/>
    <w:rsid w:val="49B67E0D"/>
    <w:rsid w:val="49C775A1"/>
    <w:rsid w:val="4A02CA07"/>
    <w:rsid w:val="4A80E491"/>
    <w:rsid w:val="4AB5B144"/>
    <w:rsid w:val="4ABB6860"/>
    <w:rsid w:val="4AC47885"/>
    <w:rsid w:val="4AE736BA"/>
    <w:rsid w:val="4B0DDD8A"/>
    <w:rsid w:val="4B0F3F4B"/>
    <w:rsid w:val="4B40E24D"/>
    <w:rsid w:val="4B5BD380"/>
    <w:rsid w:val="4B63BEFC"/>
    <w:rsid w:val="4B74B4CD"/>
    <w:rsid w:val="4B8AE6AF"/>
    <w:rsid w:val="4BA8AE4E"/>
    <w:rsid w:val="4BDAE77D"/>
    <w:rsid w:val="4C421633"/>
    <w:rsid w:val="4C80E5BC"/>
    <w:rsid w:val="4CDA54C3"/>
    <w:rsid w:val="4CE825CB"/>
    <w:rsid w:val="4D1365A5"/>
    <w:rsid w:val="4D2FD9A4"/>
    <w:rsid w:val="4D3F41AD"/>
    <w:rsid w:val="4D585C80"/>
    <w:rsid w:val="4D8F1784"/>
    <w:rsid w:val="4D942BF1"/>
    <w:rsid w:val="4D9ACF8F"/>
    <w:rsid w:val="4DBAD2BA"/>
    <w:rsid w:val="4DC374F1"/>
    <w:rsid w:val="4DC5EBE3"/>
    <w:rsid w:val="4DCE9F5E"/>
    <w:rsid w:val="4DDED5BA"/>
    <w:rsid w:val="4E134AC6"/>
    <w:rsid w:val="4E459EBB"/>
    <w:rsid w:val="4E5FA8AF"/>
    <w:rsid w:val="4E7870E8"/>
    <w:rsid w:val="4F32B57A"/>
    <w:rsid w:val="4F44DAF4"/>
    <w:rsid w:val="4F9B983C"/>
    <w:rsid w:val="4FB37250"/>
    <w:rsid w:val="4FB707B2"/>
    <w:rsid w:val="501EA1BC"/>
    <w:rsid w:val="5047D067"/>
    <w:rsid w:val="50772D7B"/>
    <w:rsid w:val="50CE65CB"/>
    <w:rsid w:val="51014E2A"/>
    <w:rsid w:val="5111DA79"/>
    <w:rsid w:val="514FBCE5"/>
    <w:rsid w:val="51710100"/>
    <w:rsid w:val="518FF86F"/>
    <w:rsid w:val="51CEA095"/>
    <w:rsid w:val="52221B49"/>
    <w:rsid w:val="526CE938"/>
    <w:rsid w:val="527627B9"/>
    <w:rsid w:val="5298A172"/>
    <w:rsid w:val="52A0AFD3"/>
    <w:rsid w:val="52CBEE86"/>
    <w:rsid w:val="532BFF0D"/>
    <w:rsid w:val="533CDC93"/>
    <w:rsid w:val="53413C8D"/>
    <w:rsid w:val="535440F2"/>
    <w:rsid w:val="538F4B00"/>
    <w:rsid w:val="539688B7"/>
    <w:rsid w:val="53AAE1CC"/>
    <w:rsid w:val="53C9A1D8"/>
    <w:rsid w:val="53CF4357"/>
    <w:rsid w:val="53F8A0ED"/>
    <w:rsid w:val="540841B4"/>
    <w:rsid w:val="5479AEA5"/>
    <w:rsid w:val="549F47D6"/>
    <w:rsid w:val="54C4CCB2"/>
    <w:rsid w:val="54F9D583"/>
    <w:rsid w:val="554B0CB5"/>
    <w:rsid w:val="561935D9"/>
    <w:rsid w:val="561CB345"/>
    <w:rsid w:val="561CE67E"/>
    <w:rsid w:val="56949357"/>
    <w:rsid w:val="56B1C3D4"/>
    <w:rsid w:val="56EE26F9"/>
    <w:rsid w:val="56FDE762"/>
    <w:rsid w:val="572E5A0F"/>
    <w:rsid w:val="575F4A91"/>
    <w:rsid w:val="577DEEF3"/>
    <w:rsid w:val="57A7B255"/>
    <w:rsid w:val="57C6864D"/>
    <w:rsid w:val="57C818AF"/>
    <w:rsid w:val="57C89EAE"/>
    <w:rsid w:val="57CCA5F9"/>
    <w:rsid w:val="57DDE3EE"/>
    <w:rsid w:val="57E11E51"/>
    <w:rsid w:val="57E4D1AD"/>
    <w:rsid w:val="57FB5EC1"/>
    <w:rsid w:val="5884BFBF"/>
    <w:rsid w:val="5889DDB2"/>
    <w:rsid w:val="58AC0FB6"/>
    <w:rsid w:val="58CFB1FC"/>
    <w:rsid w:val="58DF5E87"/>
    <w:rsid w:val="58E30A82"/>
    <w:rsid w:val="5910EEC4"/>
    <w:rsid w:val="591D282F"/>
    <w:rsid w:val="59203518"/>
    <w:rsid w:val="59227FE7"/>
    <w:rsid w:val="59326B38"/>
    <w:rsid w:val="59335DB1"/>
    <w:rsid w:val="59996144"/>
    <w:rsid w:val="59B2B50E"/>
    <w:rsid w:val="5A111E69"/>
    <w:rsid w:val="5A140576"/>
    <w:rsid w:val="5A22F71F"/>
    <w:rsid w:val="5AB32A3A"/>
    <w:rsid w:val="5AF82129"/>
    <w:rsid w:val="5B16E7D4"/>
    <w:rsid w:val="5B7746D2"/>
    <w:rsid w:val="5BE8BEE7"/>
    <w:rsid w:val="5BF97A3C"/>
    <w:rsid w:val="5C1D9899"/>
    <w:rsid w:val="5C4E2ED9"/>
    <w:rsid w:val="5C64876A"/>
    <w:rsid w:val="5C7398A1"/>
    <w:rsid w:val="5C922B22"/>
    <w:rsid w:val="5CF71128"/>
    <w:rsid w:val="5D3912BF"/>
    <w:rsid w:val="5DA33D62"/>
    <w:rsid w:val="5E2C8174"/>
    <w:rsid w:val="5E325AEF"/>
    <w:rsid w:val="5E4185C3"/>
    <w:rsid w:val="5E4541B4"/>
    <w:rsid w:val="5E81F75F"/>
    <w:rsid w:val="5E8A8F5C"/>
    <w:rsid w:val="5EAED0DD"/>
    <w:rsid w:val="5EC873B1"/>
    <w:rsid w:val="5EC87739"/>
    <w:rsid w:val="5F0D558B"/>
    <w:rsid w:val="5F2039D4"/>
    <w:rsid w:val="5F469A28"/>
    <w:rsid w:val="5F4B11B0"/>
    <w:rsid w:val="5F596B0A"/>
    <w:rsid w:val="5FA8AB12"/>
    <w:rsid w:val="60664793"/>
    <w:rsid w:val="6070E089"/>
    <w:rsid w:val="60A45F03"/>
    <w:rsid w:val="60D37C18"/>
    <w:rsid w:val="60DB2C54"/>
    <w:rsid w:val="60E034E2"/>
    <w:rsid w:val="610D36E5"/>
    <w:rsid w:val="6112C3CD"/>
    <w:rsid w:val="61212947"/>
    <w:rsid w:val="6129DBBB"/>
    <w:rsid w:val="612F12CB"/>
    <w:rsid w:val="616CEA82"/>
    <w:rsid w:val="61999A08"/>
    <w:rsid w:val="61CF0AAD"/>
    <w:rsid w:val="61E0A6F2"/>
    <w:rsid w:val="61F5E12F"/>
    <w:rsid w:val="61FC88CB"/>
    <w:rsid w:val="6227CE2F"/>
    <w:rsid w:val="62A00C59"/>
    <w:rsid w:val="62A4126D"/>
    <w:rsid w:val="6308B69E"/>
    <w:rsid w:val="631705D1"/>
    <w:rsid w:val="631E21F1"/>
    <w:rsid w:val="633B5227"/>
    <w:rsid w:val="6378194E"/>
    <w:rsid w:val="638A334D"/>
    <w:rsid w:val="639ABD1A"/>
    <w:rsid w:val="639B0C5C"/>
    <w:rsid w:val="63A6CDD8"/>
    <w:rsid w:val="64291C0E"/>
    <w:rsid w:val="643198DD"/>
    <w:rsid w:val="6440C3E6"/>
    <w:rsid w:val="6459771C"/>
    <w:rsid w:val="648E8757"/>
    <w:rsid w:val="6493D56C"/>
    <w:rsid w:val="64AD7E62"/>
    <w:rsid w:val="64B0E63A"/>
    <w:rsid w:val="64BD88C1"/>
    <w:rsid w:val="64CA7EF3"/>
    <w:rsid w:val="64FE6424"/>
    <w:rsid w:val="65161941"/>
    <w:rsid w:val="65648BF7"/>
    <w:rsid w:val="657C59C8"/>
    <w:rsid w:val="66141E5C"/>
    <w:rsid w:val="662F2B15"/>
    <w:rsid w:val="668403D1"/>
    <w:rsid w:val="66B2F615"/>
    <w:rsid w:val="66E42E58"/>
    <w:rsid w:val="670C5B1D"/>
    <w:rsid w:val="674109B6"/>
    <w:rsid w:val="6741D0A7"/>
    <w:rsid w:val="67532503"/>
    <w:rsid w:val="67689ED6"/>
    <w:rsid w:val="676DA1D6"/>
    <w:rsid w:val="6784CCCF"/>
    <w:rsid w:val="67B8E9F8"/>
    <w:rsid w:val="67BA649F"/>
    <w:rsid w:val="67EC7151"/>
    <w:rsid w:val="67EE87EF"/>
    <w:rsid w:val="681E989C"/>
    <w:rsid w:val="682FB206"/>
    <w:rsid w:val="6835C939"/>
    <w:rsid w:val="68614E0E"/>
    <w:rsid w:val="68B1F5CD"/>
    <w:rsid w:val="68BFF480"/>
    <w:rsid w:val="68C2410F"/>
    <w:rsid w:val="6914ECBE"/>
    <w:rsid w:val="69BC6C39"/>
    <w:rsid w:val="69DC7FE0"/>
    <w:rsid w:val="69F7D70D"/>
    <w:rsid w:val="69FC3F0D"/>
    <w:rsid w:val="6A04BF82"/>
    <w:rsid w:val="6A1B56E1"/>
    <w:rsid w:val="6A3D446E"/>
    <w:rsid w:val="6A4D01D9"/>
    <w:rsid w:val="6A69DF8B"/>
    <w:rsid w:val="6AB6BAF1"/>
    <w:rsid w:val="6AB75956"/>
    <w:rsid w:val="6ACA9465"/>
    <w:rsid w:val="6B35B17D"/>
    <w:rsid w:val="6BB2E951"/>
    <w:rsid w:val="6BC05214"/>
    <w:rsid w:val="6C042527"/>
    <w:rsid w:val="6C59DD74"/>
    <w:rsid w:val="6C886E8D"/>
    <w:rsid w:val="6CC70ED5"/>
    <w:rsid w:val="6CD0322A"/>
    <w:rsid w:val="6CEFC20A"/>
    <w:rsid w:val="6D34BF31"/>
    <w:rsid w:val="6D465659"/>
    <w:rsid w:val="6DB9027F"/>
    <w:rsid w:val="6DD53651"/>
    <w:rsid w:val="6E55D37D"/>
    <w:rsid w:val="6E601CED"/>
    <w:rsid w:val="6E7E9423"/>
    <w:rsid w:val="6EA585D3"/>
    <w:rsid w:val="6ED6F8FC"/>
    <w:rsid w:val="6F194FBF"/>
    <w:rsid w:val="6F2F56FD"/>
    <w:rsid w:val="6F3545DD"/>
    <w:rsid w:val="6F781185"/>
    <w:rsid w:val="6F9E4459"/>
    <w:rsid w:val="6FA28B6E"/>
    <w:rsid w:val="6FAA1B1B"/>
    <w:rsid w:val="6FAD0E8F"/>
    <w:rsid w:val="6FAFF267"/>
    <w:rsid w:val="6FC0B085"/>
    <w:rsid w:val="6FD02831"/>
    <w:rsid w:val="70691ED6"/>
    <w:rsid w:val="70707D08"/>
    <w:rsid w:val="70B1C3C3"/>
    <w:rsid w:val="70B52020"/>
    <w:rsid w:val="70D8F78F"/>
    <w:rsid w:val="70E523EC"/>
    <w:rsid w:val="710995B0"/>
    <w:rsid w:val="7116DF0F"/>
    <w:rsid w:val="7116F87B"/>
    <w:rsid w:val="71249B49"/>
    <w:rsid w:val="714964B9"/>
    <w:rsid w:val="719737D5"/>
    <w:rsid w:val="71975F7A"/>
    <w:rsid w:val="71AE8F8F"/>
    <w:rsid w:val="71BB57B5"/>
    <w:rsid w:val="71BBE126"/>
    <w:rsid w:val="71C15AD7"/>
    <w:rsid w:val="71C1804C"/>
    <w:rsid w:val="71CED13B"/>
    <w:rsid w:val="71EAC8B9"/>
    <w:rsid w:val="71FB0E32"/>
    <w:rsid w:val="71FE2609"/>
    <w:rsid w:val="720CACE1"/>
    <w:rsid w:val="7219F80A"/>
    <w:rsid w:val="721B4B03"/>
    <w:rsid w:val="72A54379"/>
    <w:rsid w:val="72C1A75C"/>
    <w:rsid w:val="72CAFF20"/>
    <w:rsid w:val="72FC0CE2"/>
    <w:rsid w:val="73157F53"/>
    <w:rsid w:val="73240F09"/>
    <w:rsid w:val="736A37CB"/>
    <w:rsid w:val="73CFDE2B"/>
    <w:rsid w:val="745E77EA"/>
    <w:rsid w:val="745FDDEE"/>
    <w:rsid w:val="7488A18C"/>
    <w:rsid w:val="748A3725"/>
    <w:rsid w:val="74A55C36"/>
    <w:rsid w:val="74B30B10"/>
    <w:rsid w:val="74FEC48B"/>
    <w:rsid w:val="75327A99"/>
    <w:rsid w:val="755003BA"/>
    <w:rsid w:val="7555C685"/>
    <w:rsid w:val="75586DF8"/>
    <w:rsid w:val="7584EFB0"/>
    <w:rsid w:val="75E0F013"/>
    <w:rsid w:val="75EB51FF"/>
    <w:rsid w:val="760E184C"/>
    <w:rsid w:val="7618BCDD"/>
    <w:rsid w:val="7622054B"/>
    <w:rsid w:val="7630A7CA"/>
    <w:rsid w:val="76784E39"/>
    <w:rsid w:val="769E173B"/>
    <w:rsid w:val="76CC350B"/>
    <w:rsid w:val="76E749D0"/>
    <w:rsid w:val="776FDE20"/>
    <w:rsid w:val="77832DDB"/>
    <w:rsid w:val="77B83057"/>
    <w:rsid w:val="77C3ED46"/>
    <w:rsid w:val="787B9341"/>
    <w:rsid w:val="7882622D"/>
    <w:rsid w:val="7889DB9F"/>
    <w:rsid w:val="78F8CFF3"/>
    <w:rsid w:val="7952E4A0"/>
    <w:rsid w:val="797FA172"/>
    <w:rsid w:val="79CF9FA1"/>
    <w:rsid w:val="7A024F24"/>
    <w:rsid w:val="7A2661B1"/>
    <w:rsid w:val="7A614B3B"/>
    <w:rsid w:val="7A69810B"/>
    <w:rsid w:val="7A98B5D2"/>
    <w:rsid w:val="7AD0538F"/>
    <w:rsid w:val="7AE4731B"/>
    <w:rsid w:val="7AEC364A"/>
    <w:rsid w:val="7AFCA7D3"/>
    <w:rsid w:val="7AFE969C"/>
    <w:rsid w:val="7B5A6362"/>
    <w:rsid w:val="7B8BDFF2"/>
    <w:rsid w:val="7BE0FAEC"/>
    <w:rsid w:val="7C2D253C"/>
    <w:rsid w:val="7C6F2E4B"/>
    <w:rsid w:val="7C7F7A63"/>
    <w:rsid w:val="7CE39304"/>
    <w:rsid w:val="7D387907"/>
    <w:rsid w:val="7D5D4CC2"/>
    <w:rsid w:val="7D651F5E"/>
    <w:rsid w:val="7D6FE2A1"/>
    <w:rsid w:val="7D731839"/>
    <w:rsid w:val="7D87A71C"/>
    <w:rsid w:val="7DEBC294"/>
    <w:rsid w:val="7E0EA585"/>
    <w:rsid w:val="7EB341FC"/>
    <w:rsid w:val="7F2F24F6"/>
    <w:rsid w:val="7F7E7D09"/>
    <w:rsid w:val="7FD2EB65"/>
    <w:rsid w:val="7FD5CE31"/>
    <w:rsid w:val="7FFED70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14:docId w14:val="659B384C"/>
  <w15:chartTrackingRefBased/>
  <w15:docId w15:val="{E9893FC0-7C38-4F24-885C-C2D7B20E3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7F5F43"/>
    <w:pPr>
      <w:spacing w:after="200" w:line="276" w:lineRule="auto"/>
    </w:pPr>
  </w:style>
  <w:style w:type="paragraph" w:styleId="Heading1">
    <w:name w:val="heading 1"/>
    <w:basedOn w:val="Normal"/>
    <w:next w:val="Normal"/>
    <w:link w:val="Heading1Char"/>
    <w:qFormat/>
    <w:rsid w:val="007F5F43"/>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qFormat/>
    <w:rsid w:val="007F5F43"/>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qFormat/>
    <w:rsid w:val="007F5F43"/>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qFormat/>
    <w:rsid w:val="007F5F43"/>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5F43"/>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rsid w:val="007F5F43"/>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rsid w:val="007F5F43"/>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rsid w:val="007F5F43"/>
    <w:rPr>
      <w:rFonts w:asciiTheme="majorHAnsi" w:eastAsiaTheme="majorEastAsia" w:hAnsiTheme="majorHAnsi" w:cstheme="majorBidi"/>
      <w:b/>
      <w:bCs/>
      <w:i/>
      <w:iCs/>
      <w:color w:val="4472C4" w:themeColor="accent1"/>
    </w:rPr>
  </w:style>
  <w:style w:type="paragraph" w:customStyle="1" w:styleId="EFSAAppendixtitle">
    <w:name w:val="EFSA_Appendix title"/>
    <w:next w:val="EFSABodytext"/>
    <w:link w:val="EFSAAppendixtitleChar"/>
    <w:qFormat/>
    <w:rsid w:val="007F5F43"/>
    <w:pPr>
      <w:keepNext/>
      <w:numPr>
        <w:numId w:val="8"/>
      </w:numPr>
      <w:suppressLineNumbers/>
      <w:suppressAutoHyphens/>
      <w:spacing w:before="240" w:after="120" w:line="240" w:lineRule="auto"/>
      <w:jc w:val="both"/>
      <w:outlineLvl w:val="0"/>
    </w:pPr>
    <w:rPr>
      <w:rFonts w:ascii="Tahoma" w:eastAsia="Times New Roman" w:hAnsi="Tahoma" w:cs="Mangal"/>
      <w:b/>
      <w:iCs/>
      <w:sz w:val="24"/>
      <w:szCs w:val="24"/>
      <w:lang w:eastAsia="en-GB"/>
    </w:rPr>
  </w:style>
  <w:style w:type="character" w:customStyle="1" w:styleId="EFSAAppendixtitleChar">
    <w:name w:val="EFSA_Appendix title Char"/>
    <w:basedOn w:val="DefaultParagraphFont"/>
    <w:link w:val="EFSAAppendixtitle"/>
    <w:rsid w:val="007F5F43"/>
    <w:rPr>
      <w:rFonts w:ascii="Tahoma" w:eastAsia="Times New Roman" w:hAnsi="Tahoma" w:cs="Mangal"/>
      <w:b/>
      <w:iCs/>
      <w:sz w:val="24"/>
      <w:szCs w:val="24"/>
      <w:lang w:eastAsia="en-GB"/>
    </w:rPr>
  </w:style>
  <w:style w:type="paragraph" w:styleId="Caption">
    <w:name w:val="caption"/>
    <w:basedOn w:val="Normal"/>
    <w:next w:val="Normal"/>
    <w:link w:val="CaptionChar"/>
    <w:uiPriority w:val="35"/>
    <w:qFormat/>
    <w:rsid w:val="007F5F43"/>
    <w:pPr>
      <w:spacing w:line="240" w:lineRule="auto"/>
    </w:pPr>
    <w:rPr>
      <w:b/>
      <w:bCs/>
      <w:color w:val="4472C4" w:themeColor="accent1"/>
      <w:sz w:val="18"/>
      <w:szCs w:val="18"/>
    </w:rPr>
  </w:style>
  <w:style w:type="paragraph" w:customStyle="1" w:styleId="EFSAHeading1nonumber">
    <w:name w:val="EFSA_Heading 1 (no number)"/>
    <w:next w:val="EFSABodytext"/>
    <w:link w:val="EFSAHeading1nonumberChar"/>
    <w:qFormat/>
    <w:rsid w:val="007F5F43"/>
    <w:pPr>
      <w:keepNext/>
      <w:spacing w:before="240" w:after="120" w:line="240" w:lineRule="auto"/>
      <w:outlineLvl w:val="0"/>
    </w:pPr>
    <w:rPr>
      <w:rFonts w:ascii="Tahoma" w:hAnsi="Tahoma"/>
      <w:b/>
      <w:sz w:val="24"/>
      <w:szCs w:val="24"/>
    </w:rPr>
  </w:style>
  <w:style w:type="character" w:customStyle="1" w:styleId="EFSAHeading1nonumberChar">
    <w:name w:val="EFSA_Heading 1 (no number) Char"/>
    <w:basedOn w:val="DefaultParagraphFont"/>
    <w:link w:val="EFSAHeading1nonumber"/>
    <w:rsid w:val="007F5F43"/>
    <w:rPr>
      <w:rFonts w:ascii="Tahoma" w:hAnsi="Tahoma"/>
      <w:b/>
      <w:sz w:val="24"/>
      <w:szCs w:val="24"/>
    </w:rPr>
  </w:style>
  <w:style w:type="paragraph" w:customStyle="1" w:styleId="EFSAAuthor">
    <w:name w:val="EFSA_Author"/>
    <w:next w:val="EFSABodytext"/>
    <w:link w:val="EFSAAuthorChar"/>
    <w:qFormat/>
    <w:rsid w:val="007F5F43"/>
    <w:pPr>
      <w:spacing w:before="240" w:after="120" w:line="240" w:lineRule="auto"/>
      <w:jc w:val="center"/>
    </w:pPr>
    <w:rPr>
      <w:rFonts w:ascii="Tahoma" w:hAnsi="Tahoma"/>
      <w:b/>
      <w:sz w:val="24"/>
      <w:szCs w:val="24"/>
    </w:rPr>
  </w:style>
  <w:style w:type="character" w:customStyle="1" w:styleId="EFSAAuthorChar">
    <w:name w:val="EFSA_Author Char"/>
    <w:basedOn w:val="EFSAHeading1nonumberChar"/>
    <w:link w:val="EFSAAuthor"/>
    <w:rsid w:val="007F5F43"/>
    <w:rPr>
      <w:rFonts w:ascii="Tahoma" w:hAnsi="Tahoma"/>
      <w:b/>
      <w:sz w:val="24"/>
      <w:szCs w:val="24"/>
    </w:rPr>
  </w:style>
  <w:style w:type="paragraph" w:customStyle="1" w:styleId="EFSABodytext">
    <w:name w:val="EFSA_Body text"/>
    <w:basedOn w:val="Normal"/>
    <w:link w:val="EFSABodytextChar"/>
    <w:qFormat/>
    <w:rsid w:val="007F5F43"/>
    <w:pPr>
      <w:spacing w:after="120" w:line="240" w:lineRule="auto"/>
      <w:jc w:val="both"/>
    </w:pPr>
    <w:rPr>
      <w:rFonts w:ascii="Tahoma" w:hAnsi="Tahoma"/>
      <w:sz w:val="20"/>
      <w:szCs w:val="20"/>
    </w:rPr>
  </w:style>
  <w:style w:type="character" w:customStyle="1" w:styleId="EFSABodytextChar">
    <w:name w:val="EFSA_Body text Char"/>
    <w:basedOn w:val="DefaultParagraphFont"/>
    <w:link w:val="EFSABodytext"/>
    <w:rsid w:val="007F5F43"/>
    <w:rPr>
      <w:rFonts w:ascii="Tahoma" w:hAnsi="Tahoma"/>
      <w:sz w:val="20"/>
      <w:szCs w:val="20"/>
    </w:rPr>
  </w:style>
  <w:style w:type="paragraph" w:customStyle="1" w:styleId="EFSABullet1">
    <w:name w:val="EFSA_Bullet 1"/>
    <w:basedOn w:val="EFSABodytext"/>
    <w:link w:val="EFSABullet1Char"/>
    <w:qFormat/>
    <w:rsid w:val="007F5F43"/>
    <w:pPr>
      <w:numPr>
        <w:numId w:val="1"/>
      </w:numPr>
    </w:pPr>
  </w:style>
  <w:style w:type="character" w:customStyle="1" w:styleId="EFSABullet1Char">
    <w:name w:val="EFSA_Bullet 1 Char"/>
    <w:basedOn w:val="EFSABodytextChar"/>
    <w:link w:val="EFSABullet1"/>
    <w:rsid w:val="007F5F43"/>
    <w:rPr>
      <w:rFonts w:ascii="Tahoma" w:hAnsi="Tahoma"/>
      <w:sz w:val="20"/>
      <w:szCs w:val="20"/>
    </w:rPr>
  </w:style>
  <w:style w:type="paragraph" w:customStyle="1" w:styleId="EFSABullet2">
    <w:name w:val="EFSA_Bullet 2"/>
    <w:basedOn w:val="EFSABodytext"/>
    <w:link w:val="EFSABullet2Char"/>
    <w:qFormat/>
    <w:rsid w:val="007F5F43"/>
    <w:pPr>
      <w:numPr>
        <w:ilvl w:val="1"/>
        <w:numId w:val="1"/>
      </w:numPr>
    </w:pPr>
  </w:style>
  <w:style w:type="character" w:customStyle="1" w:styleId="EFSABullet2Char">
    <w:name w:val="EFSA_Bullet 2 Char"/>
    <w:basedOn w:val="EFSABodytextChar"/>
    <w:link w:val="EFSABullet2"/>
    <w:rsid w:val="007F5F43"/>
    <w:rPr>
      <w:rFonts w:ascii="Tahoma" w:hAnsi="Tahoma"/>
      <w:sz w:val="20"/>
      <w:szCs w:val="20"/>
    </w:rPr>
  </w:style>
  <w:style w:type="paragraph" w:customStyle="1" w:styleId="EFSADates">
    <w:name w:val="EFSA_Dates"/>
    <w:link w:val="EFSADatesChar"/>
    <w:qFormat/>
    <w:rsid w:val="007F5F43"/>
    <w:pPr>
      <w:spacing w:before="120" w:after="0" w:line="240" w:lineRule="auto"/>
    </w:pPr>
    <w:rPr>
      <w:rFonts w:ascii="Calibri" w:hAnsi="Calibri"/>
      <w:sz w:val="18"/>
      <w:lang w:val="en-US"/>
    </w:rPr>
  </w:style>
  <w:style w:type="character" w:customStyle="1" w:styleId="EFSADatesChar">
    <w:name w:val="EFSA_Dates Char"/>
    <w:basedOn w:val="DefaultParagraphFont"/>
    <w:link w:val="EFSADates"/>
    <w:rsid w:val="007F5F43"/>
    <w:rPr>
      <w:rFonts w:ascii="Calibri" w:hAnsi="Calibri"/>
      <w:sz w:val="18"/>
      <w:lang w:val="en-US"/>
    </w:rPr>
  </w:style>
  <w:style w:type="paragraph" w:customStyle="1" w:styleId="EFSADocsprovided">
    <w:name w:val="EFSA_Docs provided"/>
    <w:basedOn w:val="EFSABodytext"/>
    <w:link w:val="EFSADocsprovidedChar"/>
    <w:qFormat/>
    <w:rsid w:val="007F5F43"/>
    <w:pPr>
      <w:keepNext/>
      <w:numPr>
        <w:numId w:val="2"/>
      </w:numPr>
      <w:spacing w:after="240"/>
    </w:pPr>
  </w:style>
  <w:style w:type="character" w:customStyle="1" w:styleId="EFSADocsprovidedChar">
    <w:name w:val="EFSA_Docs provided Char"/>
    <w:basedOn w:val="EFSABodytextChar"/>
    <w:link w:val="EFSADocsprovided"/>
    <w:rsid w:val="007F5F43"/>
    <w:rPr>
      <w:rFonts w:ascii="Tahoma" w:hAnsi="Tahoma"/>
      <w:sz w:val="20"/>
      <w:szCs w:val="20"/>
    </w:rPr>
  </w:style>
  <w:style w:type="paragraph" w:customStyle="1" w:styleId="EFSATablefootnote">
    <w:name w:val="EFSA_Table footnote"/>
    <w:link w:val="EFSATablefootnoteChar"/>
    <w:qFormat/>
    <w:rsid w:val="007F5F43"/>
    <w:pPr>
      <w:tabs>
        <w:tab w:val="left" w:pos="426"/>
      </w:tabs>
      <w:spacing w:after="200" w:line="276" w:lineRule="auto"/>
      <w:ind w:left="357" w:hanging="357"/>
      <w:contextualSpacing/>
    </w:pPr>
    <w:rPr>
      <w:rFonts w:ascii="Tahoma" w:hAnsi="Tahoma"/>
      <w:sz w:val="16"/>
      <w:szCs w:val="20"/>
    </w:rPr>
  </w:style>
  <w:style w:type="character" w:customStyle="1" w:styleId="EFSATablefootnoteChar">
    <w:name w:val="EFSA_Table footnote Char"/>
    <w:basedOn w:val="EFSABodytextChar"/>
    <w:link w:val="EFSATablefootnote"/>
    <w:rsid w:val="007F5F43"/>
    <w:rPr>
      <w:rFonts w:ascii="Tahoma" w:hAnsi="Tahoma"/>
      <w:sz w:val="16"/>
      <w:szCs w:val="20"/>
    </w:rPr>
  </w:style>
  <w:style w:type="paragraph" w:customStyle="1" w:styleId="EFSATablelegend">
    <w:name w:val="EFSA_Table legend"/>
    <w:basedOn w:val="EFSATablefootnote"/>
    <w:link w:val="EFSATablelegendChar"/>
    <w:qFormat/>
    <w:rsid w:val="007F5F43"/>
    <w:pPr>
      <w:spacing w:after="0"/>
      <w:ind w:left="0" w:firstLine="0"/>
      <w:contextualSpacing w:val="0"/>
    </w:pPr>
  </w:style>
  <w:style w:type="character" w:customStyle="1" w:styleId="EFSATablelegendChar">
    <w:name w:val="EFSA_Table legend Char"/>
    <w:basedOn w:val="EFSATablefootnoteChar"/>
    <w:link w:val="EFSATablelegend"/>
    <w:rsid w:val="007F5F43"/>
    <w:rPr>
      <w:rFonts w:ascii="Tahoma" w:hAnsi="Tahoma"/>
      <w:sz w:val="16"/>
      <w:szCs w:val="20"/>
    </w:rPr>
  </w:style>
  <w:style w:type="paragraph" w:customStyle="1" w:styleId="EFSAFigurelegend">
    <w:name w:val="EFSA_Figure legend"/>
    <w:basedOn w:val="EFSATablelegend"/>
    <w:link w:val="EFSAFigurelegendChar"/>
    <w:qFormat/>
    <w:rsid w:val="007F5F43"/>
    <w:pPr>
      <w:autoSpaceDE w:val="0"/>
      <w:autoSpaceDN w:val="0"/>
      <w:adjustRightInd w:val="0"/>
    </w:pPr>
    <w:rPr>
      <w:rFonts w:cs="Arial"/>
      <w:szCs w:val="18"/>
    </w:rPr>
  </w:style>
  <w:style w:type="character" w:customStyle="1" w:styleId="EFSAFigurelegendChar">
    <w:name w:val="EFSA_Figure legend Char"/>
    <w:basedOn w:val="EFSATablefootnoteChar"/>
    <w:link w:val="EFSAFigurelegend"/>
    <w:rsid w:val="007F5F43"/>
    <w:rPr>
      <w:rFonts w:ascii="Tahoma" w:hAnsi="Tahoma" w:cs="Arial"/>
      <w:sz w:val="16"/>
      <w:szCs w:val="18"/>
    </w:rPr>
  </w:style>
  <w:style w:type="paragraph" w:customStyle="1" w:styleId="EFSAFiguretitle">
    <w:name w:val="EFSA_Figure title"/>
    <w:next w:val="EFSABodytext"/>
    <w:link w:val="EFSAFiguretitleChar"/>
    <w:rsid w:val="007F5F43"/>
    <w:pPr>
      <w:numPr>
        <w:numId w:val="3"/>
      </w:numPr>
      <w:tabs>
        <w:tab w:val="left" w:pos="1080"/>
      </w:tabs>
      <w:spacing w:before="240" w:after="240" w:line="240" w:lineRule="auto"/>
      <w:jc w:val="both"/>
    </w:pPr>
    <w:rPr>
      <w:rFonts w:ascii="Tahoma" w:eastAsia="Times New Roman" w:hAnsi="Tahoma" w:cs="Times New Roman"/>
      <w:sz w:val="20"/>
      <w:szCs w:val="20"/>
    </w:rPr>
  </w:style>
  <w:style w:type="character" w:customStyle="1" w:styleId="EFSAFiguretitleChar">
    <w:name w:val="EFSA_Figure title Char"/>
    <w:basedOn w:val="DefaultParagraphFont"/>
    <w:link w:val="EFSAFiguretitle"/>
    <w:rsid w:val="007F5F43"/>
    <w:rPr>
      <w:rFonts w:ascii="Tahoma" w:eastAsia="Times New Roman" w:hAnsi="Tahoma" w:cs="Times New Roman"/>
      <w:sz w:val="20"/>
      <w:szCs w:val="20"/>
    </w:rPr>
  </w:style>
  <w:style w:type="paragraph" w:customStyle="1" w:styleId="EFSAFooter">
    <w:name w:val="EFSA_Footer"/>
    <w:basedOn w:val="Normal"/>
    <w:link w:val="EFSAFooterChar"/>
    <w:qFormat/>
    <w:rsid w:val="007F5F43"/>
    <w:pPr>
      <w:tabs>
        <w:tab w:val="right" w:pos="10206"/>
      </w:tabs>
      <w:spacing w:after="0" w:line="240" w:lineRule="auto"/>
    </w:pPr>
    <w:rPr>
      <w:sz w:val="16"/>
      <w:szCs w:val="16"/>
    </w:rPr>
  </w:style>
  <w:style w:type="character" w:customStyle="1" w:styleId="EFSAFooterChar">
    <w:name w:val="EFSA_Footer Char"/>
    <w:basedOn w:val="DefaultParagraphFont"/>
    <w:link w:val="EFSAFooter"/>
    <w:rsid w:val="007F5F43"/>
    <w:rPr>
      <w:sz w:val="16"/>
      <w:szCs w:val="16"/>
    </w:rPr>
  </w:style>
  <w:style w:type="paragraph" w:customStyle="1" w:styleId="EFSAFootnote">
    <w:name w:val="EFSA_Footnote"/>
    <w:basedOn w:val="FootnoteText"/>
    <w:link w:val="EFSAFootnoteChar"/>
    <w:qFormat/>
    <w:rsid w:val="007F5F43"/>
    <w:pPr>
      <w:ind w:left="170" w:hanging="170"/>
      <w:jc w:val="both"/>
    </w:pPr>
    <w:rPr>
      <w:rFonts w:ascii="Tahoma" w:hAnsi="Tahoma"/>
      <w:sz w:val="16"/>
    </w:rPr>
  </w:style>
  <w:style w:type="character" w:customStyle="1" w:styleId="EFSAFootnoteChar">
    <w:name w:val="EFSA_Footnote Char"/>
    <w:basedOn w:val="FootnoteTextChar"/>
    <w:link w:val="EFSAFootnote"/>
    <w:rsid w:val="007F5F43"/>
    <w:rPr>
      <w:rFonts w:ascii="Tahoma" w:hAnsi="Tahoma"/>
      <w:sz w:val="16"/>
      <w:szCs w:val="20"/>
    </w:rPr>
  </w:style>
  <w:style w:type="paragraph" w:styleId="FootnoteText">
    <w:name w:val="footnote text"/>
    <w:aliases w:val="EFSA_Footnote Text,EFSA op_Footnote,FEEDAP Op_Footnote"/>
    <w:basedOn w:val="Normal"/>
    <w:link w:val="FootnoteTextChar"/>
    <w:uiPriority w:val="99"/>
    <w:qFormat/>
    <w:rsid w:val="007F5F43"/>
    <w:pPr>
      <w:spacing w:after="0" w:line="240" w:lineRule="auto"/>
    </w:pPr>
    <w:rPr>
      <w:sz w:val="20"/>
      <w:szCs w:val="20"/>
    </w:rPr>
  </w:style>
  <w:style w:type="character" w:customStyle="1" w:styleId="FootnoteTextChar">
    <w:name w:val="Footnote Text Char"/>
    <w:aliases w:val="EFSA_Footnote Text Char,EFSA op_Footnote Char,FEEDAP Op_Footnote Char"/>
    <w:basedOn w:val="DefaultParagraphFont"/>
    <w:link w:val="FootnoteText"/>
    <w:uiPriority w:val="99"/>
    <w:rsid w:val="007F5F43"/>
    <w:rPr>
      <w:sz w:val="20"/>
      <w:szCs w:val="20"/>
    </w:rPr>
  </w:style>
  <w:style w:type="paragraph" w:customStyle="1" w:styleId="EFSAHeading1">
    <w:name w:val="EFSA_Heading 1"/>
    <w:link w:val="EFSAHeading1Char"/>
    <w:qFormat/>
    <w:rsid w:val="007F5F43"/>
    <w:pPr>
      <w:numPr>
        <w:numId w:val="18"/>
      </w:numPr>
      <w:spacing w:before="240" w:after="120" w:line="240" w:lineRule="auto"/>
      <w:outlineLvl w:val="0"/>
    </w:pPr>
    <w:rPr>
      <w:rFonts w:ascii="Tahoma" w:eastAsiaTheme="majorEastAsia" w:hAnsi="Tahoma" w:cstheme="majorBidi"/>
      <w:b/>
      <w:bCs/>
      <w:color w:val="000000" w:themeColor="text1"/>
      <w:sz w:val="24"/>
      <w:szCs w:val="28"/>
    </w:rPr>
  </w:style>
  <w:style w:type="character" w:customStyle="1" w:styleId="EFSAHeading1Char">
    <w:name w:val="EFSA_Heading 1 Char"/>
    <w:basedOn w:val="Heading1Char"/>
    <w:link w:val="EFSAHeading1"/>
    <w:rsid w:val="007F5F43"/>
    <w:rPr>
      <w:rFonts w:ascii="Tahoma" w:eastAsiaTheme="majorEastAsia" w:hAnsi="Tahoma" w:cstheme="majorBidi"/>
      <w:b/>
      <w:bCs/>
      <w:color w:val="000000" w:themeColor="text1"/>
      <w:sz w:val="24"/>
      <w:szCs w:val="28"/>
    </w:rPr>
  </w:style>
  <w:style w:type="paragraph" w:customStyle="1" w:styleId="EFSAHeading2">
    <w:name w:val="EFSA_Heading 2"/>
    <w:next w:val="EFSABodytext"/>
    <w:link w:val="EFSAHeading2Char"/>
    <w:qFormat/>
    <w:rsid w:val="007F5F43"/>
    <w:pPr>
      <w:keepNext/>
      <w:numPr>
        <w:ilvl w:val="1"/>
        <w:numId w:val="18"/>
      </w:numPr>
      <w:spacing w:before="240" w:after="120" w:line="240" w:lineRule="auto"/>
      <w:ind w:left="1446"/>
      <w:outlineLvl w:val="1"/>
    </w:pPr>
    <w:rPr>
      <w:rFonts w:ascii="Tahoma" w:eastAsiaTheme="majorEastAsia" w:hAnsi="Tahoma" w:cstheme="majorBidi"/>
      <w:b/>
      <w:bCs/>
      <w:color w:val="7F7F7F" w:themeColor="text1" w:themeTint="80"/>
      <w:sz w:val="24"/>
      <w:szCs w:val="28"/>
    </w:rPr>
  </w:style>
  <w:style w:type="character" w:customStyle="1" w:styleId="EFSAHeading2Char">
    <w:name w:val="EFSA_Heading 2 Char"/>
    <w:basedOn w:val="EFSAHeading1Char"/>
    <w:link w:val="EFSAHeading2"/>
    <w:rsid w:val="007F5F43"/>
    <w:rPr>
      <w:rFonts w:ascii="Tahoma" w:eastAsiaTheme="majorEastAsia" w:hAnsi="Tahoma" w:cstheme="majorBidi"/>
      <w:b/>
      <w:bCs/>
      <w:color w:val="7F7F7F" w:themeColor="text1" w:themeTint="80"/>
      <w:sz w:val="24"/>
      <w:szCs w:val="28"/>
    </w:rPr>
  </w:style>
  <w:style w:type="paragraph" w:customStyle="1" w:styleId="EFSAHeading3">
    <w:name w:val="EFSA_Heading 3"/>
    <w:next w:val="EFSABodytext"/>
    <w:link w:val="EFSAHeading3Char"/>
    <w:qFormat/>
    <w:rsid w:val="003562FA"/>
    <w:pPr>
      <w:numPr>
        <w:ilvl w:val="2"/>
        <w:numId w:val="18"/>
      </w:numPr>
      <w:spacing w:after="200" w:line="276" w:lineRule="auto"/>
      <w:outlineLvl w:val="2"/>
    </w:pPr>
    <w:rPr>
      <w:rFonts w:ascii="Tahoma" w:eastAsiaTheme="majorEastAsia" w:hAnsi="Tahoma" w:cstheme="majorBidi"/>
      <w:b/>
      <w:bCs/>
      <w:i/>
      <w:color w:val="7F7F7F" w:themeColor="text1" w:themeTint="80"/>
      <w:szCs w:val="28"/>
    </w:rPr>
  </w:style>
  <w:style w:type="character" w:customStyle="1" w:styleId="EFSAHeading3Char">
    <w:name w:val="EFSA_Heading 3 Char"/>
    <w:basedOn w:val="EFSAHeading2Char"/>
    <w:link w:val="EFSAHeading3"/>
    <w:rsid w:val="003562FA"/>
    <w:rPr>
      <w:rFonts w:ascii="Tahoma" w:eastAsiaTheme="majorEastAsia" w:hAnsi="Tahoma" w:cstheme="majorBidi"/>
      <w:b/>
      <w:bCs/>
      <w:i/>
      <w:color w:val="7F7F7F" w:themeColor="text1" w:themeTint="80"/>
      <w:sz w:val="24"/>
      <w:szCs w:val="28"/>
    </w:rPr>
  </w:style>
  <w:style w:type="paragraph" w:customStyle="1" w:styleId="EFSAHeading4">
    <w:name w:val="EFSA_Heading 4"/>
    <w:next w:val="EFSABodytext"/>
    <w:link w:val="EFSAHeading4Char"/>
    <w:qFormat/>
    <w:rsid w:val="007F5F43"/>
    <w:pPr>
      <w:keepNext/>
      <w:numPr>
        <w:ilvl w:val="3"/>
        <w:numId w:val="18"/>
      </w:numPr>
      <w:tabs>
        <w:tab w:val="num" w:pos="360"/>
      </w:tabs>
      <w:spacing w:before="240" w:after="120" w:line="240" w:lineRule="auto"/>
      <w:ind w:left="0" w:firstLine="0"/>
      <w:outlineLvl w:val="3"/>
    </w:pPr>
    <w:rPr>
      <w:rFonts w:ascii="Tahoma" w:hAnsi="Tahoma"/>
      <w:b/>
      <w:sz w:val="20"/>
      <w:szCs w:val="20"/>
    </w:rPr>
  </w:style>
  <w:style w:type="character" w:customStyle="1" w:styleId="EFSAHeading4Char">
    <w:name w:val="EFSA_Heading 4 Char"/>
    <w:basedOn w:val="DefaultParagraphFont"/>
    <w:link w:val="EFSAHeading4"/>
    <w:rsid w:val="007F5F43"/>
    <w:rPr>
      <w:rFonts w:ascii="Tahoma" w:hAnsi="Tahoma"/>
      <w:b/>
      <w:sz w:val="20"/>
      <w:szCs w:val="20"/>
    </w:rPr>
  </w:style>
  <w:style w:type="paragraph" w:customStyle="1" w:styleId="EFSAHeading5">
    <w:name w:val="EFSA_Heading 5"/>
    <w:next w:val="EFSABodytext"/>
    <w:link w:val="EFSAHeading5Char"/>
    <w:qFormat/>
    <w:rsid w:val="007F5F43"/>
    <w:pPr>
      <w:numPr>
        <w:ilvl w:val="4"/>
        <w:numId w:val="18"/>
      </w:numPr>
      <w:tabs>
        <w:tab w:val="num" w:pos="360"/>
      </w:tabs>
      <w:spacing w:before="240" w:after="120" w:line="240" w:lineRule="auto"/>
      <w:outlineLvl w:val="4"/>
    </w:pPr>
    <w:rPr>
      <w:rFonts w:ascii="Tahoma" w:hAnsi="Tahoma"/>
      <w:i/>
      <w:sz w:val="20"/>
      <w:szCs w:val="20"/>
    </w:rPr>
  </w:style>
  <w:style w:type="character" w:customStyle="1" w:styleId="EFSAHeading5Char">
    <w:name w:val="EFSA_Heading 5 Char"/>
    <w:basedOn w:val="EFSAHeading4Char"/>
    <w:link w:val="EFSAHeading5"/>
    <w:rsid w:val="007F5F43"/>
    <w:rPr>
      <w:rFonts w:ascii="Tahoma" w:hAnsi="Tahoma"/>
      <w:b w:val="0"/>
      <w:i/>
      <w:sz w:val="20"/>
      <w:szCs w:val="20"/>
    </w:rPr>
  </w:style>
  <w:style w:type="numbering" w:customStyle="1" w:styleId="EFSAListbullets">
    <w:name w:val="EFSA_List bullets"/>
    <w:basedOn w:val="NoList"/>
    <w:uiPriority w:val="99"/>
    <w:rsid w:val="007F5F43"/>
    <w:pPr>
      <w:numPr>
        <w:numId w:val="4"/>
      </w:numPr>
    </w:pPr>
  </w:style>
  <w:style w:type="paragraph" w:customStyle="1" w:styleId="EFSAListnumbered">
    <w:name w:val="EFSA_List numbered"/>
    <w:basedOn w:val="ListParagraph"/>
    <w:link w:val="EFSAListnumberedChar"/>
    <w:qFormat/>
    <w:rsid w:val="007F5F43"/>
    <w:pPr>
      <w:numPr>
        <w:numId w:val="5"/>
      </w:numPr>
      <w:suppressAutoHyphens/>
      <w:spacing w:after="120" w:line="240" w:lineRule="auto"/>
      <w:contextualSpacing w:val="0"/>
    </w:pPr>
    <w:rPr>
      <w:rFonts w:ascii="Tahoma" w:eastAsia="Times New Roman" w:hAnsi="Tahoma" w:cs="Times New Roman"/>
      <w:sz w:val="20"/>
      <w:szCs w:val="20"/>
      <w:lang w:eastAsia="en-GB"/>
    </w:rPr>
  </w:style>
  <w:style w:type="character" w:customStyle="1" w:styleId="EFSAListnumberedChar">
    <w:name w:val="EFSA_List numbered Char"/>
    <w:basedOn w:val="DefaultParagraphFont"/>
    <w:link w:val="EFSAListnumbered"/>
    <w:rsid w:val="007F5F43"/>
    <w:rPr>
      <w:rFonts w:ascii="Tahoma" w:eastAsia="Times New Roman" w:hAnsi="Tahoma" w:cs="Times New Roman"/>
      <w:sz w:val="20"/>
      <w:szCs w:val="20"/>
      <w:lang w:eastAsia="en-GB"/>
    </w:rPr>
  </w:style>
  <w:style w:type="paragraph" w:styleId="ListParagraph">
    <w:name w:val="List Paragraph"/>
    <w:basedOn w:val="Normal"/>
    <w:uiPriority w:val="34"/>
    <w:qFormat/>
    <w:rsid w:val="007F5F43"/>
    <w:pPr>
      <w:ind w:left="720"/>
      <w:contextualSpacing/>
    </w:pPr>
  </w:style>
  <w:style w:type="paragraph" w:customStyle="1" w:styleId="EFSAOutputcategory">
    <w:name w:val="EFSA_Output category"/>
    <w:link w:val="EFSAOutputcategoryChar"/>
    <w:qFormat/>
    <w:rsid w:val="007F5F43"/>
    <w:pPr>
      <w:spacing w:before="240" w:after="240" w:line="240" w:lineRule="auto"/>
    </w:pPr>
    <w:rPr>
      <w:rFonts w:ascii="Calibri" w:eastAsiaTheme="majorEastAsia" w:hAnsi="Calibri" w:cstheme="majorBidi"/>
      <w:b/>
      <w:iCs/>
      <w:caps/>
      <w:color w:val="171796"/>
      <w:sz w:val="32"/>
      <w:szCs w:val="32"/>
    </w:rPr>
  </w:style>
  <w:style w:type="character" w:customStyle="1" w:styleId="EFSAOutputcategoryChar">
    <w:name w:val="EFSA_Output category Char"/>
    <w:basedOn w:val="DefaultParagraphFont"/>
    <w:link w:val="EFSAOutputcategory"/>
    <w:rsid w:val="007F5F43"/>
    <w:rPr>
      <w:rFonts w:ascii="Calibri" w:eastAsiaTheme="majorEastAsia" w:hAnsi="Calibri" w:cstheme="majorBidi"/>
      <w:b/>
      <w:iCs/>
      <w:caps/>
      <w:color w:val="171796"/>
      <w:sz w:val="32"/>
      <w:szCs w:val="32"/>
    </w:rPr>
  </w:style>
  <w:style w:type="paragraph" w:customStyle="1" w:styleId="EFSAOutputtitle">
    <w:name w:val="EFSA_Output title"/>
    <w:basedOn w:val="Normal"/>
    <w:next w:val="EFSAAuthor"/>
    <w:link w:val="EFSAOutputtitleChar"/>
    <w:qFormat/>
    <w:rsid w:val="007F5F43"/>
    <w:pPr>
      <w:spacing w:before="360" w:after="240" w:line="240" w:lineRule="auto"/>
      <w:jc w:val="center"/>
    </w:pPr>
    <w:rPr>
      <w:rFonts w:ascii="Tahoma" w:hAnsi="Tahoma"/>
      <w:b/>
      <w:sz w:val="32"/>
      <w:szCs w:val="32"/>
    </w:rPr>
  </w:style>
  <w:style w:type="character" w:customStyle="1" w:styleId="EFSAOutputtitleChar">
    <w:name w:val="EFSA_Output title Char"/>
    <w:basedOn w:val="DefaultParagraphFont"/>
    <w:link w:val="EFSAOutputtitle"/>
    <w:rsid w:val="007F5F43"/>
    <w:rPr>
      <w:rFonts w:ascii="Tahoma" w:hAnsi="Tahoma"/>
      <w:b/>
      <w:sz w:val="32"/>
      <w:szCs w:val="32"/>
    </w:rPr>
  </w:style>
  <w:style w:type="paragraph" w:customStyle="1" w:styleId="EFSAReferences">
    <w:name w:val="EFSA_References"/>
    <w:link w:val="EFSAReferencesChar"/>
    <w:qFormat/>
    <w:rsid w:val="007F5F43"/>
    <w:pPr>
      <w:keepLines/>
      <w:tabs>
        <w:tab w:val="left" w:pos="284"/>
      </w:tabs>
      <w:spacing w:after="120" w:line="240" w:lineRule="auto"/>
      <w:ind w:left="284" w:hanging="284"/>
      <w:jc w:val="both"/>
    </w:pPr>
    <w:rPr>
      <w:rFonts w:ascii="Tahoma" w:eastAsia="Times New Roman" w:hAnsi="Tahoma" w:cs="Times New Roman"/>
      <w:color w:val="000000"/>
      <w:sz w:val="20"/>
      <w:szCs w:val="20"/>
    </w:rPr>
  </w:style>
  <w:style w:type="character" w:customStyle="1" w:styleId="EFSAReferencesChar">
    <w:name w:val="EFSA_References Char"/>
    <w:basedOn w:val="DefaultParagraphFont"/>
    <w:link w:val="EFSAReferences"/>
    <w:rsid w:val="007F5F43"/>
    <w:rPr>
      <w:rFonts w:ascii="Tahoma" w:eastAsia="Times New Roman" w:hAnsi="Tahoma" w:cs="Times New Roman"/>
      <w:color w:val="000000"/>
      <w:sz w:val="20"/>
      <w:szCs w:val="20"/>
    </w:rPr>
  </w:style>
  <w:style w:type="paragraph" w:customStyle="1" w:styleId="EFSAShorttitle">
    <w:name w:val="EFSA_Short title"/>
    <w:link w:val="EFSAShorttitleChar"/>
    <w:qFormat/>
    <w:rsid w:val="007F5F43"/>
    <w:pPr>
      <w:spacing w:after="0" w:line="240" w:lineRule="auto"/>
    </w:pPr>
    <w:rPr>
      <w:rFonts w:ascii="Calibri" w:eastAsiaTheme="majorEastAsia" w:hAnsi="Calibri" w:cstheme="majorBidi"/>
      <w:b/>
      <w:iCs/>
      <w:color w:val="171796"/>
      <w:sz w:val="18"/>
      <w:szCs w:val="24"/>
    </w:rPr>
  </w:style>
  <w:style w:type="character" w:customStyle="1" w:styleId="EFSAShorttitleChar">
    <w:name w:val="EFSA_Short title Char"/>
    <w:basedOn w:val="DefaultParagraphFont"/>
    <w:link w:val="EFSAShorttitle"/>
    <w:rsid w:val="007F5F43"/>
    <w:rPr>
      <w:rFonts w:ascii="Calibri" w:eastAsiaTheme="majorEastAsia" w:hAnsi="Calibri" w:cstheme="majorBidi"/>
      <w:b/>
      <w:iCs/>
      <w:color w:val="171796"/>
      <w:sz w:val="18"/>
      <w:szCs w:val="24"/>
    </w:rPr>
  </w:style>
  <w:style w:type="paragraph" w:customStyle="1" w:styleId="EFSATabledata">
    <w:name w:val="EFSA_Table data"/>
    <w:basedOn w:val="EFSABodytext"/>
    <w:link w:val="EFSATabledataChar"/>
    <w:qFormat/>
    <w:rsid w:val="007F5F43"/>
    <w:pPr>
      <w:spacing w:after="0"/>
      <w:jc w:val="left"/>
    </w:pPr>
    <w:rPr>
      <w:sz w:val="18"/>
    </w:rPr>
  </w:style>
  <w:style w:type="character" w:customStyle="1" w:styleId="EFSATabledataChar">
    <w:name w:val="EFSA_Table data Char"/>
    <w:basedOn w:val="EFSABodytextChar"/>
    <w:link w:val="EFSATabledata"/>
    <w:rsid w:val="007F5F43"/>
    <w:rPr>
      <w:rFonts w:ascii="Tahoma" w:hAnsi="Tahoma"/>
      <w:sz w:val="18"/>
      <w:szCs w:val="20"/>
    </w:rPr>
  </w:style>
  <w:style w:type="paragraph" w:customStyle="1" w:styleId="EFSATablefirstcolumn">
    <w:name w:val="EFSA_Table first column"/>
    <w:basedOn w:val="EFSATabledata"/>
    <w:link w:val="EFSATablefirstcolumnChar"/>
    <w:qFormat/>
    <w:rsid w:val="007F5F43"/>
    <w:rPr>
      <w:b/>
    </w:rPr>
  </w:style>
  <w:style w:type="character" w:customStyle="1" w:styleId="EFSATablefirstcolumnChar">
    <w:name w:val="EFSA_Table first column Char"/>
    <w:basedOn w:val="EFSATabledataChar"/>
    <w:link w:val="EFSATablefirstcolumn"/>
    <w:rsid w:val="007F5F43"/>
    <w:rPr>
      <w:rFonts w:ascii="Tahoma" w:hAnsi="Tahoma"/>
      <w:b/>
      <w:sz w:val="18"/>
      <w:szCs w:val="20"/>
    </w:rPr>
  </w:style>
  <w:style w:type="paragraph" w:customStyle="1" w:styleId="EFSATableheadingrow">
    <w:name w:val="EFSA_Table heading row"/>
    <w:basedOn w:val="EFSATabledata"/>
    <w:link w:val="EFSATableheadingrowChar"/>
    <w:qFormat/>
    <w:rsid w:val="007F5F43"/>
    <w:rPr>
      <w:b/>
    </w:rPr>
  </w:style>
  <w:style w:type="character" w:customStyle="1" w:styleId="EFSATableheadingrowChar">
    <w:name w:val="EFSA_Table heading row Char"/>
    <w:basedOn w:val="EFSATabledataChar"/>
    <w:link w:val="EFSATableheadingrow"/>
    <w:rsid w:val="007F5F43"/>
    <w:rPr>
      <w:rFonts w:ascii="Tahoma" w:hAnsi="Tahoma"/>
      <w:b/>
      <w:sz w:val="18"/>
      <w:szCs w:val="20"/>
    </w:rPr>
  </w:style>
  <w:style w:type="paragraph" w:customStyle="1" w:styleId="EFSATabletitle">
    <w:name w:val="EFSA_Table title"/>
    <w:next w:val="EFSABodytext"/>
    <w:link w:val="EFSATabletitleChar"/>
    <w:qFormat/>
    <w:rsid w:val="007F5F43"/>
    <w:pPr>
      <w:numPr>
        <w:numId w:val="6"/>
      </w:numPr>
      <w:tabs>
        <w:tab w:val="left" w:pos="1080"/>
      </w:tabs>
      <w:spacing w:before="240" w:after="240" w:line="276" w:lineRule="auto"/>
    </w:pPr>
    <w:rPr>
      <w:rFonts w:ascii="Tahoma" w:hAnsi="Tahoma"/>
      <w:sz w:val="20"/>
      <w:szCs w:val="20"/>
    </w:rPr>
  </w:style>
  <w:style w:type="character" w:customStyle="1" w:styleId="EFSATabletitleChar">
    <w:name w:val="EFSA_Table title Char"/>
    <w:basedOn w:val="EFSABodytextChar"/>
    <w:link w:val="EFSATabletitle"/>
    <w:rsid w:val="007F5F43"/>
    <w:rPr>
      <w:rFonts w:ascii="Tahoma" w:hAnsi="Tahoma"/>
      <w:sz w:val="20"/>
      <w:szCs w:val="20"/>
    </w:rPr>
  </w:style>
  <w:style w:type="character" w:styleId="SubtleEmphasis">
    <w:name w:val="Subtle Emphasis"/>
    <w:qFormat/>
    <w:rsid w:val="007F5F43"/>
    <w:rPr>
      <w:rFonts w:ascii="Verdana" w:hAnsi="Verdana"/>
      <w:iCs/>
      <w:color w:val="000000"/>
      <w:sz w:val="20"/>
    </w:rPr>
  </w:style>
  <w:style w:type="paragraph" w:styleId="Header">
    <w:name w:val="header"/>
    <w:basedOn w:val="Normal"/>
    <w:link w:val="HeaderChar"/>
    <w:semiHidden/>
    <w:rsid w:val="007F5F43"/>
    <w:pPr>
      <w:suppressLineNumbers/>
      <w:tabs>
        <w:tab w:val="center" w:pos="4513"/>
        <w:tab w:val="right" w:pos="9026"/>
      </w:tabs>
      <w:suppressAutoHyphens/>
      <w:spacing w:after="120" w:line="240" w:lineRule="auto"/>
    </w:pPr>
    <w:rPr>
      <w:rFonts w:ascii="Tahoma" w:eastAsia="Times New Roman" w:hAnsi="Tahoma" w:cs="Times New Roman"/>
      <w:sz w:val="20"/>
      <w:szCs w:val="20"/>
      <w:lang w:eastAsia="en-GB"/>
    </w:rPr>
  </w:style>
  <w:style w:type="character" w:customStyle="1" w:styleId="HeaderChar">
    <w:name w:val="Header Char"/>
    <w:basedOn w:val="DefaultParagraphFont"/>
    <w:link w:val="Header"/>
    <w:semiHidden/>
    <w:rsid w:val="007F5F43"/>
    <w:rPr>
      <w:rFonts w:ascii="Tahoma" w:eastAsia="Times New Roman" w:hAnsi="Tahoma" w:cs="Times New Roman"/>
      <w:sz w:val="20"/>
      <w:szCs w:val="20"/>
      <w:lang w:eastAsia="en-GB"/>
    </w:rPr>
  </w:style>
  <w:style w:type="paragraph" w:styleId="TOC1">
    <w:name w:val="toc 1"/>
    <w:basedOn w:val="Normal"/>
    <w:uiPriority w:val="39"/>
    <w:qFormat/>
    <w:rsid w:val="007F5F43"/>
    <w:pPr>
      <w:tabs>
        <w:tab w:val="right" w:leader="dot" w:pos="9072"/>
      </w:tabs>
      <w:suppressAutoHyphens/>
      <w:spacing w:after="0" w:line="240" w:lineRule="auto"/>
      <w:ind w:left="680" w:hanging="680"/>
    </w:pPr>
    <w:rPr>
      <w:rFonts w:ascii="Tahoma" w:eastAsia="Times New Roman" w:hAnsi="Tahoma" w:cs="Times New Roman"/>
      <w:sz w:val="20"/>
      <w:szCs w:val="20"/>
      <w:lang w:eastAsia="en-GB"/>
    </w:rPr>
  </w:style>
  <w:style w:type="paragraph" w:styleId="TOC2">
    <w:name w:val="toc 2"/>
    <w:basedOn w:val="Normal"/>
    <w:uiPriority w:val="39"/>
    <w:qFormat/>
    <w:rsid w:val="007F5F43"/>
    <w:pPr>
      <w:tabs>
        <w:tab w:val="right" w:leader="dot" w:pos="9072"/>
      </w:tabs>
      <w:suppressAutoHyphens/>
      <w:spacing w:after="0" w:line="240" w:lineRule="auto"/>
      <w:ind w:left="680" w:hanging="680"/>
    </w:pPr>
    <w:rPr>
      <w:rFonts w:ascii="Tahoma" w:eastAsia="Times New Roman" w:hAnsi="Tahoma" w:cs="Times New Roman"/>
      <w:sz w:val="20"/>
      <w:szCs w:val="20"/>
      <w:lang w:eastAsia="en-GB"/>
    </w:rPr>
  </w:style>
  <w:style w:type="paragraph" w:styleId="TOC3">
    <w:name w:val="toc 3"/>
    <w:basedOn w:val="Normal"/>
    <w:uiPriority w:val="39"/>
    <w:qFormat/>
    <w:rsid w:val="007F5F43"/>
    <w:pPr>
      <w:tabs>
        <w:tab w:val="right" w:leader="dot" w:pos="9072"/>
      </w:tabs>
      <w:suppressAutoHyphens/>
      <w:spacing w:after="0" w:line="240" w:lineRule="auto"/>
      <w:ind w:left="680" w:hanging="680"/>
    </w:pPr>
    <w:rPr>
      <w:rFonts w:ascii="Tahoma" w:eastAsia="Times New Roman" w:hAnsi="Tahoma" w:cs="Times New Roman"/>
      <w:sz w:val="20"/>
      <w:szCs w:val="20"/>
      <w:lang w:eastAsia="en-GB"/>
    </w:rPr>
  </w:style>
  <w:style w:type="character" w:styleId="FootnoteReference">
    <w:name w:val="footnote reference"/>
    <w:basedOn w:val="DefaultParagraphFont"/>
    <w:uiPriority w:val="99"/>
    <w:rsid w:val="007F5F43"/>
    <w:rPr>
      <w:vertAlign w:val="superscript"/>
    </w:rPr>
  </w:style>
  <w:style w:type="table" w:styleId="TableGrid">
    <w:name w:val="Table Grid"/>
    <w:basedOn w:val="TableNormal"/>
    <w:uiPriority w:val="59"/>
    <w:rsid w:val="007F5F43"/>
    <w:pPr>
      <w:spacing w:after="0" w:line="240" w:lineRule="auto"/>
    </w:pPr>
    <w:rPr>
      <w:rFonts w:ascii="Tahoma" w:eastAsia="Times New Roman" w:hAnsi="Tahom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7F5F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5F43"/>
    <w:rPr>
      <w:rFonts w:ascii="Tahoma" w:hAnsi="Tahoma" w:cs="Tahoma"/>
      <w:sz w:val="16"/>
      <w:szCs w:val="16"/>
    </w:rPr>
  </w:style>
  <w:style w:type="paragraph" w:styleId="Footer">
    <w:name w:val="footer"/>
    <w:basedOn w:val="Normal"/>
    <w:link w:val="FooterChar"/>
    <w:uiPriority w:val="99"/>
    <w:rsid w:val="007F5F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5F43"/>
  </w:style>
  <w:style w:type="character" w:styleId="LineNumber">
    <w:name w:val="line number"/>
    <w:basedOn w:val="DefaultParagraphFont"/>
    <w:uiPriority w:val="99"/>
    <w:semiHidden/>
    <w:rsid w:val="007F5F43"/>
  </w:style>
  <w:style w:type="paragraph" w:styleId="TOCHeading">
    <w:name w:val="TOC Heading"/>
    <w:basedOn w:val="Heading1"/>
    <w:next w:val="Normal"/>
    <w:uiPriority w:val="39"/>
    <w:unhideWhenUsed/>
    <w:qFormat/>
    <w:rsid w:val="007F5F43"/>
    <w:pPr>
      <w:outlineLvl w:val="9"/>
    </w:pPr>
    <w:rPr>
      <w:lang w:val="en-US" w:eastAsia="ja-JP"/>
    </w:rPr>
  </w:style>
  <w:style w:type="character" w:styleId="Hyperlink">
    <w:name w:val="Hyperlink"/>
    <w:basedOn w:val="DefaultParagraphFont"/>
    <w:uiPriority w:val="99"/>
    <w:unhideWhenUsed/>
    <w:rsid w:val="007F5F43"/>
    <w:rPr>
      <w:color w:val="0563C1" w:themeColor="hyperlink"/>
      <w:u w:val="single"/>
    </w:rPr>
  </w:style>
  <w:style w:type="paragraph" w:styleId="TOC4">
    <w:name w:val="toc 4"/>
    <w:next w:val="Normal"/>
    <w:autoRedefine/>
    <w:uiPriority w:val="39"/>
    <w:rsid w:val="007F5F43"/>
    <w:pPr>
      <w:tabs>
        <w:tab w:val="right" w:leader="dot" w:pos="9072"/>
      </w:tabs>
      <w:spacing w:after="0" w:line="240" w:lineRule="auto"/>
      <w:ind w:left="680" w:hanging="680"/>
    </w:pPr>
    <w:rPr>
      <w:rFonts w:ascii="Tahoma" w:hAnsi="Tahoma"/>
      <w:sz w:val="20"/>
    </w:rPr>
  </w:style>
  <w:style w:type="paragraph" w:styleId="TOC5">
    <w:name w:val="toc 5"/>
    <w:next w:val="Normal"/>
    <w:autoRedefine/>
    <w:uiPriority w:val="39"/>
    <w:rsid w:val="007F5F43"/>
    <w:pPr>
      <w:tabs>
        <w:tab w:val="right" w:leader="dot" w:pos="9072"/>
      </w:tabs>
      <w:spacing w:after="0" w:line="240" w:lineRule="auto"/>
      <w:ind w:left="1247" w:hanging="1247"/>
    </w:pPr>
    <w:rPr>
      <w:rFonts w:ascii="Tahoma" w:hAnsi="Tahoma"/>
      <w:sz w:val="20"/>
    </w:rPr>
  </w:style>
  <w:style w:type="table" w:customStyle="1" w:styleId="EFSAtable">
    <w:name w:val="EFSA table"/>
    <w:basedOn w:val="TableNormal"/>
    <w:uiPriority w:val="99"/>
    <w:rsid w:val="007F5F43"/>
    <w:pPr>
      <w:spacing w:after="0" w:line="240" w:lineRule="auto"/>
    </w:pPr>
    <w:tblPr>
      <w:tblBorders>
        <w:insideH w:val="single" w:sz="4" w:space="0" w:color="D9D9D9" w:themeColor="background1" w:themeShade="D9"/>
        <w:insideV w:val="single" w:sz="4" w:space="0" w:color="D9D9D9" w:themeColor="background1" w:themeShade="D9"/>
      </w:tblBorders>
    </w:tblPr>
    <w:tblStylePr w:type="firstRow">
      <w:rPr>
        <w:rFonts w:ascii="Segoe UI Semilight" w:hAnsi="Segoe UI Semilight"/>
        <w:sz w:val="18"/>
      </w:rPr>
      <w:tblPr/>
      <w:tcPr>
        <w:tcBorders>
          <w:top w:val="single" w:sz="12" w:space="0" w:color="000000" w:themeColor="text1"/>
        </w:tcBorders>
      </w:tcPr>
    </w:tblStylePr>
    <w:tblStylePr w:type="lastRow">
      <w:tblPr/>
      <w:tcPr>
        <w:tcBorders>
          <w:bottom w:val="single" w:sz="12" w:space="0" w:color="000000" w:themeColor="text1"/>
        </w:tcBorders>
      </w:tcPr>
    </w:tblStylePr>
  </w:style>
  <w:style w:type="paragraph" w:customStyle="1" w:styleId="EFSAAnnextitle">
    <w:name w:val="EFSA_Annex title"/>
    <w:next w:val="EFSABodytext"/>
    <w:uiPriority w:val="99"/>
    <w:qFormat/>
    <w:rsid w:val="007F5F43"/>
    <w:pPr>
      <w:keepNext/>
      <w:numPr>
        <w:numId w:val="7"/>
      </w:numPr>
      <w:spacing w:before="240" w:after="120" w:line="240" w:lineRule="auto"/>
      <w:outlineLvl w:val="0"/>
    </w:pPr>
    <w:rPr>
      <w:rFonts w:ascii="Tahoma" w:eastAsia="Times New Roman" w:hAnsi="Tahoma" w:cs="Mangal"/>
      <w:b/>
      <w:iCs/>
      <w:sz w:val="24"/>
      <w:szCs w:val="24"/>
      <w:lang w:eastAsia="en-GB"/>
    </w:rPr>
  </w:style>
  <w:style w:type="character" w:styleId="CommentReference">
    <w:name w:val="annotation reference"/>
    <w:basedOn w:val="DefaultParagraphFont"/>
    <w:uiPriority w:val="99"/>
    <w:semiHidden/>
    <w:rsid w:val="007F5F43"/>
    <w:rPr>
      <w:sz w:val="16"/>
      <w:szCs w:val="16"/>
    </w:rPr>
  </w:style>
  <w:style w:type="paragraph" w:styleId="CommentText">
    <w:name w:val="annotation text"/>
    <w:basedOn w:val="Normal"/>
    <w:link w:val="CommentTextChar"/>
    <w:uiPriority w:val="99"/>
    <w:rsid w:val="007F5F43"/>
    <w:pPr>
      <w:spacing w:line="240" w:lineRule="auto"/>
    </w:pPr>
    <w:rPr>
      <w:sz w:val="20"/>
      <w:szCs w:val="20"/>
    </w:rPr>
  </w:style>
  <w:style w:type="character" w:customStyle="1" w:styleId="CommentTextChar">
    <w:name w:val="Comment Text Char"/>
    <w:basedOn w:val="DefaultParagraphFont"/>
    <w:link w:val="CommentText"/>
    <w:uiPriority w:val="99"/>
    <w:rsid w:val="007F5F43"/>
    <w:rPr>
      <w:sz w:val="20"/>
      <w:szCs w:val="20"/>
    </w:rPr>
  </w:style>
  <w:style w:type="paragraph" w:styleId="CommentSubject">
    <w:name w:val="annotation subject"/>
    <w:basedOn w:val="CommentText"/>
    <w:next w:val="CommentText"/>
    <w:link w:val="CommentSubjectChar"/>
    <w:uiPriority w:val="99"/>
    <w:semiHidden/>
    <w:rsid w:val="007F5F43"/>
    <w:rPr>
      <w:b/>
      <w:bCs/>
    </w:rPr>
  </w:style>
  <w:style w:type="character" w:customStyle="1" w:styleId="CommentSubjectChar">
    <w:name w:val="Comment Subject Char"/>
    <w:basedOn w:val="CommentTextChar"/>
    <w:link w:val="CommentSubject"/>
    <w:uiPriority w:val="99"/>
    <w:semiHidden/>
    <w:rsid w:val="007F5F43"/>
    <w:rPr>
      <w:b/>
      <w:bCs/>
      <w:sz w:val="20"/>
      <w:szCs w:val="20"/>
    </w:rPr>
  </w:style>
  <w:style w:type="paragraph" w:customStyle="1" w:styleId="EFSAAppendixlevel1">
    <w:name w:val="EFSA_Appendix level 1"/>
    <w:next w:val="EFSABodytext"/>
    <w:qFormat/>
    <w:rsid w:val="007F5F43"/>
    <w:pPr>
      <w:numPr>
        <w:ilvl w:val="1"/>
        <w:numId w:val="8"/>
      </w:numPr>
      <w:spacing w:before="240" w:after="120" w:line="240" w:lineRule="auto"/>
    </w:pPr>
    <w:rPr>
      <w:rFonts w:ascii="Tahoma" w:eastAsiaTheme="majorEastAsia" w:hAnsi="Tahoma" w:cstheme="majorBidi"/>
      <w:b/>
      <w:bCs/>
      <w:sz w:val="24"/>
      <w:szCs w:val="28"/>
    </w:rPr>
  </w:style>
  <w:style w:type="paragraph" w:customStyle="1" w:styleId="EFSAAppendixlevel2">
    <w:name w:val="EFSA_Appendix level 2"/>
    <w:qFormat/>
    <w:rsid w:val="007F5F43"/>
    <w:pPr>
      <w:numPr>
        <w:ilvl w:val="2"/>
        <w:numId w:val="8"/>
      </w:numPr>
      <w:spacing w:before="240" w:after="120" w:line="240" w:lineRule="auto"/>
    </w:pPr>
    <w:rPr>
      <w:rFonts w:ascii="Tahoma" w:eastAsiaTheme="majorEastAsia" w:hAnsi="Tahoma" w:cstheme="majorBidi"/>
      <w:b/>
      <w:color w:val="7F7F7F" w:themeColor="text1" w:themeTint="80"/>
      <w:sz w:val="24"/>
      <w:szCs w:val="28"/>
    </w:rPr>
  </w:style>
  <w:style w:type="paragraph" w:customStyle="1" w:styleId="EFSAAppendixlevel3">
    <w:name w:val="EFSA_Appendix level 3"/>
    <w:next w:val="EFSABodytext"/>
    <w:qFormat/>
    <w:rsid w:val="007F5F43"/>
    <w:pPr>
      <w:numPr>
        <w:ilvl w:val="3"/>
        <w:numId w:val="8"/>
      </w:numPr>
      <w:spacing w:before="240" w:after="120" w:line="240" w:lineRule="auto"/>
    </w:pPr>
    <w:rPr>
      <w:rFonts w:ascii="Tahoma" w:eastAsiaTheme="majorEastAsia" w:hAnsi="Tahoma" w:cstheme="majorBidi"/>
      <w:b/>
      <w:bCs/>
      <w:color w:val="7F7F7F" w:themeColor="text1" w:themeTint="80"/>
      <w:szCs w:val="28"/>
    </w:rPr>
  </w:style>
  <w:style w:type="paragraph" w:customStyle="1" w:styleId="EFSAAppendixlevel4">
    <w:name w:val="EFSA_Appendix level 4"/>
    <w:uiPriority w:val="99"/>
    <w:qFormat/>
    <w:rsid w:val="007F5F43"/>
    <w:pPr>
      <w:numPr>
        <w:ilvl w:val="4"/>
        <w:numId w:val="9"/>
      </w:numPr>
      <w:spacing w:before="240" w:after="120" w:line="240" w:lineRule="auto"/>
    </w:pPr>
    <w:rPr>
      <w:rFonts w:ascii="Tahoma" w:hAnsi="Tahoma"/>
      <w:b/>
      <w:sz w:val="20"/>
      <w:szCs w:val="20"/>
    </w:rPr>
  </w:style>
  <w:style w:type="numbering" w:customStyle="1" w:styleId="EFSAheadinglist">
    <w:name w:val="EFSA_heading list"/>
    <w:uiPriority w:val="99"/>
    <w:rsid w:val="007F5F43"/>
    <w:pPr>
      <w:numPr>
        <w:numId w:val="10"/>
      </w:numPr>
    </w:pPr>
  </w:style>
  <w:style w:type="character" w:styleId="FollowedHyperlink">
    <w:name w:val="FollowedHyperlink"/>
    <w:basedOn w:val="DefaultParagraphFont"/>
    <w:uiPriority w:val="99"/>
    <w:semiHidden/>
    <w:rsid w:val="007F5F43"/>
    <w:rPr>
      <w:color w:val="954F72" w:themeColor="followedHyperlink"/>
      <w:u w:val="single"/>
    </w:rPr>
  </w:style>
  <w:style w:type="character" w:customStyle="1" w:styleId="listingVMPRChar">
    <w:name w:val="listing VMPR Char"/>
    <w:basedOn w:val="DefaultParagraphFont"/>
    <w:link w:val="listingVMPR"/>
    <w:locked/>
    <w:rsid w:val="007F5F43"/>
    <w:rPr>
      <w:rFonts w:ascii="Calibri" w:eastAsia="Malgun Gothic" w:hAnsi="Calibri"/>
      <w:b/>
    </w:rPr>
  </w:style>
  <w:style w:type="paragraph" w:customStyle="1" w:styleId="listingVMPR">
    <w:name w:val="listing VMPR"/>
    <w:basedOn w:val="Normal"/>
    <w:link w:val="listingVMPRChar"/>
    <w:qFormat/>
    <w:rsid w:val="007F5F43"/>
    <w:rPr>
      <w:rFonts w:ascii="Calibri" w:eastAsia="Malgun Gothic" w:hAnsi="Calibri"/>
      <w:b/>
    </w:rPr>
  </w:style>
  <w:style w:type="character" w:styleId="Strong">
    <w:name w:val="Strong"/>
    <w:basedOn w:val="DefaultParagraphFont"/>
    <w:uiPriority w:val="22"/>
    <w:qFormat/>
    <w:rsid w:val="007F5F43"/>
    <w:rPr>
      <w:b/>
      <w:bCs/>
    </w:rPr>
  </w:style>
  <w:style w:type="paragraph" w:styleId="Revision">
    <w:name w:val="Revision"/>
    <w:hidden/>
    <w:uiPriority w:val="99"/>
    <w:semiHidden/>
    <w:rsid w:val="007F5F43"/>
    <w:pPr>
      <w:spacing w:after="0" w:line="240" w:lineRule="auto"/>
    </w:pPr>
  </w:style>
  <w:style w:type="table" w:styleId="LightShading">
    <w:name w:val="Light Shading"/>
    <w:basedOn w:val="TableNormal"/>
    <w:uiPriority w:val="60"/>
    <w:rsid w:val="007F5F4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PlainText">
    <w:name w:val="Plain Text"/>
    <w:basedOn w:val="Normal"/>
    <w:link w:val="PlainTextChar"/>
    <w:uiPriority w:val="99"/>
    <w:unhideWhenUsed/>
    <w:rsid w:val="007F5F43"/>
    <w:pPr>
      <w:spacing w:after="0" w:line="240" w:lineRule="auto"/>
    </w:pPr>
    <w:rPr>
      <w:rFonts w:ascii="Calibri" w:hAnsi="Calibri"/>
      <w:szCs w:val="21"/>
      <w:lang w:val="de-DE"/>
    </w:rPr>
  </w:style>
  <w:style w:type="character" w:customStyle="1" w:styleId="PlainTextChar">
    <w:name w:val="Plain Text Char"/>
    <w:basedOn w:val="DefaultParagraphFont"/>
    <w:link w:val="PlainText"/>
    <w:uiPriority w:val="99"/>
    <w:rsid w:val="007F5F43"/>
    <w:rPr>
      <w:rFonts w:ascii="Calibri" w:hAnsi="Calibri"/>
      <w:szCs w:val="21"/>
      <w:lang w:val="de-DE"/>
    </w:rPr>
  </w:style>
  <w:style w:type="character" w:customStyle="1" w:styleId="ttext">
    <w:name w:val="t_text"/>
    <w:basedOn w:val="DefaultParagraphFont"/>
    <w:rsid w:val="007F5F43"/>
  </w:style>
  <w:style w:type="paragraph" w:styleId="EndnoteText">
    <w:name w:val="endnote text"/>
    <w:basedOn w:val="Normal"/>
    <w:link w:val="EndnoteTextChar"/>
    <w:uiPriority w:val="99"/>
    <w:semiHidden/>
    <w:unhideWhenUsed/>
    <w:rsid w:val="007F5F4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F5F43"/>
    <w:rPr>
      <w:sz w:val="20"/>
      <w:szCs w:val="20"/>
    </w:rPr>
  </w:style>
  <w:style w:type="character" w:styleId="EndnoteReference">
    <w:name w:val="endnote reference"/>
    <w:basedOn w:val="DefaultParagraphFont"/>
    <w:uiPriority w:val="99"/>
    <w:semiHidden/>
    <w:unhideWhenUsed/>
    <w:rsid w:val="007F5F43"/>
    <w:rPr>
      <w:vertAlign w:val="superscript"/>
    </w:rPr>
  </w:style>
  <w:style w:type="paragraph" w:styleId="List">
    <w:name w:val="List"/>
    <w:basedOn w:val="Normal"/>
    <w:semiHidden/>
    <w:unhideWhenUsed/>
    <w:rsid w:val="007F5F43"/>
    <w:pPr>
      <w:spacing w:before="60" w:after="60" w:line="240" w:lineRule="auto"/>
      <w:ind w:left="283" w:hanging="283"/>
      <w:contextualSpacing/>
    </w:pPr>
    <w:rPr>
      <w:rFonts w:ascii="Tahoma" w:eastAsia="Times New Roman" w:hAnsi="Tahoma" w:cs="Times New Roman"/>
      <w:color w:val="000000" w:themeColor="text1"/>
      <w:sz w:val="20"/>
      <w:szCs w:val="24"/>
      <w:lang w:val="de-DE" w:eastAsia="de-DE"/>
    </w:rPr>
  </w:style>
  <w:style w:type="paragraph" w:customStyle="1" w:styleId="EFSATabletextBoldCentered">
    <w:name w:val="EFSA_Table text + Bold Centered"/>
    <w:basedOn w:val="Normal"/>
    <w:qFormat/>
    <w:rsid w:val="007F5F43"/>
    <w:pPr>
      <w:spacing w:after="0" w:line="240" w:lineRule="auto"/>
    </w:pPr>
    <w:rPr>
      <w:rFonts w:ascii="Times New Roman" w:eastAsia="Times New Roman" w:hAnsi="Times New Roman" w:cs="Times New Roman"/>
      <w:b/>
      <w:sz w:val="20"/>
      <w:szCs w:val="18"/>
    </w:rPr>
  </w:style>
  <w:style w:type="paragraph" w:styleId="TableofFigures">
    <w:name w:val="table of figures"/>
    <w:basedOn w:val="Normal"/>
    <w:next w:val="Normal"/>
    <w:uiPriority w:val="99"/>
    <w:unhideWhenUsed/>
    <w:rsid w:val="007F5F43"/>
    <w:pPr>
      <w:spacing w:after="0"/>
    </w:pPr>
  </w:style>
  <w:style w:type="character" w:customStyle="1" w:styleId="EFSABodytextCharChar">
    <w:name w:val="EFSA_Body text Char Char"/>
    <w:basedOn w:val="DefaultParagraphFont"/>
    <w:rsid w:val="007F5F43"/>
    <w:rPr>
      <w:sz w:val="22"/>
      <w:szCs w:val="22"/>
      <w:lang w:eastAsia="en-US"/>
    </w:rPr>
  </w:style>
  <w:style w:type="paragraph" w:customStyle="1" w:styleId="EFSATabletext">
    <w:name w:val="EFSA_Table text"/>
    <w:basedOn w:val="Normal"/>
    <w:link w:val="EFSATabletextCharChar"/>
    <w:qFormat/>
    <w:rsid w:val="007F5F43"/>
    <w:pPr>
      <w:spacing w:after="0" w:line="240" w:lineRule="auto"/>
      <w:jc w:val="both"/>
    </w:pPr>
    <w:rPr>
      <w:rFonts w:ascii="Times New Roman" w:eastAsia="Times New Roman" w:hAnsi="Times New Roman" w:cs="Times New Roman"/>
      <w:sz w:val="20"/>
    </w:rPr>
  </w:style>
  <w:style w:type="character" w:customStyle="1" w:styleId="EFSATabletextCharChar">
    <w:name w:val="EFSA_Table text Char Char"/>
    <w:basedOn w:val="DefaultParagraphFont"/>
    <w:link w:val="EFSATabletext"/>
    <w:rsid w:val="007F5F43"/>
    <w:rPr>
      <w:rFonts w:ascii="Times New Roman" w:eastAsia="Times New Roman" w:hAnsi="Times New Roman" w:cs="Times New Roman"/>
      <w:sz w:val="20"/>
    </w:rPr>
  </w:style>
  <w:style w:type="paragraph" w:customStyle="1" w:styleId="EFSATableFootnote0">
    <w:name w:val="EFSA_Table Footnote"/>
    <w:basedOn w:val="EFSABodytext"/>
    <w:link w:val="EFSATableFootnoteCharChar"/>
    <w:qFormat/>
    <w:rsid w:val="007F5F43"/>
    <w:pPr>
      <w:tabs>
        <w:tab w:val="left" w:pos="360"/>
      </w:tabs>
      <w:autoSpaceDE w:val="0"/>
      <w:autoSpaceDN w:val="0"/>
      <w:adjustRightInd w:val="0"/>
      <w:spacing w:after="0"/>
      <w:ind w:left="360" w:hanging="360"/>
    </w:pPr>
    <w:rPr>
      <w:rFonts w:ascii="Times New Roman" w:eastAsia="Times New Roman" w:hAnsi="Times New Roman" w:cs="Arial"/>
      <w:sz w:val="18"/>
      <w:szCs w:val="18"/>
    </w:rPr>
  </w:style>
  <w:style w:type="character" w:customStyle="1" w:styleId="EFSATableFootnoteCharChar">
    <w:name w:val="EFSA_Table Footnote Char Char"/>
    <w:basedOn w:val="DefaultParagraphFont"/>
    <w:link w:val="EFSATableFootnote0"/>
    <w:rsid w:val="007F5F43"/>
    <w:rPr>
      <w:rFonts w:ascii="Times New Roman" w:eastAsia="Times New Roman" w:hAnsi="Times New Roman" w:cs="Arial"/>
      <w:sz w:val="18"/>
      <w:szCs w:val="18"/>
    </w:rPr>
  </w:style>
  <w:style w:type="character" w:customStyle="1" w:styleId="EFSAHeading3CharChar">
    <w:name w:val="EFSA_Heading 3 Char Char"/>
    <w:basedOn w:val="Heading3Char"/>
    <w:rsid w:val="007F5F43"/>
    <w:rPr>
      <w:rFonts w:asciiTheme="majorHAnsi" w:eastAsiaTheme="majorEastAsia" w:hAnsiTheme="majorHAnsi" w:cs="Arial"/>
      <w:b w:val="0"/>
      <w:bCs w:val="0"/>
      <w:i/>
      <w:color w:val="4472C4" w:themeColor="accent1"/>
      <w:sz w:val="22"/>
      <w:szCs w:val="22"/>
      <w:lang w:val="en-GB" w:eastAsia="en-US" w:bidi="ar-SA"/>
    </w:rPr>
  </w:style>
  <w:style w:type="paragraph" w:customStyle="1" w:styleId="EFSATableTitles">
    <w:name w:val="EFSA_TableTitles"/>
    <w:basedOn w:val="EFSABodytext"/>
    <w:next w:val="EFSABodytext"/>
    <w:qFormat/>
    <w:rsid w:val="007F5F43"/>
    <w:pPr>
      <w:keepNext/>
      <w:tabs>
        <w:tab w:val="left" w:pos="1080"/>
      </w:tabs>
      <w:spacing w:before="240" w:after="240"/>
    </w:pPr>
    <w:rPr>
      <w:rFonts w:ascii="Times New Roman" w:eastAsia="Times New Roman" w:hAnsi="Times New Roman" w:cs="Times New Roman"/>
      <w:sz w:val="22"/>
      <w:szCs w:val="22"/>
    </w:rPr>
  </w:style>
  <w:style w:type="paragraph" w:customStyle="1" w:styleId="EFSAfootnote0">
    <w:name w:val="EFSA_footnote"/>
    <w:basedOn w:val="EFSABodytext"/>
    <w:rsid w:val="007F5F43"/>
    <w:pPr>
      <w:tabs>
        <w:tab w:val="left" w:pos="170"/>
      </w:tabs>
      <w:spacing w:after="0"/>
      <w:ind w:left="170" w:hanging="170"/>
    </w:pPr>
    <w:rPr>
      <w:rFonts w:ascii="Times New Roman" w:eastAsia="Times New Roman" w:hAnsi="Times New Roman" w:cs="Times New Roman"/>
      <w:sz w:val="18"/>
      <w:szCs w:val="18"/>
    </w:rPr>
  </w:style>
  <w:style w:type="paragraph" w:styleId="NormalWeb">
    <w:name w:val="Normal (Web)"/>
    <w:basedOn w:val="Normal"/>
    <w:uiPriority w:val="99"/>
    <w:semiHidden/>
    <w:unhideWhenUsed/>
    <w:rsid w:val="007F5F4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efault">
    <w:name w:val="Default"/>
    <w:rsid w:val="007F5F43"/>
    <w:pPr>
      <w:autoSpaceDE w:val="0"/>
      <w:autoSpaceDN w:val="0"/>
      <w:adjustRightInd w:val="0"/>
      <w:spacing w:after="0" w:line="240" w:lineRule="auto"/>
    </w:pPr>
    <w:rPr>
      <w:rFonts w:ascii="EUAlbertina" w:hAnsi="EUAlbertina" w:cs="EUAlbertina"/>
      <w:color w:val="000000"/>
      <w:sz w:val="24"/>
      <w:szCs w:val="24"/>
    </w:rPr>
  </w:style>
  <w:style w:type="character" w:customStyle="1" w:styleId="field-label-suffix">
    <w:name w:val="field-label-suffix"/>
    <w:basedOn w:val="DefaultParagraphFont"/>
    <w:rsid w:val="007F5F43"/>
  </w:style>
  <w:style w:type="paragraph" w:customStyle="1" w:styleId="TableHstyle">
    <w:name w:val="Table H style"/>
    <w:basedOn w:val="EFSATableheadingrow"/>
    <w:link w:val="TableHstyleChar"/>
    <w:uiPriority w:val="99"/>
    <w:qFormat/>
    <w:rsid w:val="007F5F43"/>
    <w:pPr>
      <w:jc w:val="center"/>
    </w:pPr>
    <w:rPr>
      <w:noProof/>
    </w:rPr>
  </w:style>
  <w:style w:type="character" w:customStyle="1" w:styleId="TableHstyleChar">
    <w:name w:val="Table H style Char"/>
    <w:basedOn w:val="EFSATableheadingrowChar"/>
    <w:link w:val="TableHstyle"/>
    <w:uiPriority w:val="99"/>
    <w:rsid w:val="007F5F43"/>
    <w:rPr>
      <w:rFonts w:ascii="Tahoma" w:hAnsi="Tahoma"/>
      <w:b/>
      <w:noProof/>
      <w:sz w:val="18"/>
      <w:szCs w:val="20"/>
    </w:rPr>
  </w:style>
  <w:style w:type="character" w:customStyle="1" w:styleId="CaptionChar">
    <w:name w:val="Caption Char"/>
    <w:basedOn w:val="DefaultParagraphFont"/>
    <w:link w:val="Caption"/>
    <w:uiPriority w:val="35"/>
    <w:rsid w:val="007F5F43"/>
    <w:rPr>
      <w:b/>
      <w:bCs/>
      <w:color w:val="4472C4" w:themeColor="accent1"/>
      <w:sz w:val="18"/>
      <w:szCs w:val="18"/>
    </w:rPr>
  </w:style>
  <w:style w:type="character" w:customStyle="1" w:styleId="UnresolvedMention1">
    <w:name w:val="Unresolved Mention1"/>
    <w:basedOn w:val="DefaultParagraphFont"/>
    <w:uiPriority w:val="99"/>
    <w:unhideWhenUsed/>
    <w:rsid w:val="007F5F43"/>
    <w:rPr>
      <w:color w:val="605E5C"/>
      <w:shd w:val="clear" w:color="auto" w:fill="E1DFDD"/>
    </w:rPr>
  </w:style>
  <w:style w:type="character" w:customStyle="1" w:styleId="Mention1">
    <w:name w:val="Mention1"/>
    <w:basedOn w:val="DefaultParagraphFont"/>
    <w:uiPriority w:val="99"/>
    <w:unhideWhenUsed/>
    <w:rsid w:val="007F5F43"/>
    <w:rPr>
      <w:color w:val="2B579A"/>
      <w:shd w:val="clear" w:color="auto" w:fill="E1DFDD"/>
    </w:rPr>
  </w:style>
  <w:style w:type="character" w:customStyle="1" w:styleId="UnresolvedMention2">
    <w:name w:val="Unresolved Mention2"/>
    <w:basedOn w:val="DefaultParagraphFont"/>
    <w:uiPriority w:val="99"/>
    <w:semiHidden/>
    <w:unhideWhenUsed/>
    <w:rsid w:val="007F5F43"/>
    <w:rPr>
      <w:color w:val="605E5C"/>
      <w:shd w:val="clear" w:color="auto" w:fill="E1DFDD"/>
    </w:rPr>
  </w:style>
  <w:style w:type="character" w:customStyle="1" w:styleId="commentrichtext4865a08e">
    <w:name w:val="commentrichtext_4865a08e"/>
    <w:basedOn w:val="DefaultParagraphFont"/>
    <w:rsid w:val="007F5F43"/>
  </w:style>
  <w:style w:type="character" w:customStyle="1" w:styleId="ms-button-flexcontainer">
    <w:name w:val="ms-button-flexcontainer"/>
    <w:basedOn w:val="DefaultParagraphFont"/>
    <w:rsid w:val="007F5F43"/>
  </w:style>
  <w:style w:type="character" w:customStyle="1" w:styleId="ms-button-label">
    <w:name w:val="ms-button-label"/>
    <w:basedOn w:val="DefaultParagraphFont"/>
    <w:rsid w:val="007F5F43"/>
  </w:style>
  <w:style w:type="character" w:customStyle="1" w:styleId="spauthor4865a08e">
    <w:name w:val="spauthor_4865a08e"/>
    <w:basedOn w:val="DefaultParagraphFont"/>
    <w:rsid w:val="007F5F43"/>
  </w:style>
  <w:style w:type="character" w:styleId="Emphasis">
    <w:name w:val="Emphasis"/>
    <w:basedOn w:val="DefaultParagraphFont"/>
    <w:uiPriority w:val="20"/>
    <w:qFormat/>
    <w:rsid w:val="007F5F43"/>
    <w:rPr>
      <w:i/>
      <w:iCs/>
    </w:rPr>
  </w:style>
  <w:style w:type="paragraph" w:customStyle="1" w:styleId="doc-ti">
    <w:name w:val="doc-ti"/>
    <w:basedOn w:val="Normal"/>
    <w:rsid w:val="007F5F4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ichtaufgelsteErwhnung1">
    <w:name w:val="Nicht aufgelöste Erwähnung1"/>
    <w:basedOn w:val="DefaultParagraphFont"/>
    <w:uiPriority w:val="99"/>
    <w:unhideWhenUsed/>
    <w:rsid w:val="007F5F43"/>
    <w:rPr>
      <w:color w:val="605E5C"/>
      <w:shd w:val="clear" w:color="auto" w:fill="E1DFDD"/>
    </w:rPr>
  </w:style>
  <w:style w:type="paragraph" w:customStyle="1" w:styleId="paragraph">
    <w:name w:val="paragraph"/>
    <w:basedOn w:val="Normal"/>
    <w:rsid w:val="007F5F43"/>
    <w:pPr>
      <w:spacing w:before="100" w:beforeAutospacing="1" w:after="100" w:afterAutospacing="1" w:line="240" w:lineRule="auto"/>
    </w:pPr>
    <w:rPr>
      <w:rFonts w:ascii="Times New Roman" w:eastAsia="Times New Roman" w:hAnsi="Times New Roman" w:cs="Times New Roman"/>
      <w:sz w:val="24"/>
      <w:szCs w:val="24"/>
      <w:lang w:eastAsia="en-GB"/>
    </w:rPr>
  </w:style>
  <w:style w:type="table" w:styleId="TableGridLight">
    <w:name w:val="Grid Table Light"/>
    <w:basedOn w:val="TableNormal"/>
    <w:uiPriority w:val="40"/>
    <w:rsid w:val="007F5F4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7F5F43"/>
  </w:style>
  <w:style w:type="character" w:customStyle="1" w:styleId="eop">
    <w:name w:val="eop"/>
    <w:basedOn w:val="DefaultParagraphFont"/>
    <w:rsid w:val="007F5F43"/>
  </w:style>
  <w:style w:type="character" w:customStyle="1" w:styleId="Erwhnung1">
    <w:name w:val="Erwähnung1"/>
    <w:basedOn w:val="DefaultParagraphFont"/>
    <w:uiPriority w:val="99"/>
    <w:unhideWhenUsed/>
    <w:rsid w:val="007F5F43"/>
    <w:rPr>
      <w:color w:val="2B579A"/>
      <w:shd w:val="clear" w:color="auto" w:fill="E1DFDD"/>
    </w:rPr>
  </w:style>
  <w:style w:type="paragraph" w:styleId="Subtitle">
    <w:name w:val="Subtitle"/>
    <w:basedOn w:val="Normal"/>
    <w:next w:val="Normal"/>
    <w:link w:val="SubtitleChar"/>
    <w:uiPriority w:val="11"/>
    <w:qFormat/>
    <w:rsid w:val="007F5F43"/>
    <w:pPr>
      <w:spacing w:after="80" w:line="259" w:lineRule="auto"/>
    </w:pPr>
    <w:rPr>
      <w:sz w:val="18"/>
    </w:rPr>
  </w:style>
  <w:style w:type="character" w:customStyle="1" w:styleId="SubtitleChar">
    <w:name w:val="Subtitle Char"/>
    <w:basedOn w:val="DefaultParagraphFont"/>
    <w:link w:val="Subtitle"/>
    <w:uiPriority w:val="11"/>
    <w:rsid w:val="007F5F43"/>
    <w:rPr>
      <w:sz w:val="18"/>
    </w:rPr>
  </w:style>
  <w:style w:type="paragraph" w:customStyle="1" w:styleId="EFSATABLECONTENT">
    <w:name w:val="EFSA TABLE CONTENT"/>
    <w:basedOn w:val="Normal"/>
    <w:qFormat/>
    <w:rsid w:val="007F5F43"/>
    <w:pPr>
      <w:suppressAutoHyphens/>
      <w:autoSpaceDN w:val="0"/>
      <w:spacing w:after="0" w:line="240" w:lineRule="auto"/>
      <w:textAlignment w:val="baseline"/>
    </w:pPr>
    <w:rPr>
      <w:rFonts w:ascii="Verdana" w:eastAsia="Calibri" w:hAnsi="Verdana" w:cs="Times New Roman"/>
      <w:sz w:val="18"/>
    </w:rPr>
  </w:style>
  <w:style w:type="paragraph" w:styleId="NoSpacing">
    <w:name w:val="No Spacing"/>
    <w:uiPriority w:val="1"/>
    <w:qFormat/>
    <w:rsid w:val="00DF0054"/>
    <w:pPr>
      <w:spacing w:after="0" w:line="240" w:lineRule="auto"/>
    </w:pPr>
    <w:rPr>
      <w:rFonts w:ascii="Calibri" w:eastAsia="Calibri" w:hAnsi="Calibri" w:cs="Times New Roman"/>
    </w:rPr>
  </w:style>
  <w:style w:type="character" w:customStyle="1" w:styleId="file">
    <w:name w:val="file"/>
    <w:basedOn w:val="DefaultParagraphFont"/>
    <w:rsid w:val="000770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710845">
      <w:bodyDiv w:val="1"/>
      <w:marLeft w:val="0"/>
      <w:marRight w:val="0"/>
      <w:marTop w:val="0"/>
      <w:marBottom w:val="0"/>
      <w:divBdr>
        <w:top w:val="none" w:sz="0" w:space="0" w:color="auto"/>
        <w:left w:val="none" w:sz="0" w:space="0" w:color="auto"/>
        <w:bottom w:val="none" w:sz="0" w:space="0" w:color="auto"/>
        <w:right w:val="none" w:sz="0" w:space="0" w:color="auto"/>
      </w:divBdr>
      <w:divsChild>
        <w:div w:id="48574518">
          <w:marLeft w:val="0"/>
          <w:marRight w:val="0"/>
          <w:marTop w:val="0"/>
          <w:marBottom w:val="0"/>
          <w:divBdr>
            <w:top w:val="none" w:sz="0" w:space="0" w:color="auto"/>
            <w:left w:val="none" w:sz="0" w:space="0" w:color="auto"/>
            <w:bottom w:val="none" w:sz="0" w:space="0" w:color="auto"/>
            <w:right w:val="none" w:sz="0" w:space="0" w:color="auto"/>
          </w:divBdr>
          <w:divsChild>
            <w:div w:id="822234501">
              <w:marLeft w:val="0"/>
              <w:marRight w:val="0"/>
              <w:marTop w:val="0"/>
              <w:marBottom w:val="0"/>
              <w:divBdr>
                <w:top w:val="none" w:sz="0" w:space="0" w:color="auto"/>
                <w:left w:val="none" w:sz="0" w:space="0" w:color="auto"/>
                <w:bottom w:val="none" w:sz="0" w:space="0" w:color="auto"/>
                <w:right w:val="none" w:sz="0" w:space="0" w:color="auto"/>
              </w:divBdr>
              <w:divsChild>
                <w:div w:id="861165402">
                  <w:marLeft w:val="-15"/>
                  <w:marRight w:val="-15"/>
                  <w:marTop w:val="0"/>
                  <w:marBottom w:val="0"/>
                  <w:divBdr>
                    <w:top w:val="none" w:sz="0" w:space="0" w:color="auto"/>
                    <w:left w:val="none" w:sz="0" w:space="0" w:color="auto"/>
                    <w:bottom w:val="none" w:sz="0" w:space="0" w:color="auto"/>
                    <w:right w:val="none" w:sz="0" w:space="0" w:color="auto"/>
                  </w:divBdr>
                </w:div>
                <w:div w:id="2029987704">
                  <w:marLeft w:val="0"/>
                  <w:marRight w:val="0"/>
                  <w:marTop w:val="0"/>
                  <w:marBottom w:val="0"/>
                  <w:divBdr>
                    <w:top w:val="none" w:sz="0" w:space="0" w:color="auto"/>
                    <w:left w:val="none" w:sz="0" w:space="0" w:color="auto"/>
                    <w:bottom w:val="none" w:sz="0" w:space="0" w:color="auto"/>
                    <w:right w:val="none" w:sz="0" w:space="0" w:color="auto"/>
                  </w:divBdr>
                  <w:divsChild>
                    <w:div w:id="1886599605">
                      <w:marLeft w:val="0"/>
                      <w:marRight w:val="0"/>
                      <w:marTop w:val="0"/>
                      <w:marBottom w:val="0"/>
                      <w:divBdr>
                        <w:top w:val="single" w:sz="24" w:space="0" w:color="0F0F0F"/>
                        <w:left w:val="single" w:sz="24" w:space="0" w:color="0F0F0F"/>
                        <w:bottom w:val="single" w:sz="24" w:space="0" w:color="0F0F0F"/>
                        <w:right w:val="single" w:sz="24" w:space="0" w:color="0F0F0F"/>
                      </w:divBdr>
                      <w:divsChild>
                        <w:div w:id="1789327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67727512">
          <w:marLeft w:val="0"/>
          <w:marRight w:val="0"/>
          <w:marTop w:val="0"/>
          <w:marBottom w:val="0"/>
          <w:divBdr>
            <w:top w:val="none" w:sz="0" w:space="0" w:color="auto"/>
            <w:left w:val="none" w:sz="0" w:space="0" w:color="auto"/>
            <w:bottom w:val="none" w:sz="0" w:space="0" w:color="auto"/>
            <w:right w:val="none" w:sz="0" w:space="0" w:color="auto"/>
          </w:divBdr>
          <w:divsChild>
            <w:div w:id="157113384">
              <w:marLeft w:val="0"/>
              <w:marRight w:val="0"/>
              <w:marTop w:val="0"/>
              <w:marBottom w:val="0"/>
              <w:divBdr>
                <w:top w:val="none" w:sz="0" w:space="0" w:color="auto"/>
                <w:left w:val="none" w:sz="0" w:space="0" w:color="auto"/>
                <w:bottom w:val="none" w:sz="0" w:space="0" w:color="auto"/>
                <w:right w:val="none" w:sz="0" w:space="0" w:color="auto"/>
              </w:divBdr>
              <w:divsChild>
                <w:div w:id="1681270417">
                  <w:marLeft w:val="0"/>
                  <w:marRight w:val="0"/>
                  <w:marTop w:val="0"/>
                  <w:marBottom w:val="0"/>
                  <w:divBdr>
                    <w:top w:val="none" w:sz="0" w:space="0" w:color="auto"/>
                    <w:left w:val="none" w:sz="0" w:space="0" w:color="auto"/>
                    <w:bottom w:val="none" w:sz="0" w:space="0" w:color="auto"/>
                    <w:right w:val="none" w:sz="0" w:space="0" w:color="auto"/>
                  </w:divBdr>
                  <w:divsChild>
                    <w:div w:id="1760325082">
                      <w:marLeft w:val="0"/>
                      <w:marRight w:val="0"/>
                      <w:marTop w:val="0"/>
                      <w:marBottom w:val="0"/>
                      <w:divBdr>
                        <w:top w:val="none" w:sz="0" w:space="0" w:color="auto"/>
                        <w:left w:val="none" w:sz="0" w:space="0" w:color="auto"/>
                        <w:bottom w:val="none" w:sz="0" w:space="0" w:color="auto"/>
                        <w:right w:val="none" w:sz="0" w:space="0" w:color="auto"/>
                      </w:divBdr>
                      <w:divsChild>
                        <w:div w:id="798957619">
                          <w:marLeft w:val="0"/>
                          <w:marRight w:val="0"/>
                          <w:marTop w:val="0"/>
                          <w:marBottom w:val="0"/>
                          <w:divBdr>
                            <w:top w:val="none" w:sz="0" w:space="0" w:color="auto"/>
                            <w:left w:val="none" w:sz="0" w:space="0" w:color="auto"/>
                            <w:bottom w:val="none" w:sz="0" w:space="0" w:color="auto"/>
                            <w:right w:val="none" w:sz="0" w:space="0" w:color="auto"/>
                          </w:divBdr>
                          <w:divsChild>
                            <w:div w:id="1196231662">
                              <w:marLeft w:val="0"/>
                              <w:marRight w:val="0"/>
                              <w:marTop w:val="0"/>
                              <w:marBottom w:val="0"/>
                              <w:divBdr>
                                <w:top w:val="none" w:sz="0" w:space="0" w:color="auto"/>
                                <w:left w:val="none" w:sz="0" w:space="0" w:color="auto"/>
                                <w:bottom w:val="none" w:sz="0" w:space="0" w:color="auto"/>
                                <w:right w:val="none" w:sz="0" w:space="0" w:color="auto"/>
                              </w:divBdr>
                              <w:divsChild>
                                <w:div w:id="464617353">
                                  <w:marLeft w:val="0"/>
                                  <w:marRight w:val="0"/>
                                  <w:marTop w:val="0"/>
                                  <w:marBottom w:val="0"/>
                                  <w:divBdr>
                                    <w:top w:val="none" w:sz="0" w:space="0" w:color="auto"/>
                                    <w:left w:val="none" w:sz="0" w:space="0" w:color="auto"/>
                                    <w:bottom w:val="none" w:sz="0" w:space="0" w:color="auto"/>
                                    <w:right w:val="none" w:sz="0" w:space="0" w:color="auto"/>
                                  </w:divBdr>
                                  <w:divsChild>
                                    <w:div w:id="927155285">
                                      <w:marLeft w:val="0"/>
                                      <w:marRight w:val="0"/>
                                      <w:marTop w:val="0"/>
                                      <w:marBottom w:val="0"/>
                                      <w:divBdr>
                                        <w:top w:val="none" w:sz="0" w:space="0" w:color="auto"/>
                                        <w:left w:val="none" w:sz="0" w:space="0" w:color="auto"/>
                                        <w:bottom w:val="none" w:sz="0" w:space="0" w:color="auto"/>
                                        <w:right w:val="none" w:sz="0" w:space="0" w:color="auto"/>
                                      </w:divBdr>
                                      <w:divsChild>
                                        <w:div w:id="899435964">
                                          <w:marLeft w:val="0"/>
                                          <w:marRight w:val="0"/>
                                          <w:marTop w:val="0"/>
                                          <w:marBottom w:val="0"/>
                                          <w:divBdr>
                                            <w:top w:val="none" w:sz="0" w:space="0" w:color="auto"/>
                                            <w:left w:val="none" w:sz="0" w:space="0" w:color="auto"/>
                                            <w:bottom w:val="none" w:sz="0" w:space="0" w:color="auto"/>
                                            <w:right w:val="none" w:sz="0" w:space="0" w:color="auto"/>
                                          </w:divBdr>
                                          <w:divsChild>
                                            <w:div w:id="941688403">
                                              <w:marLeft w:val="0"/>
                                              <w:marRight w:val="0"/>
                                              <w:marTop w:val="0"/>
                                              <w:marBottom w:val="0"/>
                                              <w:divBdr>
                                                <w:top w:val="none" w:sz="0" w:space="0" w:color="auto"/>
                                                <w:left w:val="none" w:sz="0" w:space="0" w:color="auto"/>
                                                <w:bottom w:val="none" w:sz="0" w:space="0" w:color="auto"/>
                                                <w:right w:val="none" w:sz="0" w:space="0" w:color="auto"/>
                                              </w:divBdr>
                                              <w:divsChild>
                                                <w:div w:id="37212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3534950">
      <w:bodyDiv w:val="1"/>
      <w:marLeft w:val="0"/>
      <w:marRight w:val="0"/>
      <w:marTop w:val="0"/>
      <w:marBottom w:val="0"/>
      <w:divBdr>
        <w:top w:val="none" w:sz="0" w:space="0" w:color="auto"/>
        <w:left w:val="none" w:sz="0" w:space="0" w:color="auto"/>
        <w:bottom w:val="none" w:sz="0" w:space="0" w:color="auto"/>
        <w:right w:val="none" w:sz="0" w:space="0" w:color="auto"/>
      </w:divBdr>
    </w:div>
    <w:div w:id="265426796">
      <w:bodyDiv w:val="1"/>
      <w:marLeft w:val="0"/>
      <w:marRight w:val="0"/>
      <w:marTop w:val="0"/>
      <w:marBottom w:val="0"/>
      <w:divBdr>
        <w:top w:val="none" w:sz="0" w:space="0" w:color="auto"/>
        <w:left w:val="none" w:sz="0" w:space="0" w:color="auto"/>
        <w:bottom w:val="none" w:sz="0" w:space="0" w:color="auto"/>
        <w:right w:val="none" w:sz="0" w:space="0" w:color="auto"/>
      </w:divBdr>
    </w:div>
    <w:div w:id="479881428">
      <w:bodyDiv w:val="1"/>
      <w:marLeft w:val="0"/>
      <w:marRight w:val="0"/>
      <w:marTop w:val="0"/>
      <w:marBottom w:val="0"/>
      <w:divBdr>
        <w:top w:val="none" w:sz="0" w:space="0" w:color="auto"/>
        <w:left w:val="none" w:sz="0" w:space="0" w:color="auto"/>
        <w:bottom w:val="none" w:sz="0" w:space="0" w:color="auto"/>
        <w:right w:val="none" w:sz="0" w:space="0" w:color="auto"/>
      </w:divBdr>
      <w:divsChild>
        <w:div w:id="513151445">
          <w:marLeft w:val="0"/>
          <w:marRight w:val="0"/>
          <w:marTop w:val="0"/>
          <w:marBottom w:val="0"/>
          <w:divBdr>
            <w:top w:val="none" w:sz="0" w:space="0" w:color="auto"/>
            <w:left w:val="none" w:sz="0" w:space="0" w:color="auto"/>
            <w:bottom w:val="none" w:sz="0" w:space="0" w:color="auto"/>
            <w:right w:val="none" w:sz="0" w:space="0" w:color="auto"/>
          </w:divBdr>
        </w:div>
      </w:divsChild>
    </w:div>
    <w:div w:id="502399538">
      <w:bodyDiv w:val="1"/>
      <w:marLeft w:val="0"/>
      <w:marRight w:val="0"/>
      <w:marTop w:val="0"/>
      <w:marBottom w:val="0"/>
      <w:divBdr>
        <w:top w:val="none" w:sz="0" w:space="0" w:color="auto"/>
        <w:left w:val="none" w:sz="0" w:space="0" w:color="auto"/>
        <w:bottom w:val="none" w:sz="0" w:space="0" w:color="auto"/>
        <w:right w:val="none" w:sz="0" w:space="0" w:color="auto"/>
      </w:divBdr>
      <w:divsChild>
        <w:div w:id="1105690253">
          <w:marLeft w:val="0"/>
          <w:marRight w:val="0"/>
          <w:marTop w:val="0"/>
          <w:marBottom w:val="0"/>
          <w:divBdr>
            <w:top w:val="none" w:sz="0" w:space="0" w:color="auto"/>
            <w:left w:val="none" w:sz="0" w:space="0" w:color="auto"/>
            <w:bottom w:val="none" w:sz="0" w:space="0" w:color="auto"/>
            <w:right w:val="none" w:sz="0" w:space="0" w:color="auto"/>
          </w:divBdr>
        </w:div>
      </w:divsChild>
    </w:div>
    <w:div w:id="535309296">
      <w:bodyDiv w:val="1"/>
      <w:marLeft w:val="0"/>
      <w:marRight w:val="0"/>
      <w:marTop w:val="0"/>
      <w:marBottom w:val="0"/>
      <w:divBdr>
        <w:top w:val="none" w:sz="0" w:space="0" w:color="auto"/>
        <w:left w:val="none" w:sz="0" w:space="0" w:color="auto"/>
        <w:bottom w:val="none" w:sz="0" w:space="0" w:color="auto"/>
        <w:right w:val="none" w:sz="0" w:space="0" w:color="auto"/>
      </w:divBdr>
      <w:divsChild>
        <w:div w:id="1848329191">
          <w:marLeft w:val="0"/>
          <w:marRight w:val="0"/>
          <w:marTop w:val="0"/>
          <w:marBottom w:val="0"/>
          <w:divBdr>
            <w:top w:val="none" w:sz="0" w:space="0" w:color="auto"/>
            <w:left w:val="none" w:sz="0" w:space="0" w:color="auto"/>
            <w:bottom w:val="none" w:sz="0" w:space="0" w:color="auto"/>
            <w:right w:val="none" w:sz="0" w:space="0" w:color="auto"/>
          </w:divBdr>
        </w:div>
      </w:divsChild>
    </w:div>
    <w:div w:id="595677437">
      <w:bodyDiv w:val="1"/>
      <w:marLeft w:val="0"/>
      <w:marRight w:val="0"/>
      <w:marTop w:val="0"/>
      <w:marBottom w:val="0"/>
      <w:divBdr>
        <w:top w:val="none" w:sz="0" w:space="0" w:color="auto"/>
        <w:left w:val="none" w:sz="0" w:space="0" w:color="auto"/>
        <w:bottom w:val="none" w:sz="0" w:space="0" w:color="auto"/>
        <w:right w:val="none" w:sz="0" w:space="0" w:color="auto"/>
      </w:divBdr>
    </w:div>
    <w:div w:id="771362275">
      <w:bodyDiv w:val="1"/>
      <w:marLeft w:val="0"/>
      <w:marRight w:val="0"/>
      <w:marTop w:val="0"/>
      <w:marBottom w:val="0"/>
      <w:divBdr>
        <w:top w:val="none" w:sz="0" w:space="0" w:color="auto"/>
        <w:left w:val="none" w:sz="0" w:space="0" w:color="auto"/>
        <w:bottom w:val="none" w:sz="0" w:space="0" w:color="auto"/>
        <w:right w:val="none" w:sz="0" w:space="0" w:color="auto"/>
      </w:divBdr>
    </w:div>
    <w:div w:id="775365218">
      <w:bodyDiv w:val="1"/>
      <w:marLeft w:val="0"/>
      <w:marRight w:val="0"/>
      <w:marTop w:val="0"/>
      <w:marBottom w:val="0"/>
      <w:divBdr>
        <w:top w:val="none" w:sz="0" w:space="0" w:color="auto"/>
        <w:left w:val="none" w:sz="0" w:space="0" w:color="auto"/>
        <w:bottom w:val="none" w:sz="0" w:space="0" w:color="auto"/>
        <w:right w:val="none" w:sz="0" w:space="0" w:color="auto"/>
      </w:divBdr>
      <w:divsChild>
        <w:div w:id="1337420115">
          <w:marLeft w:val="0"/>
          <w:marRight w:val="0"/>
          <w:marTop w:val="0"/>
          <w:marBottom w:val="0"/>
          <w:divBdr>
            <w:top w:val="none" w:sz="0" w:space="0" w:color="auto"/>
            <w:left w:val="none" w:sz="0" w:space="0" w:color="auto"/>
            <w:bottom w:val="none" w:sz="0" w:space="0" w:color="auto"/>
            <w:right w:val="none" w:sz="0" w:space="0" w:color="auto"/>
          </w:divBdr>
        </w:div>
      </w:divsChild>
    </w:div>
    <w:div w:id="853887415">
      <w:bodyDiv w:val="1"/>
      <w:marLeft w:val="0"/>
      <w:marRight w:val="0"/>
      <w:marTop w:val="0"/>
      <w:marBottom w:val="0"/>
      <w:divBdr>
        <w:top w:val="none" w:sz="0" w:space="0" w:color="auto"/>
        <w:left w:val="none" w:sz="0" w:space="0" w:color="auto"/>
        <w:bottom w:val="none" w:sz="0" w:space="0" w:color="auto"/>
        <w:right w:val="none" w:sz="0" w:space="0" w:color="auto"/>
      </w:divBdr>
    </w:div>
    <w:div w:id="929628175">
      <w:bodyDiv w:val="1"/>
      <w:marLeft w:val="0"/>
      <w:marRight w:val="0"/>
      <w:marTop w:val="0"/>
      <w:marBottom w:val="0"/>
      <w:divBdr>
        <w:top w:val="none" w:sz="0" w:space="0" w:color="auto"/>
        <w:left w:val="none" w:sz="0" w:space="0" w:color="auto"/>
        <w:bottom w:val="none" w:sz="0" w:space="0" w:color="auto"/>
        <w:right w:val="none" w:sz="0" w:space="0" w:color="auto"/>
      </w:divBdr>
    </w:div>
    <w:div w:id="1001195897">
      <w:bodyDiv w:val="1"/>
      <w:marLeft w:val="0"/>
      <w:marRight w:val="0"/>
      <w:marTop w:val="0"/>
      <w:marBottom w:val="0"/>
      <w:divBdr>
        <w:top w:val="none" w:sz="0" w:space="0" w:color="auto"/>
        <w:left w:val="none" w:sz="0" w:space="0" w:color="auto"/>
        <w:bottom w:val="none" w:sz="0" w:space="0" w:color="auto"/>
        <w:right w:val="none" w:sz="0" w:space="0" w:color="auto"/>
      </w:divBdr>
    </w:div>
    <w:div w:id="1047146774">
      <w:bodyDiv w:val="1"/>
      <w:marLeft w:val="0"/>
      <w:marRight w:val="0"/>
      <w:marTop w:val="0"/>
      <w:marBottom w:val="0"/>
      <w:divBdr>
        <w:top w:val="none" w:sz="0" w:space="0" w:color="auto"/>
        <w:left w:val="none" w:sz="0" w:space="0" w:color="auto"/>
        <w:bottom w:val="none" w:sz="0" w:space="0" w:color="auto"/>
        <w:right w:val="none" w:sz="0" w:space="0" w:color="auto"/>
      </w:divBdr>
    </w:div>
    <w:div w:id="1101610353">
      <w:bodyDiv w:val="1"/>
      <w:marLeft w:val="0"/>
      <w:marRight w:val="0"/>
      <w:marTop w:val="0"/>
      <w:marBottom w:val="0"/>
      <w:divBdr>
        <w:top w:val="none" w:sz="0" w:space="0" w:color="auto"/>
        <w:left w:val="none" w:sz="0" w:space="0" w:color="auto"/>
        <w:bottom w:val="none" w:sz="0" w:space="0" w:color="auto"/>
        <w:right w:val="none" w:sz="0" w:space="0" w:color="auto"/>
      </w:divBdr>
    </w:div>
    <w:div w:id="1110778081">
      <w:bodyDiv w:val="1"/>
      <w:marLeft w:val="0"/>
      <w:marRight w:val="0"/>
      <w:marTop w:val="0"/>
      <w:marBottom w:val="0"/>
      <w:divBdr>
        <w:top w:val="none" w:sz="0" w:space="0" w:color="auto"/>
        <w:left w:val="none" w:sz="0" w:space="0" w:color="auto"/>
        <w:bottom w:val="none" w:sz="0" w:space="0" w:color="auto"/>
        <w:right w:val="none" w:sz="0" w:space="0" w:color="auto"/>
      </w:divBdr>
    </w:div>
    <w:div w:id="1445425355">
      <w:bodyDiv w:val="1"/>
      <w:marLeft w:val="0"/>
      <w:marRight w:val="0"/>
      <w:marTop w:val="0"/>
      <w:marBottom w:val="0"/>
      <w:divBdr>
        <w:top w:val="none" w:sz="0" w:space="0" w:color="auto"/>
        <w:left w:val="none" w:sz="0" w:space="0" w:color="auto"/>
        <w:bottom w:val="none" w:sz="0" w:space="0" w:color="auto"/>
        <w:right w:val="none" w:sz="0" w:space="0" w:color="auto"/>
      </w:divBdr>
    </w:div>
    <w:div w:id="1534612279">
      <w:bodyDiv w:val="1"/>
      <w:marLeft w:val="0"/>
      <w:marRight w:val="0"/>
      <w:marTop w:val="0"/>
      <w:marBottom w:val="0"/>
      <w:divBdr>
        <w:top w:val="none" w:sz="0" w:space="0" w:color="auto"/>
        <w:left w:val="none" w:sz="0" w:space="0" w:color="auto"/>
        <w:bottom w:val="none" w:sz="0" w:space="0" w:color="auto"/>
        <w:right w:val="none" w:sz="0" w:space="0" w:color="auto"/>
      </w:divBdr>
      <w:divsChild>
        <w:div w:id="1232496696">
          <w:marLeft w:val="0"/>
          <w:marRight w:val="0"/>
          <w:marTop w:val="0"/>
          <w:marBottom w:val="0"/>
          <w:divBdr>
            <w:top w:val="none" w:sz="0" w:space="0" w:color="auto"/>
            <w:left w:val="none" w:sz="0" w:space="0" w:color="auto"/>
            <w:bottom w:val="none" w:sz="0" w:space="0" w:color="auto"/>
            <w:right w:val="none" w:sz="0" w:space="0" w:color="auto"/>
          </w:divBdr>
        </w:div>
      </w:divsChild>
    </w:div>
    <w:div w:id="1545408455">
      <w:bodyDiv w:val="1"/>
      <w:marLeft w:val="0"/>
      <w:marRight w:val="0"/>
      <w:marTop w:val="0"/>
      <w:marBottom w:val="0"/>
      <w:divBdr>
        <w:top w:val="none" w:sz="0" w:space="0" w:color="auto"/>
        <w:left w:val="none" w:sz="0" w:space="0" w:color="auto"/>
        <w:bottom w:val="none" w:sz="0" w:space="0" w:color="auto"/>
        <w:right w:val="none" w:sz="0" w:space="0" w:color="auto"/>
      </w:divBdr>
    </w:div>
    <w:div w:id="1553804042">
      <w:bodyDiv w:val="1"/>
      <w:marLeft w:val="0"/>
      <w:marRight w:val="0"/>
      <w:marTop w:val="0"/>
      <w:marBottom w:val="0"/>
      <w:divBdr>
        <w:top w:val="none" w:sz="0" w:space="0" w:color="auto"/>
        <w:left w:val="none" w:sz="0" w:space="0" w:color="auto"/>
        <w:bottom w:val="none" w:sz="0" w:space="0" w:color="auto"/>
        <w:right w:val="none" w:sz="0" w:space="0" w:color="auto"/>
      </w:divBdr>
    </w:div>
    <w:div w:id="1751658499">
      <w:bodyDiv w:val="1"/>
      <w:marLeft w:val="0"/>
      <w:marRight w:val="0"/>
      <w:marTop w:val="0"/>
      <w:marBottom w:val="0"/>
      <w:divBdr>
        <w:top w:val="none" w:sz="0" w:space="0" w:color="auto"/>
        <w:left w:val="none" w:sz="0" w:space="0" w:color="auto"/>
        <w:bottom w:val="none" w:sz="0" w:space="0" w:color="auto"/>
        <w:right w:val="none" w:sz="0" w:space="0" w:color="auto"/>
      </w:divBdr>
    </w:div>
    <w:div w:id="1823541894">
      <w:bodyDiv w:val="1"/>
      <w:marLeft w:val="0"/>
      <w:marRight w:val="0"/>
      <w:marTop w:val="0"/>
      <w:marBottom w:val="0"/>
      <w:divBdr>
        <w:top w:val="none" w:sz="0" w:space="0" w:color="auto"/>
        <w:left w:val="none" w:sz="0" w:space="0" w:color="auto"/>
        <w:bottom w:val="none" w:sz="0" w:space="0" w:color="auto"/>
        <w:right w:val="none" w:sz="0" w:space="0" w:color="auto"/>
      </w:divBdr>
      <w:divsChild>
        <w:div w:id="1177695175">
          <w:marLeft w:val="0"/>
          <w:marRight w:val="0"/>
          <w:marTop w:val="0"/>
          <w:marBottom w:val="0"/>
          <w:divBdr>
            <w:top w:val="none" w:sz="0" w:space="0" w:color="auto"/>
            <w:left w:val="none" w:sz="0" w:space="0" w:color="auto"/>
            <w:bottom w:val="none" w:sz="0" w:space="0" w:color="auto"/>
            <w:right w:val="none" w:sz="0" w:space="0" w:color="auto"/>
          </w:divBdr>
        </w:div>
      </w:divsChild>
    </w:div>
    <w:div w:id="1836065447">
      <w:bodyDiv w:val="1"/>
      <w:marLeft w:val="0"/>
      <w:marRight w:val="0"/>
      <w:marTop w:val="0"/>
      <w:marBottom w:val="0"/>
      <w:divBdr>
        <w:top w:val="none" w:sz="0" w:space="0" w:color="auto"/>
        <w:left w:val="none" w:sz="0" w:space="0" w:color="auto"/>
        <w:bottom w:val="none" w:sz="0" w:space="0" w:color="auto"/>
        <w:right w:val="none" w:sz="0" w:space="0" w:color="auto"/>
      </w:divBdr>
    </w:div>
    <w:div w:id="1838764444">
      <w:bodyDiv w:val="1"/>
      <w:marLeft w:val="0"/>
      <w:marRight w:val="0"/>
      <w:marTop w:val="0"/>
      <w:marBottom w:val="0"/>
      <w:divBdr>
        <w:top w:val="none" w:sz="0" w:space="0" w:color="auto"/>
        <w:left w:val="none" w:sz="0" w:space="0" w:color="auto"/>
        <w:bottom w:val="none" w:sz="0" w:space="0" w:color="auto"/>
        <w:right w:val="none" w:sz="0" w:space="0" w:color="auto"/>
      </w:divBdr>
    </w:div>
    <w:div w:id="2024015845">
      <w:bodyDiv w:val="1"/>
      <w:marLeft w:val="0"/>
      <w:marRight w:val="0"/>
      <w:marTop w:val="0"/>
      <w:marBottom w:val="0"/>
      <w:divBdr>
        <w:top w:val="none" w:sz="0" w:space="0" w:color="auto"/>
        <w:left w:val="none" w:sz="0" w:space="0" w:color="auto"/>
        <w:bottom w:val="none" w:sz="0" w:space="0" w:color="auto"/>
        <w:right w:val="none" w:sz="0" w:space="0" w:color="auto"/>
      </w:divBdr>
    </w:div>
    <w:div w:id="2039433127">
      <w:bodyDiv w:val="1"/>
      <w:marLeft w:val="0"/>
      <w:marRight w:val="0"/>
      <w:marTop w:val="0"/>
      <w:marBottom w:val="0"/>
      <w:divBdr>
        <w:top w:val="none" w:sz="0" w:space="0" w:color="auto"/>
        <w:left w:val="none" w:sz="0" w:space="0" w:color="auto"/>
        <w:bottom w:val="none" w:sz="0" w:space="0" w:color="auto"/>
        <w:right w:val="none" w:sz="0" w:space="0" w:color="auto"/>
      </w:divBdr>
    </w:div>
    <w:div w:id="2134053931">
      <w:bodyDiv w:val="1"/>
      <w:marLeft w:val="0"/>
      <w:marRight w:val="0"/>
      <w:marTop w:val="0"/>
      <w:marBottom w:val="0"/>
      <w:divBdr>
        <w:top w:val="none" w:sz="0" w:space="0" w:color="auto"/>
        <w:left w:val="none" w:sz="0" w:space="0" w:color="auto"/>
        <w:bottom w:val="none" w:sz="0" w:space="0" w:color="auto"/>
        <w:right w:val="none" w:sz="0" w:space="0" w:color="auto"/>
      </w:divBdr>
    </w:div>
    <w:div w:id="2135512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efsa.europa.eu/en/efsajournal/pub/3945" TargetMode="Externa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efsa.europa.eu/en/efsajournal/pub/3424" TargetMode="External"/><Relationship Id="rId25" Type="http://schemas.openxmlformats.org/officeDocument/2006/relationships/header" Target="header6.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dcf.efsa.europa.eu/dcf-war/dc" TargetMode="External"/><Relationship Id="rId29" Type="http://schemas.openxmlformats.org/officeDocument/2006/relationships/hyperlink" Target="https://connect.efsa.europa.eu/RM/s/publicconsultation2/a0l1v00000E7pEA/pc009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yperlink" Target="https://github.com/openefsa/catalogue-browser" TargetMode="External"/><Relationship Id="rId10" Type="http://schemas.openxmlformats.org/officeDocument/2006/relationships/endnotes" Target="endnotes.xml"/><Relationship Id="rId19" Type="http://schemas.openxmlformats.org/officeDocument/2006/relationships/hyperlink" Target="https://www.efsa.europa.eu/en/supporting/pub/en-1726" TargetMode="External"/><Relationship Id="rId31"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yperlink" Target="https://ec.europa.eu/jrc/sites/default/files/kitchenware-v3-final-20210702.pdf" TargetMode="External"/><Relationship Id="rId30" Type="http://schemas.openxmlformats.org/officeDocument/2006/relationships/hyperlink" Target="https://connect.efsa.europa.eu/RM/s/publicconsultation2/a0l1v00000E7o6u/pc0097" TargetMode="Externa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footer3.xml.rels><?xml version="1.0" encoding="UTF-8" standalone="yes"?>
<Relationships xmlns="http://schemas.openxmlformats.org/package/2006/relationships"><Relationship Id="rId2" Type="http://schemas.openxmlformats.org/officeDocument/2006/relationships/hyperlink" Target="http://www.efsa.europa.eu" TargetMode="External"/><Relationship Id="rId1" Type="http://schemas.openxmlformats.org/officeDocument/2006/relationships/image" Target="media/image4.jpg"/></Relationships>
</file>

<file path=word/_rels/footer4.xml.rels><?xml version="1.0" encoding="UTF-8" standalone="yes"?>
<Relationships xmlns="http://schemas.openxmlformats.org/package/2006/relationships"><Relationship Id="rId1" Type="http://schemas.openxmlformats.org/officeDocument/2006/relationships/image" Target="media/image4.jpg"/></Relationships>
</file>

<file path=word/_rels/footer5.xml.rels><?xml version="1.0" encoding="UTF-8" standalone="yes"?>
<Relationships xmlns="http://schemas.openxmlformats.org/package/2006/relationships"><Relationship Id="rId1" Type="http://schemas.openxmlformats.org/officeDocument/2006/relationships/image" Target="media/image4.jpg"/></Relationships>
</file>

<file path=word/_rels/footer6.xml.rels><?xml version="1.0" encoding="UTF-8" standalone="yes"?>
<Relationships xmlns="http://schemas.openxmlformats.org/package/2006/relationships"><Relationship Id="rId1" Type="http://schemas.openxmlformats.org/officeDocument/2006/relationships/image" Target="media/image4.jpg"/></Relationships>
</file>

<file path=word/_rels/footer7.xml.rels><?xml version="1.0" encoding="UTF-8" standalone="yes"?>
<Relationships xmlns="http://schemas.openxmlformats.org/package/2006/relationships"><Relationship Id="rId1" Type="http://schemas.openxmlformats.org/officeDocument/2006/relationships/image" Target="media/image4.jpg"/></Relationships>
</file>

<file path=word/_rels/footnotes.xml.rels><?xml version="1.0" encoding="UTF-8" standalone="yes"?>
<Relationships xmlns="http://schemas.openxmlformats.org/package/2006/relationships"><Relationship Id="rId3" Type="http://schemas.openxmlformats.org/officeDocument/2006/relationships/hyperlink" Target="https://efsa.onlinelibrary.wiley.com/doi/epdf/10.2903/sp.efsa.2022.EN-7132" TargetMode="External"/><Relationship Id="rId2" Type="http://schemas.openxmlformats.org/officeDocument/2006/relationships/hyperlink" Target="https://efsa.onlinelibrary.wiley.com/doi/10.2903/j.efsa.2022.7231" TargetMode="External"/><Relationship Id="rId1" Type="http://schemas.openxmlformats.org/officeDocument/2006/relationships/hyperlink" Target="https://efsa.onlinelibrary.wiley.com/doi/10.2903/sp.efsa.2022.EN-7288" TargetMode="External"/><Relationship Id="rId6" Type="http://schemas.openxmlformats.org/officeDocument/2006/relationships/hyperlink" Target="https://www.efsa.europa.eu/sites/default/files/assets/mouecha.pdf" TargetMode="External"/><Relationship Id="rId5" Type="http://schemas.openxmlformats.org/officeDocument/2006/relationships/hyperlink" Target="https://ec.europa.eu/food/sites/food/files/safety/docs/cs_fcm_wg_20200224_pres-02.pdf" TargetMode="External"/><Relationship Id="rId4" Type="http://schemas.openxmlformats.org/officeDocument/2006/relationships/hyperlink" Target="https://www.efsa.europa.eu/en/efsajournal/pub/3424"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6.jpg"/><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2" Type="http://schemas.openxmlformats.org/officeDocument/2006/relationships/image" Target="media/image6.jpg"/><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6.jpg"/></Relationships>
</file>

<file path=word/_rels/header6.xml.rels><?xml version="1.0" encoding="UTF-8" standalone="yes"?>
<Relationships xmlns="http://schemas.openxmlformats.org/package/2006/relationships"><Relationship Id="rId2" Type="http://schemas.openxmlformats.org/officeDocument/2006/relationships/image" Target="media/image6.jpg"/><Relationship Id="rId1" Type="http://schemas.openxmlformats.org/officeDocument/2006/relationships/image" Target="media/image5.png"/></Relationships>
</file>

<file path=word/_rels/header7.xml.rels><?xml version="1.0" encoding="UTF-8" standalone="yes"?>
<Relationships xmlns="http://schemas.openxmlformats.org/package/2006/relationships"><Relationship Id="rId2" Type="http://schemas.openxmlformats.org/officeDocument/2006/relationships/image" Target="media/image6.jp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CC7F1DE0539EF439C4AFBEAE89FCA2C" ma:contentTypeVersion="13" ma:contentTypeDescription="Create a new document." ma:contentTypeScope="" ma:versionID="12b38675691f846f3c956952162a9101">
  <xsd:schema xmlns:xsd="http://www.w3.org/2001/XMLSchema" xmlns:xs="http://www.w3.org/2001/XMLSchema" xmlns:p="http://schemas.microsoft.com/office/2006/metadata/properties" xmlns:ns2="20dbe5a9-3dd4-44e6-9220-dbdf66efab26" xmlns:ns3="61e7dad9-c8e3-4935-a9d3-1d75784f58f3" targetNamespace="http://schemas.microsoft.com/office/2006/metadata/properties" ma:root="true" ma:fieldsID="e57482ecd56a7ed51355f383ae354305" ns2:_="" ns3:_="">
    <xsd:import namespace="20dbe5a9-3dd4-44e6-9220-dbdf66efab26"/>
    <xsd:import namespace="61e7dad9-c8e3-4935-a9d3-1d75784f58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dbe5a9-3dd4-44e6-9220-dbdf66efab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8d3d8e85-2482-46d5-b3d8-06dc7993f3c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e7dad9-c8e3-4935-a9d3-1d75784f58f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a22f1dd-6701-40d3-af2b-803694e983b8}" ma:internalName="TaxCatchAll" ma:showField="CatchAllData" ma:web="61e7dad9-c8e3-4935-a9d3-1d75784f58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0dbe5a9-3dd4-44e6-9220-dbdf66efab26">
      <Terms xmlns="http://schemas.microsoft.com/office/infopath/2007/PartnerControls"/>
    </lcf76f155ced4ddcb4097134ff3c332f>
    <TaxCatchAll xmlns="61e7dad9-c8e3-4935-a9d3-1d75784f58f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D6ACCC-798F-49EE-BA53-F4A9AA1EB0E6}">
  <ds:schemaRefs>
    <ds:schemaRef ds:uri="http://schemas.openxmlformats.org/officeDocument/2006/bibliography"/>
  </ds:schemaRefs>
</ds:datastoreItem>
</file>

<file path=customXml/itemProps2.xml><?xml version="1.0" encoding="utf-8"?>
<ds:datastoreItem xmlns:ds="http://schemas.openxmlformats.org/officeDocument/2006/customXml" ds:itemID="{D718E499-51D1-4529-AFCB-B8AEF29B4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dbe5a9-3dd4-44e6-9220-dbdf66efab26"/>
    <ds:schemaRef ds:uri="61e7dad9-c8e3-4935-a9d3-1d75784f58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C6E388-CE8F-443F-BE7C-28C3559A6598}">
  <ds:schemaRefs>
    <ds:schemaRef ds:uri="http://schemas.microsoft.com/office/2006/metadata/properties"/>
    <ds:schemaRef ds:uri="http://schemas.microsoft.com/office/infopath/2007/PartnerControls"/>
    <ds:schemaRef ds:uri="20dbe5a9-3dd4-44e6-9220-dbdf66efab26"/>
    <ds:schemaRef ds:uri="61e7dad9-c8e3-4935-a9d3-1d75784f58f3"/>
  </ds:schemaRefs>
</ds:datastoreItem>
</file>

<file path=customXml/itemProps4.xml><?xml version="1.0" encoding="utf-8"?>
<ds:datastoreItem xmlns:ds="http://schemas.openxmlformats.org/officeDocument/2006/customXml" ds:itemID="{494ABBEF-3472-43F6-B00B-C9461EC181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32</Pages>
  <Words>11560</Words>
  <Characters>65898</Characters>
  <Application>Microsoft Office Word</Application>
  <DocSecurity>0</DocSecurity>
  <Lines>549</Lines>
  <Paragraphs>154</Paragraphs>
  <ScaleCrop>false</ScaleCrop>
  <Company/>
  <LinksUpToDate>false</LinksUpToDate>
  <CharactersWithSpaces>77304</CharactersWithSpaces>
  <SharedDoc>false</SharedDoc>
  <HLinks>
    <vt:vector size="528" baseType="variant">
      <vt:variant>
        <vt:i4>2883688</vt:i4>
      </vt:variant>
      <vt:variant>
        <vt:i4>489</vt:i4>
      </vt:variant>
      <vt:variant>
        <vt:i4>0</vt:i4>
      </vt:variant>
      <vt:variant>
        <vt:i4>5</vt:i4>
      </vt:variant>
      <vt:variant>
        <vt:lpwstr>https://connect.efsa.europa.eu/RM/s/publicconsultation2/a0l1v00000E7o6u/pc0097</vt:lpwstr>
      </vt:variant>
      <vt:variant>
        <vt:lpwstr/>
      </vt:variant>
      <vt:variant>
        <vt:i4>7340131</vt:i4>
      </vt:variant>
      <vt:variant>
        <vt:i4>486</vt:i4>
      </vt:variant>
      <vt:variant>
        <vt:i4>0</vt:i4>
      </vt:variant>
      <vt:variant>
        <vt:i4>5</vt:i4>
      </vt:variant>
      <vt:variant>
        <vt:lpwstr>https://connect.efsa.europa.eu/RM/s/publicconsultation2/a0l1v00000E7pEA/pc0098</vt:lpwstr>
      </vt:variant>
      <vt:variant>
        <vt:lpwstr/>
      </vt:variant>
      <vt:variant>
        <vt:i4>1572950</vt:i4>
      </vt:variant>
      <vt:variant>
        <vt:i4>483</vt:i4>
      </vt:variant>
      <vt:variant>
        <vt:i4>0</vt:i4>
      </vt:variant>
      <vt:variant>
        <vt:i4>5</vt:i4>
      </vt:variant>
      <vt:variant>
        <vt:lpwstr>https://github.com/openefsa/catalogue-browser</vt:lpwstr>
      </vt:variant>
      <vt:variant>
        <vt:lpwstr/>
      </vt:variant>
      <vt:variant>
        <vt:i4>3670138</vt:i4>
      </vt:variant>
      <vt:variant>
        <vt:i4>480</vt:i4>
      </vt:variant>
      <vt:variant>
        <vt:i4>0</vt:i4>
      </vt:variant>
      <vt:variant>
        <vt:i4>5</vt:i4>
      </vt:variant>
      <vt:variant>
        <vt:lpwstr>https://ec.europa.eu/jrc/sites/default/files/kitchenware-v3-final-20210702.pdf</vt:lpwstr>
      </vt:variant>
      <vt:variant>
        <vt:lpwstr/>
      </vt:variant>
      <vt:variant>
        <vt:i4>262219</vt:i4>
      </vt:variant>
      <vt:variant>
        <vt:i4>462</vt:i4>
      </vt:variant>
      <vt:variant>
        <vt:i4>0</vt:i4>
      </vt:variant>
      <vt:variant>
        <vt:i4>5</vt:i4>
      </vt:variant>
      <vt:variant>
        <vt:lpwstr>https://dcf.efsa.europa.eu/dcf-war/dc</vt:lpwstr>
      </vt:variant>
      <vt:variant>
        <vt:lpwstr/>
      </vt:variant>
      <vt:variant>
        <vt:i4>1769545</vt:i4>
      </vt:variant>
      <vt:variant>
        <vt:i4>459</vt:i4>
      </vt:variant>
      <vt:variant>
        <vt:i4>0</vt:i4>
      </vt:variant>
      <vt:variant>
        <vt:i4>5</vt:i4>
      </vt:variant>
      <vt:variant>
        <vt:lpwstr>https://www.efsa.europa.eu/en/supporting/pub/en-1726</vt:lpwstr>
      </vt:variant>
      <vt:variant>
        <vt:lpwstr/>
      </vt:variant>
      <vt:variant>
        <vt:i4>3866681</vt:i4>
      </vt:variant>
      <vt:variant>
        <vt:i4>456</vt:i4>
      </vt:variant>
      <vt:variant>
        <vt:i4>0</vt:i4>
      </vt:variant>
      <vt:variant>
        <vt:i4>5</vt:i4>
      </vt:variant>
      <vt:variant>
        <vt:lpwstr>https://www.efsa.europa.eu/en/efsajournal/pub/3945</vt:lpwstr>
      </vt:variant>
      <vt:variant>
        <vt:lpwstr/>
      </vt:variant>
      <vt:variant>
        <vt:i4>3604543</vt:i4>
      </vt:variant>
      <vt:variant>
        <vt:i4>453</vt:i4>
      </vt:variant>
      <vt:variant>
        <vt:i4>0</vt:i4>
      </vt:variant>
      <vt:variant>
        <vt:i4>5</vt:i4>
      </vt:variant>
      <vt:variant>
        <vt:lpwstr>https://www.efsa.europa.eu/en/efsajournal/pub/3424</vt:lpwstr>
      </vt:variant>
      <vt:variant>
        <vt:lpwstr/>
      </vt:variant>
      <vt:variant>
        <vt:i4>1835057</vt:i4>
      </vt:variant>
      <vt:variant>
        <vt:i4>434</vt:i4>
      </vt:variant>
      <vt:variant>
        <vt:i4>0</vt:i4>
      </vt:variant>
      <vt:variant>
        <vt:i4>5</vt:i4>
      </vt:variant>
      <vt:variant>
        <vt:lpwstr/>
      </vt:variant>
      <vt:variant>
        <vt:lpwstr>_Toc99718774</vt:lpwstr>
      </vt:variant>
      <vt:variant>
        <vt:i4>1769521</vt:i4>
      </vt:variant>
      <vt:variant>
        <vt:i4>428</vt:i4>
      </vt:variant>
      <vt:variant>
        <vt:i4>0</vt:i4>
      </vt:variant>
      <vt:variant>
        <vt:i4>5</vt:i4>
      </vt:variant>
      <vt:variant>
        <vt:lpwstr/>
      </vt:variant>
      <vt:variant>
        <vt:lpwstr>_Toc99718773</vt:lpwstr>
      </vt:variant>
      <vt:variant>
        <vt:i4>1703985</vt:i4>
      </vt:variant>
      <vt:variant>
        <vt:i4>422</vt:i4>
      </vt:variant>
      <vt:variant>
        <vt:i4>0</vt:i4>
      </vt:variant>
      <vt:variant>
        <vt:i4>5</vt:i4>
      </vt:variant>
      <vt:variant>
        <vt:lpwstr/>
      </vt:variant>
      <vt:variant>
        <vt:lpwstr>_Toc99718772</vt:lpwstr>
      </vt:variant>
      <vt:variant>
        <vt:i4>1638449</vt:i4>
      </vt:variant>
      <vt:variant>
        <vt:i4>416</vt:i4>
      </vt:variant>
      <vt:variant>
        <vt:i4>0</vt:i4>
      </vt:variant>
      <vt:variant>
        <vt:i4>5</vt:i4>
      </vt:variant>
      <vt:variant>
        <vt:lpwstr/>
      </vt:variant>
      <vt:variant>
        <vt:lpwstr>_Toc99718771</vt:lpwstr>
      </vt:variant>
      <vt:variant>
        <vt:i4>1572913</vt:i4>
      </vt:variant>
      <vt:variant>
        <vt:i4>410</vt:i4>
      </vt:variant>
      <vt:variant>
        <vt:i4>0</vt:i4>
      </vt:variant>
      <vt:variant>
        <vt:i4>5</vt:i4>
      </vt:variant>
      <vt:variant>
        <vt:lpwstr/>
      </vt:variant>
      <vt:variant>
        <vt:lpwstr>_Toc99718770</vt:lpwstr>
      </vt:variant>
      <vt:variant>
        <vt:i4>1114160</vt:i4>
      </vt:variant>
      <vt:variant>
        <vt:i4>404</vt:i4>
      </vt:variant>
      <vt:variant>
        <vt:i4>0</vt:i4>
      </vt:variant>
      <vt:variant>
        <vt:i4>5</vt:i4>
      </vt:variant>
      <vt:variant>
        <vt:lpwstr/>
      </vt:variant>
      <vt:variant>
        <vt:lpwstr>_Toc99718769</vt:lpwstr>
      </vt:variant>
      <vt:variant>
        <vt:i4>1048624</vt:i4>
      </vt:variant>
      <vt:variant>
        <vt:i4>398</vt:i4>
      </vt:variant>
      <vt:variant>
        <vt:i4>0</vt:i4>
      </vt:variant>
      <vt:variant>
        <vt:i4>5</vt:i4>
      </vt:variant>
      <vt:variant>
        <vt:lpwstr/>
      </vt:variant>
      <vt:variant>
        <vt:lpwstr>_Toc99718768</vt:lpwstr>
      </vt:variant>
      <vt:variant>
        <vt:i4>2031664</vt:i4>
      </vt:variant>
      <vt:variant>
        <vt:i4>392</vt:i4>
      </vt:variant>
      <vt:variant>
        <vt:i4>0</vt:i4>
      </vt:variant>
      <vt:variant>
        <vt:i4>5</vt:i4>
      </vt:variant>
      <vt:variant>
        <vt:lpwstr/>
      </vt:variant>
      <vt:variant>
        <vt:lpwstr>_Toc99718767</vt:lpwstr>
      </vt:variant>
      <vt:variant>
        <vt:i4>1966128</vt:i4>
      </vt:variant>
      <vt:variant>
        <vt:i4>386</vt:i4>
      </vt:variant>
      <vt:variant>
        <vt:i4>0</vt:i4>
      </vt:variant>
      <vt:variant>
        <vt:i4>5</vt:i4>
      </vt:variant>
      <vt:variant>
        <vt:lpwstr/>
      </vt:variant>
      <vt:variant>
        <vt:lpwstr>_Toc99718766</vt:lpwstr>
      </vt:variant>
      <vt:variant>
        <vt:i4>1900592</vt:i4>
      </vt:variant>
      <vt:variant>
        <vt:i4>380</vt:i4>
      </vt:variant>
      <vt:variant>
        <vt:i4>0</vt:i4>
      </vt:variant>
      <vt:variant>
        <vt:i4>5</vt:i4>
      </vt:variant>
      <vt:variant>
        <vt:lpwstr/>
      </vt:variant>
      <vt:variant>
        <vt:lpwstr>_Toc99718765</vt:lpwstr>
      </vt:variant>
      <vt:variant>
        <vt:i4>1835056</vt:i4>
      </vt:variant>
      <vt:variant>
        <vt:i4>374</vt:i4>
      </vt:variant>
      <vt:variant>
        <vt:i4>0</vt:i4>
      </vt:variant>
      <vt:variant>
        <vt:i4>5</vt:i4>
      </vt:variant>
      <vt:variant>
        <vt:lpwstr/>
      </vt:variant>
      <vt:variant>
        <vt:lpwstr>_Toc99718764</vt:lpwstr>
      </vt:variant>
      <vt:variant>
        <vt:i4>1769520</vt:i4>
      </vt:variant>
      <vt:variant>
        <vt:i4>368</vt:i4>
      </vt:variant>
      <vt:variant>
        <vt:i4>0</vt:i4>
      </vt:variant>
      <vt:variant>
        <vt:i4>5</vt:i4>
      </vt:variant>
      <vt:variant>
        <vt:lpwstr/>
      </vt:variant>
      <vt:variant>
        <vt:lpwstr>_Toc99718763</vt:lpwstr>
      </vt:variant>
      <vt:variant>
        <vt:i4>1703984</vt:i4>
      </vt:variant>
      <vt:variant>
        <vt:i4>362</vt:i4>
      </vt:variant>
      <vt:variant>
        <vt:i4>0</vt:i4>
      </vt:variant>
      <vt:variant>
        <vt:i4>5</vt:i4>
      </vt:variant>
      <vt:variant>
        <vt:lpwstr/>
      </vt:variant>
      <vt:variant>
        <vt:lpwstr>_Toc99718762</vt:lpwstr>
      </vt:variant>
      <vt:variant>
        <vt:i4>1638448</vt:i4>
      </vt:variant>
      <vt:variant>
        <vt:i4>356</vt:i4>
      </vt:variant>
      <vt:variant>
        <vt:i4>0</vt:i4>
      </vt:variant>
      <vt:variant>
        <vt:i4>5</vt:i4>
      </vt:variant>
      <vt:variant>
        <vt:lpwstr/>
      </vt:variant>
      <vt:variant>
        <vt:lpwstr>_Toc99718761</vt:lpwstr>
      </vt:variant>
      <vt:variant>
        <vt:i4>1572912</vt:i4>
      </vt:variant>
      <vt:variant>
        <vt:i4>350</vt:i4>
      </vt:variant>
      <vt:variant>
        <vt:i4>0</vt:i4>
      </vt:variant>
      <vt:variant>
        <vt:i4>5</vt:i4>
      </vt:variant>
      <vt:variant>
        <vt:lpwstr/>
      </vt:variant>
      <vt:variant>
        <vt:lpwstr>_Toc99718760</vt:lpwstr>
      </vt:variant>
      <vt:variant>
        <vt:i4>1114163</vt:i4>
      </vt:variant>
      <vt:variant>
        <vt:i4>344</vt:i4>
      </vt:variant>
      <vt:variant>
        <vt:i4>0</vt:i4>
      </vt:variant>
      <vt:variant>
        <vt:i4>5</vt:i4>
      </vt:variant>
      <vt:variant>
        <vt:lpwstr/>
      </vt:variant>
      <vt:variant>
        <vt:lpwstr>_Toc99718759</vt:lpwstr>
      </vt:variant>
      <vt:variant>
        <vt:i4>1048627</vt:i4>
      </vt:variant>
      <vt:variant>
        <vt:i4>338</vt:i4>
      </vt:variant>
      <vt:variant>
        <vt:i4>0</vt:i4>
      </vt:variant>
      <vt:variant>
        <vt:i4>5</vt:i4>
      </vt:variant>
      <vt:variant>
        <vt:lpwstr/>
      </vt:variant>
      <vt:variant>
        <vt:lpwstr>_Toc99718758</vt:lpwstr>
      </vt:variant>
      <vt:variant>
        <vt:i4>2031667</vt:i4>
      </vt:variant>
      <vt:variant>
        <vt:i4>332</vt:i4>
      </vt:variant>
      <vt:variant>
        <vt:i4>0</vt:i4>
      </vt:variant>
      <vt:variant>
        <vt:i4>5</vt:i4>
      </vt:variant>
      <vt:variant>
        <vt:lpwstr/>
      </vt:variant>
      <vt:variant>
        <vt:lpwstr>_Toc99718757</vt:lpwstr>
      </vt:variant>
      <vt:variant>
        <vt:i4>1966131</vt:i4>
      </vt:variant>
      <vt:variant>
        <vt:i4>326</vt:i4>
      </vt:variant>
      <vt:variant>
        <vt:i4>0</vt:i4>
      </vt:variant>
      <vt:variant>
        <vt:i4>5</vt:i4>
      </vt:variant>
      <vt:variant>
        <vt:lpwstr/>
      </vt:variant>
      <vt:variant>
        <vt:lpwstr>_Toc99718756</vt:lpwstr>
      </vt:variant>
      <vt:variant>
        <vt:i4>1900595</vt:i4>
      </vt:variant>
      <vt:variant>
        <vt:i4>320</vt:i4>
      </vt:variant>
      <vt:variant>
        <vt:i4>0</vt:i4>
      </vt:variant>
      <vt:variant>
        <vt:i4>5</vt:i4>
      </vt:variant>
      <vt:variant>
        <vt:lpwstr/>
      </vt:variant>
      <vt:variant>
        <vt:lpwstr>_Toc99718755</vt:lpwstr>
      </vt:variant>
      <vt:variant>
        <vt:i4>1835059</vt:i4>
      </vt:variant>
      <vt:variant>
        <vt:i4>314</vt:i4>
      </vt:variant>
      <vt:variant>
        <vt:i4>0</vt:i4>
      </vt:variant>
      <vt:variant>
        <vt:i4>5</vt:i4>
      </vt:variant>
      <vt:variant>
        <vt:lpwstr/>
      </vt:variant>
      <vt:variant>
        <vt:lpwstr>_Toc99718754</vt:lpwstr>
      </vt:variant>
      <vt:variant>
        <vt:i4>1769523</vt:i4>
      </vt:variant>
      <vt:variant>
        <vt:i4>308</vt:i4>
      </vt:variant>
      <vt:variant>
        <vt:i4>0</vt:i4>
      </vt:variant>
      <vt:variant>
        <vt:i4>5</vt:i4>
      </vt:variant>
      <vt:variant>
        <vt:lpwstr/>
      </vt:variant>
      <vt:variant>
        <vt:lpwstr>_Toc99718753</vt:lpwstr>
      </vt:variant>
      <vt:variant>
        <vt:i4>1703987</vt:i4>
      </vt:variant>
      <vt:variant>
        <vt:i4>302</vt:i4>
      </vt:variant>
      <vt:variant>
        <vt:i4>0</vt:i4>
      </vt:variant>
      <vt:variant>
        <vt:i4>5</vt:i4>
      </vt:variant>
      <vt:variant>
        <vt:lpwstr/>
      </vt:variant>
      <vt:variant>
        <vt:lpwstr>_Toc99718752</vt:lpwstr>
      </vt:variant>
      <vt:variant>
        <vt:i4>1638451</vt:i4>
      </vt:variant>
      <vt:variant>
        <vt:i4>296</vt:i4>
      </vt:variant>
      <vt:variant>
        <vt:i4>0</vt:i4>
      </vt:variant>
      <vt:variant>
        <vt:i4>5</vt:i4>
      </vt:variant>
      <vt:variant>
        <vt:lpwstr/>
      </vt:variant>
      <vt:variant>
        <vt:lpwstr>_Toc99718751</vt:lpwstr>
      </vt:variant>
      <vt:variant>
        <vt:i4>1572915</vt:i4>
      </vt:variant>
      <vt:variant>
        <vt:i4>290</vt:i4>
      </vt:variant>
      <vt:variant>
        <vt:i4>0</vt:i4>
      </vt:variant>
      <vt:variant>
        <vt:i4>5</vt:i4>
      </vt:variant>
      <vt:variant>
        <vt:lpwstr/>
      </vt:variant>
      <vt:variant>
        <vt:lpwstr>_Toc99718750</vt:lpwstr>
      </vt:variant>
      <vt:variant>
        <vt:i4>1114162</vt:i4>
      </vt:variant>
      <vt:variant>
        <vt:i4>284</vt:i4>
      </vt:variant>
      <vt:variant>
        <vt:i4>0</vt:i4>
      </vt:variant>
      <vt:variant>
        <vt:i4>5</vt:i4>
      </vt:variant>
      <vt:variant>
        <vt:lpwstr/>
      </vt:variant>
      <vt:variant>
        <vt:lpwstr>_Toc99718749</vt:lpwstr>
      </vt:variant>
      <vt:variant>
        <vt:i4>1048626</vt:i4>
      </vt:variant>
      <vt:variant>
        <vt:i4>278</vt:i4>
      </vt:variant>
      <vt:variant>
        <vt:i4>0</vt:i4>
      </vt:variant>
      <vt:variant>
        <vt:i4>5</vt:i4>
      </vt:variant>
      <vt:variant>
        <vt:lpwstr/>
      </vt:variant>
      <vt:variant>
        <vt:lpwstr>_Toc99718748</vt:lpwstr>
      </vt:variant>
      <vt:variant>
        <vt:i4>2031666</vt:i4>
      </vt:variant>
      <vt:variant>
        <vt:i4>272</vt:i4>
      </vt:variant>
      <vt:variant>
        <vt:i4>0</vt:i4>
      </vt:variant>
      <vt:variant>
        <vt:i4>5</vt:i4>
      </vt:variant>
      <vt:variant>
        <vt:lpwstr/>
      </vt:variant>
      <vt:variant>
        <vt:lpwstr>_Toc99718747</vt:lpwstr>
      </vt:variant>
      <vt:variant>
        <vt:i4>1966130</vt:i4>
      </vt:variant>
      <vt:variant>
        <vt:i4>266</vt:i4>
      </vt:variant>
      <vt:variant>
        <vt:i4>0</vt:i4>
      </vt:variant>
      <vt:variant>
        <vt:i4>5</vt:i4>
      </vt:variant>
      <vt:variant>
        <vt:lpwstr/>
      </vt:variant>
      <vt:variant>
        <vt:lpwstr>_Toc99718746</vt:lpwstr>
      </vt:variant>
      <vt:variant>
        <vt:i4>1900594</vt:i4>
      </vt:variant>
      <vt:variant>
        <vt:i4>260</vt:i4>
      </vt:variant>
      <vt:variant>
        <vt:i4>0</vt:i4>
      </vt:variant>
      <vt:variant>
        <vt:i4>5</vt:i4>
      </vt:variant>
      <vt:variant>
        <vt:lpwstr/>
      </vt:variant>
      <vt:variant>
        <vt:lpwstr>_Toc99718745</vt:lpwstr>
      </vt:variant>
      <vt:variant>
        <vt:i4>1835058</vt:i4>
      </vt:variant>
      <vt:variant>
        <vt:i4>254</vt:i4>
      </vt:variant>
      <vt:variant>
        <vt:i4>0</vt:i4>
      </vt:variant>
      <vt:variant>
        <vt:i4>5</vt:i4>
      </vt:variant>
      <vt:variant>
        <vt:lpwstr/>
      </vt:variant>
      <vt:variant>
        <vt:lpwstr>_Toc99718744</vt:lpwstr>
      </vt:variant>
      <vt:variant>
        <vt:i4>1769522</vt:i4>
      </vt:variant>
      <vt:variant>
        <vt:i4>248</vt:i4>
      </vt:variant>
      <vt:variant>
        <vt:i4>0</vt:i4>
      </vt:variant>
      <vt:variant>
        <vt:i4>5</vt:i4>
      </vt:variant>
      <vt:variant>
        <vt:lpwstr/>
      </vt:variant>
      <vt:variant>
        <vt:lpwstr>_Toc99718743</vt:lpwstr>
      </vt:variant>
      <vt:variant>
        <vt:i4>1703986</vt:i4>
      </vt:variant>
      <vt:variant>
        <vt:i4>242</vt:i4>
      </vt:variant>
      <vt:variant>
        <vt:i4>0</vt:i4>
      </vt:variant>
      <vt:variant>
        <vt:i4>5</vt:i4>
      </vt:variant>
      <vt:variant>
        <vt:lpwstr/>
      </vt:variant>
      <vt:variant>
        <vt:lpwstr>_Toc99718742</vt:lpwstr>
      </vt:variant>
      <vt:variant>
        <vt:i4>1638450</vt:i4>
      </vt:variant>
      <vt:variant>
        <vt:i4>236</vt:i4>
      </vt:variant>
      <vt:variant>
        <vt:i4>0</vt:i4>
      </vt:variant>
      <vt:variant>
        <vt:i4>5</vt:i4>
      </vt:variant>
      <vt:variant>
        <vt:lpwstr/>
      </vt:variant>
      <vt:variant>
        <vt:lpwstr>_Toc99718741</vt:lpwstr>
      </vt:variant>
      <vt:variant>
        <vt:i4>1572914</vt:i4>
      </vt:variant>
      <vt:variant>
        <vt:i4>230</vt:i4>
      </vt:variant>
      <vt:variant>
        <vt:i4>0</vt:i4>
      </vt:variant>
      <vt:variant>
        <vt:i4>5</vt:i4>
      </vt:variant>
      <vt:variant>
        <vt:lpwstr/>
      </vt:variant>
      <vt:variant>
        <vt:lpwstr>_Toc99718740</vt:lpwstr>
      </vt:variant>
      <vt:variant>
        <vt:i4>1114165</vt:i4>
      </vt:variant>
      <vt:variant>
        <vt:i4>224</vt:i4>
      </vt:variant>
      <vt:variant>
        <vt:i4>0</vt:i4>
      </vt:variant>
      <vt:variant>
        <vt:i4>5</vt:i4>
      </vt:variant>
      <vt:variant>
        <vt:lpwstr/>
      </vt:variant>
      <vt:variant>
        <vt:lpwstr>_Toc99718739</vt:lpwstr>
      </vt:variant>
      <vt:variant>
        <vt:i4>1048629</vt:i4>
      </vt:variant>
      <vt:variant>
        <vt:i4>218</vt:i4>
      </vt:variant>
      <vt:variant>
        <vt:i4>0</vt:i4>
      </vt:variant>
      <vt:variant>
        <vt:i4>5</vt:i4>
      </vt:variant>
      <vt:variant>
        <vt:lpwstr/>
      </vt:variant>
      <vt:variant>
        <vt:lpwstr>_Toc99718738</vt:lpwstr>
      </vt:variant>
      <vt:variant>
        <vt:i4>2031669</vt:i4>
      </vt:variant>
      <vt:variant>
        <vt:i4>212</vt:i4>
      </vt:variant>
      <vt:variant>
        <vt:i4>0</vt:i4>
      </vt:variant>
      <vt:variant>
        <vt:i4>5</vt:i4>
      </vt:variant>
      <vt:variant>
        <vt:lpwstr/>
      </vt:variant>
      <vt:variant>
        <vt:lpwstr>_Toc99718737</vt:lpwstr>
      </vt:variant>
      <vt:variant>
        <vt:i4>1966133</vt:i4>
      </vt:variant>
      <vt:variant>
        <vt:i4>206</vt:i4>
      </vt:variant>
      <vt:variant>
        <vt:i4>0</vt:i4>
      </vt:variant>
      <vt:variant>
        <vt:i4>5</vt:i4>
      </vt:variant>
      <vt:variant>
        <vt:lpwstr/>
      </vt:variant>
      <vt:variant>
        <vt:lpwstr>_Toc99718736</vt:lpwstr>
      </vt:variant>
      <vt:variant>
        <vt:i4>1900597</vt:i4>
      </vt:variant>
      <vt:variant>
        <vt:i4>200</vt:i4>
      </vt:variant>
      <vt:variant>
        <vt:i4>0</vt:i4>
      </vt:variant>
      <vt:variant>
        <vt:i4>5</vt:i4>
      </vt:variant>
      <vt:variant>
        <vt:lpwstr/>
      </vt:variant>
      <vt:variant>
        <vt:lpwstr>_Toc99718735</vt:lpwstr>
      </vt:variant>
      <vt:variant>
        <vt:i4>1835061</vt:i4>
      </vt:variant>
      <vt:variant>
        <vt:i4>194</vt:i4>
      </vt:variant>
      <vt:variant>
        <vt:i4>0</vt:i4>
      </vt:variant>
      <vt:variant>
        <vt:i4>5</vt:i4>
      </vt:variant>
      <vt:variant>
        <vt:lpwstr/>
      </vt:variant>
      <vt:variant>
        <vt:lpwstr>_Toc99718734</vt:lpwstr>
      </vt:variant>
      <vt:variant>
        <vt:i4>1769525</vt:i4>
      </vt:variant>
      <vt:variant>
        <vt:i4>188</vt:i4>
      </vt:variant>
      <vt:variant>
        <vt:i4>0</vt:i4>
      </vt:variant>
      <vt:variant>
        <vt:i4>5</vt:i4>
      </vt:variant>
      <vt:variant>
        <vt:lpwstr/>
      </vt:variant>
      <vt:variant>
        <vt:lpwstr>_Toc99718733</vt:lpwstr>
      </vt:variant>
      <vt:variant>
        <vt:i4>1703989</vt:i4>
      </vt:variant>
      <vt:variant>
        <vt:i4>182</vt:i4>
      </vt:variant>
      <vt:variant>
        <vt:i4>0</vt:i4>
      </vt:variant>
      <vt:variant>
        <vt:i4>5</vt:i4>
      </vt:variant>
      <vt:variant>
        <vt:lpwstr/>
      </vt:variant>
      <vt:variant>
        <vt:lpwstr>_Toc99718732</vt:lpwstr>
      </vt:variant>
      <vt:variant>
        <vt:i4>1638453</vt:i4>
      </vt:variant>
      <vt:variant>
        <vt:i4>176</vt:i4>
      </vt:variant>
      <vt:variant>
        <vt:i4>0</vt:i4>
      </vt:variant>
      <vt:variant>
        <vt:i4>5</vt:i4>
      </vt:variant>
      <vt:variant>
        <vt:lpwstr/>
      </vt:variant>
      <vt:variant>
        <vt:lpwstr>_Toc99718731</vt:lpwstr>
      </vt:variant>
      <vt:variant>
        <vt:i4>1572917</vt:i4>
      </vt:variant>
      <vt:variant>
        <vt:i4>170</vt:i4>
      </vt:variant>
      <vt:variant>
        <vt:i4>0</vt:i4>
      </vt:variant>
      <vt:variant>
        <vt:i4>5</vt:i4>
      </vt:variant>
      <vt:variant>
        <vt:lpwstr/>
      </vt:variant>
      <vt:variant>
        <vt:lpwstr>_Toc99718730</vt:lpwstr>
      </vt:variant>
      <vt:variant>
        <vt:i4>1114164</vt:i4>
      </vt:variant>
      <vt:variant>
        <vt:i4>164</vt:i4>
      </vt:variant>
      <vt:variant>
        <vt:i4>0</vt:i4>
      </vt:variant>
      <vt:variant>
        <vt:i4>5</vt:i4>
      </vt:variant>
      <vt:variant>
        <vt:lpwstr/>
      </vt:variant>
      <vt:variant>
        <vt:lpwstr>_Toc99718729</vt:lpwstr>
      </vt:variant>
      <vt:variant>
        <vt:i4>1048628</vt:i4>
      </vt:variant>
      <vt:variant>
        <vt:i4>158</vt:i4>
      </vt:variant>
      <vt:variant>
        <vt:i4>0</vt:i4>
      </vt:variant>
      <vt:variant>
        <vt:i4>5</vt:i4>
      </vt:variant>
      <vt:variant>
        <vt:lpwstr/>
      </vt:variant>
      <vt:variant>
        <vt:lpwstr>_Toc99718728</vt:lpwstr>
      </vt:variant>
      <vt:variant>
        <vt:i4>2031668</vt:i4>
      </vt:variant>
      <vt:variant>
        <vt:i4>152</vt:i4>
      </vt:variant>
      <vt:variant>
        <vt:i4>0</vt:i4>
      </vt:variant>
      <vt:variant>
        <vt:i4>5</vt:i4>
      </vt:variant>
      <vt:variant>
        <vt:lpwstr/>
      </vt:variant>
      <vt:variant>
        <vt:lpwstr>_Toc99718727</vt:lpwstr>
      </vt:variant>
      <vt:variant>
        <vt:i4>1966132</vt:i4>
      </vt:variant>
      <vt:variant>
        <vt:i4>146</vt:i4>
      </vt:variant>
      <vt:variant>
        <vt:i4>0</vt:i4>
      </vt:variant>
      <vt:variant>
        <vt:i4>5</vt:i4>
      </vt:variant>
      <vt:variant>
        <vt:lpwstr/>
      </vt:variant>
      <vt:variant>
        <vt:lpwstr>_Toc99718726</vt:lpwstr>
      </vt:variant>
      <vt:variant>
        <vt:i4>1900596</vt:i4>
      </vt:variant>
      <vt:variant>
        <vt:i4>140</vt:i4>
      </vt:variant>
      <vt:variant>
        <vt:i4>0</vt:i4>
      </vt:variant>
      <vt:variant>
        <vt:i4>5</vt:i4>
      </vt:variant>
      <vt:variant>
        <vt:lpwstr/>
      </vt:variant>
      <vt:variant>
        <vt:lpwstr>_Toc99718725</vt:lpwstr>
      </vt:variant>
      <vt:variant>
        <vt:i4>1835060</vt:i4>
      </vt:variant>
      <vt:variant>
        <vt:i4>134</vt:i4>
      </vt:variant>
      <vt:variant>
        <vt:i4>0</vt:i4>
      </vt:variant>
      <vt:variant>
        <vt:i4>5</vt:i4>
      </vt:variant>
      <vt:variant>
        <vt:lpwstr/>
      </vt:variant>
      <vt:variant>
        <vt:lpwstr>_Toc99718724</vt:lpwstr>
      </vt:variant>
      <vt:variant>
        <vt:i4>1769524</vt:i4>
      </vt:variant>
      <vt:variant>
        <vt:i4>128</vt:i4>
      </vt:variant>
      <vt:variant>
        <vt:i4>0</vt:i4>
      </vt:variant>
      <vt:variant>
        <vt:i4>5</vt:i4>
      </vt:variant>
      <vt:variant>
        <vt:lpwstr/>
      </vt:variant>
      <vt:variant>
        <vt:lpwstr>_Toc99718723</vt:lpwstr>
      </vt:variant>
      <vt:variant>
        <vt:i4>1703988</vt:i4>
      </vt:variant>
      <vt:variant>
        <vt:i4>122</vt:i4>
      </vt:variant>
      <vt:variant>
        <vt:i4>0</vt:i4>
      </vt:variant>
      <vt:variant>
        <vt:i4>5</vt:i4>
      </vt:variant>
      <vt:variant>
        <vt:lpwstr/>
      </vt:variant>
      <vt:variant>
        <vt:lpwstr>_Toc99718722</vt:lpwstr>
      </vt:variant>
      <vt:variant>
        <vt:i4>1638452</vt:i4>
      </vt:variant>
      <vt:variant>
        <vt:i4>116</vt:i4>
      </vt:variant>
      <vt:variant>
        <vt:i4>0</vt:i4>
      </vt:variant>
      <vt:variant>
        <vt:i4>5</vt:i4>
      </vt:variant>
      <vt:variant>
        <vt:lpwstr/>
      </vt:variant>
      <vt:variant>
        <vt:lpwstr>_Toc99718721</vt:lpwstr>
      </vt:variant>
      <vt:variant>
        <vt:i4>1572916</vt:i4>
      </vt:variant>
      <vt:variant>
        <vt:i4>110</vt:i4>
      </vt:variant>
      <vt:variant>
        <vt:i4>0</vt:i4>
      </vt:variant>
      <vt:variant>
        <vt:i4>5</vt:i4>
      </vt:variant>
      <vt:variant>
        <vt:lpwstr/>
      </vt:variant>
      <vt:variant>
        <vt:lpwstr>_Toc99718720</vt:lpwstr>
      </vt:variant>
      <vt:variant>
        <vt:i4>1114167</vt:i4>
      </vt:variant>
      <vt:variant>
        <vt:i4>104</vt:i4>
      </vt:variant>
      <vt:variant>
        <vt:i4>0</vt:i4>
      </vt:variant>
      <vt:variant>
        <vt:i4>5</vt:i4>
      </vt:variant>
      <vt:variant>
        <vt:lpwstr/>
      </vt:variant>
      <vt:variant>
        <vt:lpwstr>_Toc99718719</vt:lpwstr>
      </vt:variant>
      <vt:variant>
        <vt:i4>1048631</vt:i4>
      </vt:variant>
      <vt:variant>
        <vt:i4>98</vt:i4>
      </vt:variant>
      <vt:variant>
        <vt:i4>0</vt:i4>
      </vt:variant>
      <vt:variant>
        <vt:i4>5</vt:i4>
      </vt:variant>
      <vt:variant>
        <vt:lpwstr/>
      </vt:variant>
      <vt:variant>
        <vt:lpwstr>_Toc99718718</vt:lpwstr>
      </vt:variant>
      <vt:variant>
        <vt:i4>2031671</vt:i4>
      </vt:variant>
      <vt:variant>
        <vt:i4>92</vt:i4>
      </vt:variant>
      <vt:variant>
        <vt:i4>0</vt:i4>
      </vt:variant>
      <vt:variant>
        <vt:i4>5</vt:i4>
      </vt:variant>
      <vt:variant>
        <vt:lpwstr/>
      </vt:variant>
      <vt:variant>
        <vt:lpwstr>_Toc99718717</vt:lpwstr>
      </vt:variant>
      <vt:variant>
        <vt:i4>1966135</vt:i4>
      </vt:variant>
      <vt:variant>
        <vt:i4>86</vt:i4>
      </vt:variant>
      <vt:variant>
        <vt:i4>0</vt:i4>
      </vt:variant>
      <vt:variant>
        <vt:i4>5</vt:i4>
      </vt:variant>
      <vt:variant>
        <vt:lpwstr/>
      </vt:variant>
      <vt:variant>
        <vt:lpwstr>_Toc99718716</vt:lpwstr>
      </vt:variant>
      <vt:variant>
        <vt:i4>1900599</vt:i4>
      </vt:variant>
      <vt:variant>
        <vt:i4>80</vt:i4>
      </vt:variant>
      <vt:variant>
        <vt:i4>0</vt:i4>
      </vt:variant>
      <vt:variant>
        <vt:i4>5</vt:i4>
      </vt:variant>
      <vt:variant>
        <vt:lpwstr/>
      </vt:variant>
      <vt:variant>
        <vt:lpwstr>_Toc99718715</vt:lpwstr>
      </vt:variant>
      <vt:variant>
        <vt:i4>1835063</vt:i4>
      </vt:variant>
      <vt:variant>
        <vt:i4>74</vt:i4>
      </vt:variant>
      <vt:variant>
        <vt:i4>0</vt:i4>
      </vt:variant>
      <vt:variant>
        <vt:i4>5</vt:i4>
      </vt:variant>
      <vt:variant>
        <vt:lpwstr/>
      </vt:variant>
      <vt:variant>
        <vt:lpwstr>_Toc99718714</vt:lpwstr>
      </vt:variant>
      <vt:variant>
        <vt:i4>1769527</vt:i4>
      </vt:variant>
      <vt:variant>
        <vt:i4>68</vt:i4>
      </vt:variant>
      <vt:variant>
        <vt:i4>0</vt:i4>
      </vt:variant>
      <vt:variant>
        <vt:i4>5</vt:i4>
      </vt:variant>
      <vt:variant>
        <vt:lpwstr/>
      </vt:variant>
      <vt:variant>
        <vt:lpwstr>_Toc99718713</vt:lpwstr>
      </vt:variant>
      <vt:variant>
        <vt:i4>1703991</vt:i4>
      </vt:variant>
      <vt:variant>
        <vt:i4>62</vt:i4>
      </vt:variant>
      <vt:variant>
        <vt:i4>0</vt:i4>
      </vt:variant>
      <vt:variant>
        <vt:i4>5</vt:i4>
      </vt:variant>
      <vt:variant>
        <vt:lpwstr/>
      </vt:variant>
      <vt:variant>
        <vt:lpwstr>_Toc99718712</vt:lpwstr>
      </vt:variant>
      <vt:variant>
        <vt:i4>1638455</vt:i4>
      </vt:variant>
      <vt:variant>
        <vt:i4>56</vt:i4>
      </vt:variant>
      <vt:variant>
        <vt:i4>0</vt:i4>
      </vt:variant>
      <vt:variant>
        <vt:i4>5</vt:i4>
      </vt:variant>
      <vt:variant>
        <vt:lpwstr/>
      </vt:variant>
      <vt:variant>
        <vt:lpwstr>_Toc99718711</vt:lpwstr>
      </vt:variant>
      <vt:variant>
        <vt:i4>1572919</vt:i4>
      </vt:variant>
      <vt:variant>
        <vt:i4>50</vt:i4>
      </vt:variant>
      <vt:variant>
        <vt:i4>0</vt:i4>
      </vt:variant>
      <vt:variant>
        <vt:i4>5</vt:i4>
      </vt:variant>
      <vt:variant>
        <vt:lpwstr/>
      </vt:variant>
      <vt:variant>
        <vt:lpwstr>_Toc99718710</vt:lpwstr>
      </vt:variant>
      <vt:variant>
        <vt:i4>1114166</vt:i4>
      </vt:variant>
      <vt:variant>
        <vt:i4>44</vt:i4>
      </vt:variant>
      <vt:variant>
        <vt:i4>0</vt:i4>
      </vt:variant>
      <vt:variant>
        <vt:i4>5</vt:i4>
      </vt:variant>
      <vt:variant>
        <vt:lpwstr/>
      </vt:variant>
      <vt:variant>
        <vt:lpwstr>_Toc99718709</vt:lpwstr>
      </vt:variant>
      <vt:variant>
        <vt:i4>1048630</vt:i4>
      </vt:variant>
      <vt:variant>
        <vt:i4>38</vt:i4>
      </vt:variant>
      <vt:variant>
        <vt:i4>0</vt:i4>
      </vt:variant>
      <vt:variant>
        <vt:i4>5</vt:i4>
      </vt:variant>
      <vt:variant>
        <vt:lpwstr/>
      </vt:variant>
      <vt:variant>
        <vt:lpwstr>_Toc99718708</vt:lpwstr>
      </vt:variant>
      <vt:variant>
        <vt:i4>2031670</vt:i4>
      </vt:variant>
      <vt:variant>
        <vt:i4>32</vt:i4>
      </vt:variant>
      <vt:variant>
        <vt:i4>0</vt:i4>
      </vt:variant>
      <vt:variant>
        <vt:i4>5</vt:i4>
      </vt:variant>
      <vt:variant>
        <vt:lpwstr/>
      </vt:variant>
      <vt:variant>
        <vt:lpwstr>_Toc99718707</vt:lpwstr>
      </vt:variant>
      <vt:variant>
        <vt:i4>1966134</vt:i4>
      </vt:variant>
      <vt:variant>
        <vt:i4>26</vt:i4>
      </vt:variant>
      <vt:variant>
        <vt:i4>0</vt:i4>
      </vt:variant>
      <vt:variant>
        <vt:i4>5</vt:i4>
      </vt:variant>
      <vt:variant>
        <vt:lpwstr/>
      </vt:variant>
      <vt:variant>
        <vt:lpwstr>_Toc99718706</vt:lpwstr>
      </vt:variant>
      <vt:variant>
        <vt:i4>1900598</vt:i4>
      </vt:variant>
      <vt:variant>
        <vt:i4>20</vt:i4>
      </vt:variant>
      <vt:variant>
        <vt:i4>0</vt:i4>
      </vt:variant>
      <vt:variant>
        <vt:i4>5</vt:i4>
      </vt:variant>
      <vt:variant>
        <vt:lpwstr/>
      </vt:variant>
      <vt:variant>
        <vt:lpwstr>_Toc99718705</vt:lpwstr>
      </vt:variant>
      <vt:variant>
        <vt:i4>1835062</vt:i4>
      </vt:variant>
      <vt:variant>
        <vt:i4>14</vt:i4>
      </vt:variant>
      <vt:variant>
        <vt:i4>0</vt:i4>
      </vt:variant>
      <vt:variant>
        <vt:i4>5</vt:i4>
      </vt:variant>
      <vt:variant>
        <vt:lpwstr/>
      </vt:variant>
      <vt:variant>
        <vt:lpwstr>_Toc99718704</vt:lpwstr>
      </vt:variant>
      <vt:variant>
        <vt:i4>1769526</vt:i4>
      </vt:variant>
      <vt:variant>
        <vt:i4>8</vt:i4>
      </vt:variant>
      <vt:variant>
        <vt:i4>0</vt:i4>
      </vt:variant>
      <vt:variant>
        <vt:i4>5</vt:i4>
      </vt:variant>
      <vt:variant>
        <vt:lpwstr/>
      </vt:variant>
      <vt:variant>
        <vt:lpwstr>_Toc99718703</vt:lpwstr>
      </vt:variant>
      <vt:variant>
        <vt:i4>1703990</vt:i4>
      </vt:variant>
      <vt:variant>
        <vt:i4>2</vt:i4>
      </vt:variant>
      <vt:variant>
        <vt:i4>0</vt:i4>
      </vt:variant>
      <vt:variant>
        <vt:i4>5</vt:i4>
      </vt:variant>
      <vt:variant>
        <vt:lpwstr/>
      </vt:variant>
      <vt:variant>
        <vt:lpwstr>_Toc99718702</vt:lpwstr>
      </vt:variant>
      <vt:variant>
        <vt:i4>1835009</vt:i4>
      </vt:variant>
      <vt:variant>
        <vt:i4>15</vt:i4>
      </vt:variant>
      <vt:variant>
        <vt:i4>0</vt:i4>
      </vt:variant>
      <vt:variant>
        <vt:i4>5</vt:i4>
      </vt:variant>
      <vt:variant>
        <vt:lpwstr>https://www.efsa.europa.eu/sites/default/files/assets/mouecha.pdf</vt:lpwstr>
      </vt:variant>
      <vt:variant>
        <vt:lpwstr/>
      </vt:variant>
      <vt:variant>
        <vt:i4>2752569</vt:i4>
      </vt:variant>
      <vt:variant>
        <vt:i4>12</vt:i4>
      </vt:variant>
      <vt:variant>
        <vt:i4>0</vt:i4>
      </vt:variant>
      <vt:variant>
        <vt:i4>5</vt:i4>
      </vt:variant>
      <vt:variant>
        <vt:lpwstr>https://ec.europa.eu/food/sites/food/files/safety/docs/cs_fcm_wg_20200224_pres-02.pdf</vt:lpwstr>
      </vt:variant>
      <vt:variant>
        <vt:lpwstr/>
      </vt:variant>
      <vt:variant>
        <vt:i4>3604543</vt:i4>
      </vt:variant>
      <vt:variant>
        <vt:i4>9</vt:i4>
      </vt:variant>
      <vt:variant>
        <vt:i4>0</vt:i4>
      </vt:variant>
      <vt:variant>
        <vt:i4>5</vt:i4>
      </vt:variant>
      <vt:variant>
        <vt:lpwstr>https://www.efsa.europa.eu/en/efsajournal/pub/3424</vt:lpwstr>
      </vt:variant>
      <vt:variant>
        <vt:lpwstr/>
      </vt:variant>
      <vt:variant>
        <vt:i4>4063330</vt:i4>
      </vt:variant>
      <vt:variant>
        <vt:i4>6</vt:i4>
      </vt:variant>
      <vt:variant>
        <vt:i4>0</vt:i4>
      </vt:variant>
      <vt:variant>
        <vt:i4>5</vt:i4>
      </vt:variant>
      <vt:variant>
        <vt:lpwstr>https://efsa.onlinelibrary.wiley.com/doi/epdf/10.2903/sp.efsa.2022.EN-7132</vt:lpwstr>
      </vt:variant>
      <vt:variant>
        <vt:lpwstr/>
      </vt:variant>
      <vt:variant>
        <vt:i4>5046359</vt:i4>
      </vt:variant>
      <vt:variant>
        <vt:i4>3</vt:i4>
      </vt:variant>
      <vt:variant>
        <vt:i4>0</vt:i4>
      </vt:variant>
      <vt:variant>
        <vt:i4>5</vt:i4>
      </vt:variant>
      <vt:variant>
        <vt:lpwstr>https://efsa.onlinelibrary.wiley.com/doi/10.2903/j.efsa.2022.7231</vt:lpwstr>
      </vt:variant>
      <vt:variant>
        <vt:lpwstr/>
      </vt:variant>
      <vt:variant>
        <vt:i4>786514</vt:i4>
      </vt:variant>
      <vt:variant>
        <vt:i4>0</vt:i4>
      </vt:variant>
      <vt:variant>
        <vt:i4>0</vt:i4>
      </vt:variant>
      <vt:variant>
        <vt:i4>5</vt:i4>
      </vt:variant>
      <vt:variant>
        <vt:lpwstr>https://efsa.onlinelibrary.wiley.com/doi/10.2903/sp.efsa.2022.EN-7288</vt:lpwstr>
      </vt:variant>
      <vt:variant>
        <vt:lpwstr/>
      </vt:variant>
      <vt:variant>
        <vt:i4>2228331</vt:i4>
      </vt:variant>
      <vt:variant>
        <vt:i4>6</vt:i4>
      </vt:variant>
      <vt:variant>
        <vt:i4>0</vt:i4>
      </vt:variant>
      <vt:variant>
        <vt:i4>5</vt:i4>
      </vt:variant>
      <vt:variant>
        <vt:lpwstr>http://www.efsa.europa.eu/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CASCIO Claudia</dc:creator>
  <cp:keywords/>
  <dc:description/>
  <cp:lastModifiedBy>DI PIAZZA Giulio</cp:lastModifiedBy>
  <cp:revision>159</cp:revision>
  <dcterms:created xsi:type="dcterms:W3CDTF">2022-02-24T21:19:00Z</dcterms:created>
  <dcterms:modified xsi:type="dcterms:W3CDTF">2022-05-16T14:35:00Z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0x010100CCC7F1DE0539EF439C4AFBEAE89FCA2C</vt:lpwstr>
  </property>
  <property fmtid="{D5CDD505-2E9C-101B-9397-08002B2CF9AE}" pid="3" name="MediaServiceImageTags">
    <vt:lpwstr/>
  </property>
</Properties>
</file>